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39" w:rsidRDefault="00B358EE" w:rsidP="00B358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Рекомендации Российской трехсторонней комиссии по регулированию социально-трудовых отношений по повышению гарантий сезонным работникам в сфере труда</w:t>
      </w:r>
    </w:p>
    <w:p w:rsidR="00B358EE" w:rsidRPr="00B358EE" w:rsidRDefault="00B358EE" w:rsidP="00B358EE">
      <w:pPr>
        <w:pStyle w:val="a0"/>
        <w:ind w:firstLine="709"/>
        <w:rPr>
          <w:lang w:val="ru-RU"/>
        </w:rPr>
      </w:pPr>
    </w:p>
    <w:p w:rsidR="005F5339" w:rsidRPr="00B358EE" w:rsidRDefault="00B358EE" w:rsidP="00B358EE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7.9 Генерального Соглашения между общероссийскими объединениями профсоюзов, 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>общероссийскими объединениями работодателей и Правительством Российской Федерации на 2018 — 2020 годы Российская трехсторонняя комиссия по регулированию социально-трудовых отношений (далее — Комиссия) подготовила рекомендации отраслевым профессиональным со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>юзам (объединениям профессиональных союзов) и объединениям работодателей по повышению гарантий сезонным работникам в сфере труда.</w:t>
      </w:r>
    </w:p>
    <w:p w:rsidR="005F5339" w:rsidRPr="00B358EE" w:rsidRDefault="00B358EE" w:rsidP="00B358EE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Особенности регулирования труда работников, занятых на сезонных работах, установлены Главой 46 Трудового кодекса Российской Фе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>дерации (далее — Кодекс) (статьи 293 — 296).</w:t>
      </w:r>
    </w:p>
    <w:p w:rsidR="005F5339" w:rsidRPr="00B358EE" w:rsidRDefault="00B358EE" w:rsidP="00B358EE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Согласно статье 293 Кодекса перечни сезонных работ, в том числе отдельных сезонных работ, проведение которых возможно в течение периода (сезона), превышающего шесть месяцев, и максимальная продолжительность указ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>анных отдельных сезонных работ определяются отраслевыми (межотраслевыми) соглашениями, заключаемыми на федеральном уровне социального партнерства.</w:t>
      </w:r>
    </w:p>
    <w:p w:rsidR="005F5339" w:rsidRPr="00B358EE" w:rsidRDefault="00B358EE" w:rsidP="00B358EE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358EE">
        <w:rPr>
          <w:rFonts w:ascii="Times New Roman" w:hAnsi="Times New Roman" w:cs="Times New Roman"/>
          <w:sz w:val="28"/>
          <w:szCs w:val="28"/>
          <w:lang w:val="ru-RU"/>
        </w:rPr>
        <w:t>В этой связи Комиссия рекомендует при заключении отраслевых соглашений предусматривать в них Перечни сезонных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 работ, в том числе отдельных сезонных работ, проведение которых возможно в течение периода (сезона), превышающего шесть месяцев, и максимальную продолжительность указанных отдельных сезонных работ с целью включения в отраслевые (межотраслевые) соглашения,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 заключаемые на федеральном уровне социального партнерства.</w:t>
      </w:r>
      <w:proofErr w:type="gramEnd"/>
    </w:p>
    <w:p w:rsidR="005F5339" w:rsidRPr="00B358EE" w:rsidRDefault="00B358EE" w:rsidP="00B358EE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Также обращаем внимание, что постановлением Правительства Российской Федерации от 4 июля 2002 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bookmarkStart w:id="0" w:name="_GoBack"/>
      <w:bookmarkEnd w:id="0"/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 № 498 утвержден перечень сезонных отраслей промышленности, работа в организациях которых в течение 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полного сезона при исчислении страхового стажа учитывается с таким расчетом, чтобы его продолжительность в соответствующем календарном году </w:t>
      </w:r>
      <w:proofErr w:type="gramStart"/>
      <w:r w:rsidRPr="00B358EE">
        <w:rPr>
          <w:rFonts w:ascii="Times New Roman" w:hAnsi="Times New Roman" w:cs="Times New Roman"/>
          <w:sz w:val="28"/>
          <w:szCs w:val="28"/>
          <w:lang w:val="ru-RU"/>
        </w:rPr>
        <w:t>составила полный год</w:t>
      </w:r>
      <w:proofErr w:type="gramEnd"/>
      <w:r w:rsidRPr="00B358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5339" w:rsidRPr="00B358EE" w:rsidRDefault="00B358EE" w:rsidP="00B358EE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В целях обеспечения прав, в том числе на получение заработной платы, рекомендуем включать в от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>раслевые соглашения следующие обязанности работодателей:</w:t>
      </w:r>
    </w:p>
    <w:p w:rsidR="005F5339" w:rsidRPr="00B358EE" w:rsidRDefault="00B358EE" w:rsidP="00B358EE">
      <w:pPr>
        <w:pStyle w:val="a0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при размещении информации (наличии вакансий) о привлечении работников раскрывать структуру заработной платы с указанием условий получения компенсационных и стимулирующих выплат, отражать условия труд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а и проживания работников, прибывающих из другой местности, четко формализовать требования к квалификации работника; </w:t>
      </w:r>
    </w:p>
    <w:p w:rsidR="005F5339" w:rsidRPr="00B358EE" w:rsidRDefault="00B358EE" w:rsidP="00B358EE">
      <w:pPr>
        <w:pStyle w:val="a0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при привлечении сезонных работников в труднодоступных 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отдаленных местностях в трудовых договорах указывать условия, связанные с переездом 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из другой местности и с возвращением к месту проживания при окончании срока трудового договора и при досрочном расторжении трудового договора в зависимости от оснований его расторжения; </w:t>
      </w:r>
    </w:p>
    <w:p w:rsidR="005F5339" w:rsidRPr="00B358EE" w:rsidRDefault="00B358EE" w:rsidP="00B358EE">
      <w:pPr>
        <w:pStyle w:val="a0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при наличии финансовых возможностей устанавливать коллективным догово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ром, локальным нормативным актом возмещение расходов, связанных с переездом работника из другой местности к месту выполнения сезонных работ и возвращением к месту проживания; </w:t>
      </w:r>
    </w:p>
    <w:p w:rsidR="005F5339" w:rsidRPr="00B358EE" w:rsidRDefault="00B358EE" w:rsidP="00B358EE">
      <w:pPr>
        <w:pStyle w:val="a0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58EE">
        <w:rPr>
          <w:rFonts w:ascii="Times New Roman" w:hAnsi="Times New Roman" w:cs="Times New Roman"/>
          <w:sz w:val="28"/>
          <w:szCs w:val="28"/>
          <w:lang w:val="ru-RU"/>
        </w:rPr>
        <w:t>предусмотреть условия, направленные на предоставление сезонным работникам дополн</w:t>
      </w:r>
      <w:r w:rsidRPr="00B358EE">
        <w:rPr>
          <w:rFonts w:ascii="Times New Roman" w:hAnsi="Times New Roman" w:cs="Times New Roman"/>
          <w:sz w:val="28"/>
          <w:szCs w:val="28"/>
          <w:lang w:val="ru-RU"/>
        </w:rPr>
        <w:t xml:space="preserve">ительных гарантий в труднодоступных отдаленных местностях с учетом отраслевой специфики. </w:t>
      </w:r>
    </w:p>
    <w:sectPr w:rsidR="005F5339" w:rsidRPr="00B358EE" w:rsidSect="00B358EE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1A5"/>
    <w:multiLevelType w:val="multilevel"/>
    <w:tmpl w:val="0D76BB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4BA115EC"/>
    <w:multiLevelType w:val="multilevel"/>
    <w:tmpl w:val="4692A8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F5339"/>
    <w:rsid w:val="005F5339"/>
    <w:rsid w:val="00B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Mintrud03</cp:lastModifiedBy>
  <cp:revision>1</cp:revision>
  <dcterms:created xsi:type="dcterms:W3CDTF">2018-11-15T02:17:00Z</dcterms:created>
  <dcterms:modified xsi:type="dcterms:W3CDTF">2018-11-15T02:20:00Z</dcterms:modified>
  <dc:language>en-US</dc:language>
</cp:coreProperties>
</file>