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6632DA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21B1">
        <w:rPr>
          <w:rFonts w:ascii="Times New Roman" w:hAnsi="Times New Roman" w:cs="Times New Roman"/>
          <w:b/>
          <w:sz w:val="28"/>
          <w:szCs w:val="28"/>
        </w:rPr>
        <w:t>2</w:t>
      </w:r>
      <w:r w:rsidR="005C466E" w:rsidRPr="005C4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C96">
        <w:rPr>
          <w:rFonts w:ascii="Times New Roman" w:hAnsi="Times New Roman" w:cs="Times New Roman"/>
          <w:b/>
          <w:sz w:val="28"/>
          <w:szCs w:val="28"/>
        </w:rPr>
        <w:t>квартал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b/>
          <w:sz w:val="28"/>
          <w:szCs w:val="28"/>
        </w:rPr>
        <w:t>а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 xml:space="preserve">за </w:t>
      </w:r>
      <w:r w:rsidR="005C466E" w:rsidRPr="005C466E">
        <w:rPr>
          <w:rFonts w:ascii="Times New Roman" w:hAnsi="Times New Roman" w:cs="Times New Roman"/>
          <w:sz w:val="28"/>
          <w:szCs w:val="28"/>
        </w:rPr>
        <w:t xml:space="preserve"> </w:t>
      </w:r>
      <w:r w:rsidR="00014C3B">
        <w:rPr>
          <w:rFonts w:ascii="Times New Roman" w:hAnsi="Times New Roman" w:cs="Times New Roman"/>
          <w:sz w:val="28"/>
          <w:szCs w:val="28"/>
        </w:rPr>
        <w:t>2</w:t>
      </w:r>
      <w:r w:rsidR="00183C96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83C96">
        <w:rPr>
          <w:rFonts w:ascii="Times New Roman" w:hAnsi="Times New Roman" w:cs="Times New Roman"/>
          <w:sz w:val="28"/>
          <w:szCs w:val="28"/>
        </w:rPr>
        <w:t>128</w:t>
      </w:r>
      <w:r w:rsidR="00014C3B">
        <w:rPr>
          <w:rFonts w:ascii="Times New Roman" w:hAnsi="Times New Roman" w:cs="Times New Roman"/>
          <w:sz w:val="28"/>
          <w:szCs w:val="28"/>
        </w:rPr>
        <w:t>6</w:t>
      </w:r>
      <w:r w:rsidR="004A1636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 xml:space="preserve">обращений граждан, из них </w:t>
      </w:r>
      <w:r w:rsidR="00183C96">
        <w:rPr>
          <w:rFonts w:ascii="Times New Roman" w:hAnsi="Times New Roman" w:cs="Times New Roman"/>
          <w:sz w:val="28"/>
          <w:szCs w:val="28"/>
        </w:rPr>
        <w:t>861</w:t>
      </w:r>
      <w:r w:rsidR="001E6652">
        <w:rPr>
          <w:rFonts w:ascii="Times New Roman" w:hAnsi="Times New Roman" w:cs="Times New Roman"/>
          <w:sz w:val="28"/>
          <w:szCs w:val="28"/>
        </w:rPr>
        <w:t xml:space="preserve"> письменных, </w:t>
      </w:r>
      <w:r w:rsidR="00183C96">
        <w:rPr>
          <w:rFonts w:ascii="Times New Roman" w:hAnsi="Times New Roman" w:cs="Times New Roman"/>
          <w:sz w:val="28"/>
          <w:szCs w:val="28"/>
        </w:rPr>
        <w:t>354</w:t>
      </w:r>
      <w:r w:rsidR="004A1636">
        <w:rPr>
          <w:rFonts w:ascii="Times New Roman" w:hAnsi="Times New Roman" w:cs="Times New Roman"/>
          <w:sz w:val="28"/>
          <w:szCs w:val="28"/>
        </w:rPr>
        <w:t xml:space="preserve"> устных обращений, </w:t>
      </w:r>
      <w:r w:rsidR="00183C96">
        <w:rPr>
          <w:rFonts w:ascii="Times New Roman" w:hAnsi="Times New Roman" w:cs="Times New Roman"/>
          <w:sz w:val="28"/>
          <w:szCs w:val="28"/>
        </w:rPr>
        <w:t>71</w:t>
      </w:r>
      <w:r w:rsidR="004A1636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приема.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обращений, поступивших в Министерство в</w:t>
      </w:r>
      <w:r w:rsidR="002E77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3B">
        <w:rPr>
          <w:rFonts w:ascii="Times New Roman" w:hAnsi="Times New Roman" w:cs="Times New Roman"/>
          <w:sz w:val="28"/>
          <w:szCs w:val="28"/>
        </w:rPr>
        <w:t>2</w:t>
      </w:r>
      <w:r w:rsidR="00183C96">
        <w:rPr>
          <w:rFonts w:ascii="Times New Roman" w:hAnsi="Times New Roman" w:cs="Times New Roman"/>
          <w:sz w:val="28"/>
          <w:szCs w:val="28"/>
        </w:rPr>
        <w:t xml:space="preserve"> квартале 2019</w:t>
      </w:r>
      <w:r w:rsidR="005C466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C96">
        <w:rPr>
          <w:rFonts w:ascii="Times New Roman" w:hAnsi="Times New Roman" w:cs="Times New Roman"/>
          <w:sz w:val="28"/>
          <w:szCs w:val="28"/>
        </w:rPr>
        <w:t>542 -</w:t>
      </w:r>
      <w:r w:rsidR="005C4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C96">
        <w:rPr>
          <w:rFonts w:ascii="Times New Roman" w:hAnsi="Times New Roman" w:cs="Times New Roman"/>
          <w:sz w:val="28"/>
          <w:szCs w:val="28"/>
        </w:rPr>
        <w:t>24-</w:t>
      </w:r>
      <w:r w:rsidR="00014C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Прокуратуры Забайкальского края;</w:t>
      </w:r>
    </w:p>
    <w:p w:rsidR="00495EBE" w:rsidRPr="00B86355" w:rsidRDefault="00183C96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</w:t>
      </w:r>
      <w:r w:rsidR="005C466E">
        <w:rPr>
          <w:rFonts w:ascii="Times New Roman" w:hAnsi="Times New Roman" w:cs="Times New Roman"/>
          <w:sz w:val="28"/>
          <w:szCs w:val="28"/>
        </w:rPr>
        <w:t xml:space="preserve"> </w:t>
      </w:r>
      <w:r w:rsidR="00495EBE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95EBE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495EBE"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Забайкальском крае.</w:t>
      </w:r>
    </w:p>
    <w:p w:rsidR="00183C96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183C96">
        <w:rPr>
          <w:rFonts w:ascii="Times New Roman" w:hAnsi="Times New Roman" w:cs="Times New Roman"/>
          <w:sz w:val="28"/>
          <w:szCs w:val="28"/>
        </w:rPr>
        <w:t>514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83C96">
        <w:rPr>
          <w:rFonts w:ascii="Times New Roman" w:hAnsi="Times New Roman" w:cs="Times New Roman"/>
          <w:sz w:val="28"/>
          <w:szCs w:val="28"/>
        </w:rPr>
        <w:t>39,9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183C96">
        <w:rPr>
          <w:rFonts w:ascii="Times New Roman" w:hAnsi="Times New Roman" w:cs="Times New Roman"/>
          <w:sz w:val="28"/>
          <w:szCs w:val="28"/>
        </w:rPr>
        <w:t>Читинском районе – 95 (7,3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</w:p>
    <w:p w:rsidR="00375CFD" w:rsidRDefault="00183C96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72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D728A">
        <w:rPr>
          <w:rFonts w:ascii="Times New Roman" w:hAnsi="Times New Roman" w:cs="Times New Roman"/>
          <w:sz w:val="28"/>
          <w:szCs w:val="28"/>
        </w:rPr>
        <w:t>раснокаменск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3</w:t>
      </w:r>
      <w:r w:rsidR="00014C3B">
        <w:rPr>
          <w:rFonts w:ascii="Times New Roman" w:hAnsi="Times New Roman" w:cs="Times New Roman"/>
          <w:sz w:val="28"/>
          <w:szCs w:val="28"/>
        </w:rPr>
        <w:t>2</w:t>
      </w:r>
      <w:r w:rsidR="006D72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2,4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495EBE"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 w:rsidR="00495EBE">
        <w:rPr>
          <w:rFonts w:ascii="Times New Roman" w:hAnsi="Times New Roman" w:cs="Times New Roman"/>
          <w:sz w:val="28"/>
          <w:szCs w:val="28"/>
        </w:rPr>
        <w:t xml:space="preserve"> районе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495E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4C3B">
        <w:rPr>
          <w:rFonts w:ascii="Times New Roman" w:hAnsi="Times New Roman" w:cs="Times New Roman"/>
          <w:sz w:val="28"/>
          <w:szCs w:val="28"/>
        </w:rPr>
        <w:t>,2</w:t>
      </w:r>
      <w:r w:rsidR="00495EBE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495EBE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– 60 (4,6</w:t>
      </w:r>
      <w:r w:rsidR="00375CFD">
        <w:rPr>
          <w:rFonts w:ascii="Times New Roman" w:hAnsi="Times New Roman" w:cs="Times New Roman"/>
          <w:sz w:val="28"/>
          <w:szCs w:val="28"/>
        </w:rPr>
        <w:t>%)</w:t>
      </w:r>
      <w:r w:rsidR="00495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5EBE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14C3B">
        <w:rPr>
          <w:rFonts w:ascii="Times New Roman" w:hAnsi="Times New Roman" w:cs="Times New Roman"/>
          <w:sz w:val="28"/>
          <w:szCs w:val="28"/>
        </w:rPr>
        <w:t>– 25 (1</w:t>
      </w:r>
      <w:r w:rsidR="00851DA7">
        <w:rPr>
          <w:rFonts w:ascii="Times New Roman" w:hAnsi="Times New Roman" w:cs="Times New Roman"/>
          <w:sz w:val="28"/>
          <w:szCs w:val="28"/>
        </w:rPr>
        <w:t>,</w:t>
      </w:r>
      <w:r w:rsidR="00014C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%), Агинском</w:t>
      </w:r>
      <w:r w:rsidR="00495E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5CFD">
        <w:rPr>
          <w:rFonts w:ascii="Times New Roman" w:hAnsi="Times New Roman" w:cs="Times New Roman"/>
          <w:sz w:val="28"/>
          <w:szCs w:val="28"/>
        </w:rPr>
        <w:t>е</w:t>
      </w:r>
      <w:r w:rsidR="00495E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95E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1,7</w:t>
      </w:r>
      <w:r w:rsidR="00495EBE">
        <w:rPr>
          <w:rFonts w:ascii="Times New Roman" w:hAnsi="Times New Roman" w:cs="Times New Roman"/>
          <w:sz w:val="28"/>
          <w:szCs w:val="28"/>
        </w:rPr>
        <w:t>%)</w:t>
      </w:r>
      <w:r w:rsidR="00375CF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4C3B">
        <w:rPr>
          <w:rFonts w:ascii="Times New Roman" w:hAnsi="Times New Roman" w:cs="Times New Roman"/>
          <w:sz w:val="28"/>
          <w:szCs w:val="28"/>
        </w:rPr>
        <w:t>состоянию на 1 июля</w:t>
      </w:r>
      <w:r w:rsidR="00183C96">
        <w:rPr>
          <w:rFonts w:ascii="Times New Roman" w:hAnsi="Times New Roman" w:cs="Times New Roman"/>
          <w:sz w:val="28"/>
          <w:szCs w:val="28"/>
        </w:rPr>
        <w:t xml:space="preserve"> 2019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74F3" w:rsidRDefault="00014C3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C96">
        <w:rPr>
          <w:rFonts w:ascii="Times New Roman" w:hAnsi="Times New Roman" w:cs="Times New Roman"/>
          <w:sz w:val="28"/>
          <w:szCs w:val="28"/>
        </w:rPr>
        <w:t>разъяснено – 1149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</w:t>
      </w:r>
      <w:r w:rsidR="00461071">
        <w:rPr>
          <w:rFonts w:ascii="Times New Roman" w:hAnsi="Times New Roman" w:cs="Times New Roman"/>
          <w:sz w:val="28"/>
          <w:szCs w:val="28"/>
        </w:rPr>
        <w:t xml:space="preserve">ержано – </w:t>
      </w:r>
      <w:r w:rsidR="00183C96">
        <w:rPr>
          <w:rFonts w:ascii="Times New Roman" w:hAnsi="Times New Roman" w:cs="Times New Roman"/>
          <w:sz w:val="28"/>
          <w:szCs w:val="28"/>
        </w:rPr>
        <w:t>3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6107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поддержано – 0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7B99">
        <w:rPr>
          <w:rFonts w:ascii="Times New Roman" w:hAnsi="Times New Roman" w:cs="Times New Roman"/>
          <w:sz w:val="28"/>
          <w:szCs w:val="28"/>
        </w:rPr>
        <w:t xml:space="preserve"> находится на рассмотрении – 134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CA5D5F" w:rsidRPr="00CA5D5F" w:rsidTr="00A20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A20CCF" w:rsidRDefault="00CA5D5F" w:rsidP="00A20CC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20CCF">
              <w:rPr>
                <w:rFonts w:ascii="Times New Roman" w:hAnsi="Times New Roman" w:cs="Times New Roman"/>
                <w:b/>
                <w:szCs w:val="28"/>
              </w:rPr>
              <w:t>№</w:t>
            </w:r>
            <w:r w:rsidR="00A20CCF" w:rsidRPr="00A20CC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gramStart"/>
            <w:r w:rsidRPr="00A20CC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A20CCF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A20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C7" w:rsidRDefault="00183C96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  <w:p w:rsidR="005621C7" w:rsidRPr="00CA5D5F" w:rsidRDefault="005621C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5D5F" w:rsidRPr="00CA5D5F" w:rsidTr="00A20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C52EE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301</w:t>
            </w:r>
          </w:p>
        </w:tc>
      </w:tr>
      <w:tr w:rsidR="000C60B2" w:rsidRPr="00CA5D5F" w:rsidTr="00A20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A7B9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0C60B2" w:rsidRPr="00CA5D5F" w:rsidTr="00A20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A20C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материальной помощи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621C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  <w:tr w:rsidR="000C60B2" w:rsidRPr="00CA5D5F" w:rsidTr="00A20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proofErr w:type="gramStart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ежемесячное</w:t>
            </w:r>
            <w:proofErr w:type="gramEnd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621C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</w:tr>
      <w:tr w:rsidR="000C60B2" w:rsidRPr="00CA5D5F" w:rsidTr="00A20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услуг, ветеранские и прочие)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621C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</w:tr>
      <w:tr w:rsidR="000C60B2" w:rsidRPr="00CA5D5F" w:rsidTr="00A20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14C3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0C60B2" w:rsidRPr="00CA5D5F" w:rsidTr="00A20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621C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5621C7" w:rsidRPr="00CA5D5F" w:rsidTr="00A20C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C7" w:rsidRPr="00CA5D5F" w:rsidRDefault="005621C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C7" w:rsidRPr="00CA5D5F" w:rsidRDefault="005621C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вопросы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C7" w:rsidRDefault="00C52EE9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561</w:t>
            </w:r>
          </w:p>
        </w:tc>
      </w:tr>
    </w:tbl>
    <w:p w:rsidR="005621C7" w:rsidRDefault="005621C7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FD" w:rsidRDefault="00F00B0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B03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обращений поступает по вопросу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2E771D">
        <w:rPr>
          <w:rFonts w:ascii="Times New Roman" w:hAnsi="Times New Roman" w:cs="Times New Roman"/>
          <w:sz w:val="28"/>
          <w:szCs w:val="28"/>
        </w:rPr>
        <w:t xml:space="preserve"> </w:t>
      </w:r>
      <w:r w:rsidRPr="00F00B03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0B03">
        <w:rPr>
          <w:rFonts w:ascii="Times New Roman" w:hAnsi="Times New Roman" w:cs="Times New Roman"/>
          <w:sz w:val="28"/>
          <w:szCs w:val="28"/>
        </w:rPr>
        <w:t xml:space="preserve"> объем выделяемых денежных средств не позволяет одновременно обеспечить всех нуждающихся жилыми помещениями. 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По состоянию на 0</w:t>
      </w:r>
      <w:r w:rsidR="00F27919">
        <w:rPr>
          <w:rFonts w:ascii="Times New Roman" w:hAnsi="Times New Roman" w:cs="Times New Roman"/>
          <w:color w:val="000000"/>
          <w:sz w:val="28"/>
          <w:szCs w:val="28"/>
        </w:rPr>
        <w:t>1 июля</w:t>
      </w:r>
      <w:r w:rsidR="008A7B99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 года в списке детей-сирот, детей, оставшихся без попечения родителей, подлежащ</w:t>
      </w:r>
      <w:r w:rsidR="00375CFD">
        <w:rPr>
          <w:rFonts w:ascii="Times New Roman" w:hAnsi="Times New Roman" w:cs="Times New Roman"/>
          <w:color w:val="000000"/>
          <w:sz w:val="28"/>
          <w:szCs w:val="28"/>
        </w:rPr>
        <w:t>их обеспечению жилыми помещения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на тер</w:t>
      </w:r>
      <w:r w:rsidR="008A7B99">
        <w:rPr>
          <w:rFonts w:ascii="Times New Roman" w:hAnsi="Times New Roman" w:cs="Times New Roman"/>
          <w:color w:val="000000"/>
          <w:sz w:val="28"/>
          <w:szCs w:val="28"/>
        </w:rPr>
        <w:t>ритории края, состоит 8050 человек, из которых 6365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 достигли возраста 18 лет и имеют право на обеспечение жильем.</w:t>
      </w:r>
    </w:p>
    <w:p w:rsidR="0096359A" w:rsidRDefault="0096359A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вопросу оказания материальной помощи гражданам дается разъяснение, что в соответствии с Законом Забайкальского края от 10 июня 2013 года №827-ЗЗК « О социальной помощи в Забайкальском крае» малоимущим семьям, у которых по не зависящим от них причинам среднедушевой доход ниже величины прожиточ</w:t>
      </w:r>
      <w:r w:rsidR="002E771D">
        <w:rPr>
          <w:rFonts w:ascii="Times New Roman" w:hAnsi="Times New Roman" w:cs="Times New Roman"/>
          <w:color w:val="000000"/>
          <w:sz w:val="28"/>
          <w:szCs w:val="28"/>
        </w:rPr>
        <w:t>ного минимума, установленной в З</w:t>
      </w:r>
      <w:r>
        <w:rPr>
          <w:rFonts w:ascii="Times New Roman" w:hAnsi="Times New Roman" w:cs="Times New Roman"/>
          <w:color w:val="000000"/>
          <w:sz w:val="28"/>
          <w:szCs w:val="28"/>
        </w:rPr>
        <w:t>абайкальском крае, оказывается государственная социальная помощь в виде выплат 1500 рублей один раз в год. Кроме того, члену малоимущей семьи, нуждающемуся по медицинским показаниям в обследовании, оперативном лечении, государственная социальная помощь оказывается в размере 2000 рублей не более одного раза в год.</w:t>
      </w:r>
    </w:p>
    <w:p w:rsidR="0096359A" w:rsidRPr="003654CA" w:rsidRDefault="0096359A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определения права на назначение государственной социальной помощи гражданам необходимо обратиться в отделы Государственного казенного учреждения «Краевой центр социальной защиты населения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» Забайкальского края по месту жительства, а для получения консультации по вопросам трудоустройства и занятости населения в отделы Государственного казенного учреждения «Краевой центр занятости населения» Забайкальского края по месту жительства. Адреса и телефоны указаны на сайте Министерства</w:t>
      </w:r>
      <w:r w:rsidR="003654CA" w:rsidRPr="00365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654C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:// минсоц</w:t>
      </w:r>
      <w:proofErr w:type="gramStart"/>
      <w:r w:rsidR="003654C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>абайкальскийкрай.рф/).</w:t>
      </w:r>
    </w:p>
    <w:sectPr w:rsidR="0096359A" w:rsidRPr="003654CA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355"/>
    <w:rsid w:val="00014C3B"/>
    <w:rsid w:val="00077D18"/>
    <w:rsid w:val="000C60B2"/>
    <w:rsid w:val="00183C96"/>
    <w:rsid w:val="001D3579"/>
    <w:rsid w:val="001E6652"/>
    <w:rsid w:val="001E77BF"/>
    <w:rsid w:val="001F3A63"/>
    <w:rsid w:val="002309DB"/>
    <w:rsid w:val="002E771D"/>
    <w:rsid w:val="00315946"/>
    <w:rsid w:val="003654CA"/>
    <w:rsid w:val="00375CFD"/>
    <w:rsid w:val="003F74F3"/>
    <w:rsid w:val="004444F7"/>
    <w:rsid w:val="00461071"/>
    <w:rsid w:val="00495EBE"/>
    <w:rsid w:val="004A1636"/>
    <w:rsid w:val="004B1E3A"/>
    <w:rsid w:val="005621C7"/>
    <w:rsid w:val="005C466E"/>
    <w:rsid w:val="00651B8C"/>
    <w:rsid w:val="006632DA"/>
    <w:rsid w:val="006D728A"/>
    <w:rsid w:val="007D6882"/>
    <w:rsid w:val="00851DA7"/>
    <w:rsid w:val="008521B1"/>
    <w:rsid w:val="008A7B99"/>
    <w:rsid w:val="00904E44"/>
    <w:rsid w:val="00924E30"/>
    <w:rsid w:val="0096359A"/>
    <w:rsid w:val="009F65CD"/>
    <w:rsid w:val="00A20CCF"/>
    <w:rsid w:val="00A51BDF"/>
    <w:rsid w:val="00A51D82"/>
    <w:rsid w:val="00B75E71"/>
    <w:rsid w:val="00B86355"/>
    <w:rsid w:val="00C52EE9"/>
    <w:rsid w:val="00C87390"/>
    <w:rsid w:val="00CA5D5F"/>
    <w:rsid w:val="00D63C9A"/>
    <w:rsid w:val="00D86058"/>
    <w:rsid w:val="00DB6239"/>
    <w:rsid w:val="00F00B03"/>
    <w:rsid w:val="00F053D4"/>
    <w:rsid w:val="00F24402"/>
    <w:rsid w:val="00F27919"/>
    <w:rsid w:val="00F6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oo4</cp:lastModifiedBy>
  <cp:revision>22</cp:revision>
  <cp:lastPrinted>2019-07-11T06:41:00Z</cp:lastPrinted>
  <dcterms:created xsi:type="dcterms:W3CDTF">2018-01-24T02:08:00Z</dcterms:created>
  <dcterms:modified xsi:type="dcterms:W3CDTF">2019-07-11T06:41:00Z</dcterms:modified>
</cp:coreProperties>
</file>