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ГУБЕРНАТОР ЗАБАЙКАЛЬСКОГО КРАЯ</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29 мая 2015 г. N 56</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ПОЛОЖЕНИЯ О СООБЩЕНИИ ОТДЕЛЬНЫМИ КАТЕГОРИЯМИ</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О ПОЛУЧЕНИИ ПОДАРКА В СВЯЗИ С ПРОТОКОЛЬНЫМИ</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МЕРОПРИЯТИЯМИ, СЛУЖЕБНЫМИ КОМАНДИРОВКАМИ И ДРУГИМИ</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ОФИЦИАЛЬНЫМИ МЕРОПРИЯТИЯМИ, УЧАСТИЕ В КОТОРЫХ СВЯЗАНО</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ИСПОЛНЕНИЕМ ИМИ СЛУЖЕБНЫХ (ДОЛЖНОСТНЫХ) ОБЯЗАННОСТЕЙ,</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СДАЧЕ И ОЦЕНКЕ ПОДАРКА, РЕАЛИЗАЦИИ (ВЫКУПЕ) И ЗАЧИСЛЕНИИ</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ВЫРУЧЕННЫХ ОТ ЕГО РЕАЛИЗАЦИИ</w:t>
      </w:r>
    </w:p>
    <w:p w:rsidR="00977B32" w:rsidRDefault="00977B32" w:rsidP="00977B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B32">
        <w:trPr>
          <w:jc w:val="center"/>
        </w:trPr>
        <w:tc>
          <w:tcPr>
            <w:tcW w:w="5000" w:type="pct"/>
            <w:tcBorders>
              <w:left w:val="single" w:sz="24" w:space="0" w:color="CED3F1"/>
              <w:right w:val="single" w:sz="24" w:space="0" w:color="F4F3F8"/>
            </w:tcBorders>
            <w:shd w:val="clear" w:color="auto" w:fill="F4F3F8"/>
          </w:tcPr>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Губернатора Забайкальского края</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4" w:history="1">
              <w:r>
                <w:rPr>
                  <w:rFonts w:ascii="Arial" w:hAnsi="Arial" w:cs="Arial"/>
                  <w:color w:val="0000FF"/>
                  <w:sz w:val="20"/>
                  <w:szCs w:val="20"/>
                </w:rPr>
                <w:t>N 124</w:t>
              </w:r>
            </w:hyperlink>
            <w:r>
              <w:rPr>
                <w:rFonts w:ascii="Arial" w:hAnsi="Arial" w:cs="Arial"/>
                <w:color w:val="392C69"/>
                <w:sz w:val="20"/>
                <w:szCs w:val="20"/>
              </w:rPr>
              <w:t xml:space="preserve">, от 22.04.2019 </w:t>
            </w:r>
            <w:hyperlink r:id="rId5" w:history="1">
              <w:r>
                <w:rPr>
                  <w:rFonts w:ascii="Arial" w:hAnsi="Arial" w:cs="Arial"/>
                  <w:color w:val="0000FF"/>
                  <w:sz w:val="20"/>
                  <w:szCs w:val="20"/>
                </w:rPr>
                <w:t>N 20</w:t>
              </w:r>
            </w:hyperlink>
            <w:r>
              <w:rPr>
                <w:rFonts w:ascii="Arial" w:hAnsi="Arial" w:cs="Arial"/>
                <w:color w:val="392C69"/>
                <w:sz w:val="20"/>
                <w:szCs w:val="20"/>
              </w:rPr>
              <w:t>)</w:t>
            </w:r>
          </w:p>
        </w:tc>
      </w:tr>
    </w:tbl>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6" w:history="1">
        <w:r>
          <w:rPr>
            <w:rFonts w:ascii="Arial" w:hAnsi="Arial" w:cs="Arial"/>
            <w:color w:val="0000FF"/>
            <w:sz w:val="20"/>
            <w:szCs w:val="20"/>
          </w:rPr>
          <w:t>статьей 41</w:t>
        </w:r>
      </w:hyperlink>
      <w:r>
        <w:rPr>
          <w:rFonts w:ascii="Arial" w:hAnsi="Arial" w:cs="Arial"/>
          <w:sz w:val="20"/>
          <w:szCs w:val="20"/>
        </w:rPr>
        <w:t xml:space="preserve"> Устава Забайкальского края, учитывая </w:t>
      </w:r>
      <w:hyperlink r:id="rId7" w:history="1">
        <w:r>
          <w:rPr>
            <w:rFonts w:ascii="Arial" w:hAnsi="Arial" w:cs="Arial"/>
            <w:color w:val="0000FF"/>
            <w:sz w:val="20"/>
            <w:szCs w:val="20"/>
          </w:rPr>
          <w:t>пункт 2 статьи 575</w:t>
        </w:r>
      </w:hyperlink>
      <w:r>
        <w:rPr>
          <w:rFonts w:ascii="Arial" w:hAnsi="Arial" w:cs="Arial"/>
          <w:sz w:val="20"/>
          <w:szCs w:val="20"/>
        </w:rPr>
        <w:t xml:space="preserve"> Гражданского кодекса Российской Федерации, </w:t>
      </w:r>
      <w:hyperlink r:id="rId8" w:history="1">
        <w:r>
          <w:rPr>
            <w:rFonts w:ascii="Arial" w:hAnsi="Arial" w:cs="Arial"/>
            <w:color w:val="0000FF"/>
            <w:sz w:val="20"/>
            <w:szCs w:val="20"/>
          </w:rPr>
          <w:t>пункт 7 части 3 статьи 12.1</w:t>
        </w:r>
      </w:hyperlink>
      <w:r>
        <w:rPr>
          <w:rFonts w:ascii="Arial" w:hAnsi="Arial" w:cs="Arial"/>
          <w:sz w:val="20"/>
          <w:szCs w:val="20"/>
        </w:rPr>
        <w:t xml:space="preserve"> Федерального закона от 25 декабря 2008 года N 273-ФЗ "О противодействии коррупции", </w:t>
      </w:r>
      <w:hyperlink r:id="rId9" w:history="1">
        <w:r>
          <w:rPr>
            <w:rFonts w:ascii="Arial" w:hAnsi="Arial" w:cs="Arial"/>
            <w:color w:val="0000FF"/>
            <w:sz w:val="20"/>
            <w:szCs w:val="20"/>
          </w:rPr>
          <w:t>пункт 6 части 1 статьи 17</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Типовое </w:t>
      </w:r>
      <w:hyperlink r:id="rId10" w:history="1">
        <w:r>
          <w:rPr>
            <w:rFonts w:ascii="Arial" w:hAnsi="Arial" w:cs="Arial"/>
            <w:color w:val="0000FF"/>
            <w:sz w:val="20"/>
            <w:szCs w:val="20"/>
          </w:rPr>
          <w:t>положение</w:t>
        </w:r>
      </w:hyperlink>
      <w:r>
        <w:rPr>
          <w:rFonts w:ascii="Arial" w:hAnsi="Arial" w:cs="Arial"/>
          <w:sz w:val="20"/>
          <w:szCs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9 января 2014 года N 10, в целях реализации антикоррупционной политики постановляю:</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41" w:history="1">
        <w:r>
          <w:rPr>
            <w:rFonts w:ascii="Arial" w:hAnsi="Arial" w:cs="Arial"/>
            <w:color w:val="0000FF"/>
            <w:sz w:val="20"/>
            <w:szCs w:val="20"/>
          </w:rPr>
          <w:t>Положение</w:t>
        </w:r>
      </w:hyperlink>
      <w:r>
        <w:rPr>
          <w:rFonts w:ascii="Arial" w:hAnsi="Arial" w:cs="Arial"/>
          <w:sz w:val="20"/>
          <w:szCs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Администрация Губернатора Забайкальского края осуществляет прием подарков, полученных лицами, замещающими государственные должности Забайкальского края в Правительстве Забайкальского края, входящими в предельную штатную численность Администрации Губернатора Забайкальского края,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исполнительные органы государственной власти Забайкальского края осуществляют прием подарков, полученных лицами, замещающими государственные должности Забайкальского края в Правительстве Забайкальского края, являющимися руководителями исполнительных органов государственной власти Забайкальского края; руководителями исполнительных органов государственной власти Забайкальского края, являющимися государственными гражданскими служащими Забайкальского края,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полномочий, предусмотренных настоящим постановлением, осуществляется в пределах бюджетных ассигнований, предусмотренных законом Забайкальского края о бюджете Забайкальского края на текущий финансовый год и плановый период.</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Рекомендовать органам местного самоуправления утвердить 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Pr>
          <w:rFonts w:ascii="Arial" w:hAnsi="Arial" w:cs="Arial"/>
          <w:sz w:val="20"/>
          <w:szCs w:val="20"/>
        </w:rPr>
        <w:lastRenderedPageBreak/>
        <w:t>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Признать утратившим силу </w:t>
      </w:r>
      <w:hyperlink r:id="rId16" w:history="1">
        <w:r>
          <w:rPr>
            <w:rFonts w:ascii="Arial" w:hAnsi="Arial" w:cs="Arial"/>
            <w:color w:val="0000FF"/>
            <w:sz w:val="20"/>
            <w:szCs w:val="20"/>
          </w:rPr>
          <w:t>постановление</w:t>
        </w:r>
      </w:hyperlink>
      <w:r>
        <w:rPr>
          <w:rFonts w:ascii="Arial" w:hAnsi="Arial" w:cs="Arial"/>
          <w:sz w:val="20"/>
          <w:szCs w:val="20"/>
        </w:rPr>
        <w:t xml:space="preserve"> Губернатора Забайкальского края от 26 мая 2014 года N 30 "Об утверждении Положения о сообщении отдельными категориями лиц о получении подарка в связи с их должностным положением или исполнением ими полномочий, служебных (должностных) обязанностей, сдаче и оценке подарка, реализации (выкупе) и зачислении средств, вырученных от его реализации".</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17" w:history="1">
        <w:r>
          <w:rPr>
            <w:rFonts w:ascii="Arial" w:hAnsi="Arial" w:cs="Arial"/>
            <w:color w:val="0000FF"/>
            <w:sz w:val="20"/>
            <w:szCs w:val="20"/>
          </w:rPr>
          <w:t>Постановление</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К.К.ИЛЬКОВСКИЙ</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Забайкальского края</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мая 2015 г. N 56</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41"/>
      <w:bookmarkEnd w:id="0"/>
      <w:r>
        <w:rPr>
          <w:rFonts w:ascii="Arial" w:eastAsiaTheme="minorHAnsi" w:hAnsi="Arial" w:cs="Arial"/>
          <w:b/>
          <w:bCs/>
          <w:color w:val="auto"/>
          <w:sz w:val="20"/>
          <w:szCs w:val="20"/>
        </w:rPr>
        <w:t>ПОЛОЖЕНИЕ</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СООБЩЕНИИ ОТДЕЛЬНЫМИ КАТЕГОРИЯМИ ЛИЦ О ПОЛУЧЕНИИ ПОДАРКА</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СВЯЗИ С ПРОТОКОЛЬНЫМИ МЕРОПРИЯТИЯМИ, СЛУЖЕБНЫМИ</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КОМАНДИРОВКАМИ И ДРУГИМИ ОФИЦИАЛЬНЫМИ МЕРОПРИЯТИЯМИ, УЧАСТИЕ</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КОТОРЫХ СВЯЗАНО С ИСПОЛНЕНИЕМ ИМИ СЛУЖЕБНЫХ (ДОЛЖНОСТНЫХ)</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ОБЯЗАННОСТЕЙ, СДАЧЕ И ОЦЕНКЕ ПОДАРКА, РЕАЛИЗАЦИИ (ВЫКУПЕ)</w:t>
      </w:r>
    </w:p>
    <w:p w:rsidR="00977B32" w:rsidRDefault="00977B32" w:rsidP="00977B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ЗАЧИСЛЕНИИ СРЕДСТВ, ВЫРУЧЕННЫХ ОТ ЕГО РЕАЛИЗАЦИИ</w:t>
      </w:r>
    </w:p>
    <w:p w:rsidR="00977B32" w:rsidRDefault="00977B32" w:rsidP="00977B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B32">
        <w:trPr>
          <w:jc w:val="center"/>
        </w:trPr>
        <w:tc>
          <w:tcPr>
            <w:tcW w:w="5000" w:type="pct"/>
            <w:tcBorders>
              <w:left w:val="single" w:sz="24" w:space="0" w:color="CED3F1"/>
              <w:right w:val="single" w:sz="24" w:space="0" w:color="F4F3F8"/>
            </w:tcBorders>
            <w:shd w:val="clear" w:color="auto" w:fill="F4F3F8"/>
          </w:tcPr>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Губернатора Забайкальского края</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8" w:history="1">
              <w:r>
                <w:rPr>
                  <w:rFonts w:ascii="Arial" w:hAnsi="Arial" w:cs="Arial"/>
                  <w:color w:val="0000FF"/>
                  <w:sz w:val="20"/>
                  <w:szCs w:val="20"/>
                </w:rPr>
                <w:t>N 124</w:t>
              </w:r>
            </w:hyperlink>
            <w:r>
              <w:rPr>
                <w:rFonts w:ascii="Arial" w:hAnsi="Arial" w:cs="Arial"/>
                <w:color w:val="392C69"/>
                <w:sz w:val="20"/>
                <w:szCs w:val="20"/>
              </w:rPr>
              <w:t xml:space="preserve">, от 22.04.2019 </w:t>
            </w:r>
            <w:hyperlink r:id="rId19" w:history="1">
              <w:r>
                <w:rPr>
                  <w:rFonts w:ascii="Arial" w:hAnsi="Arial" w:cs="Arial"/>
                  <w:color w:val="0000FF"/>
                  <w:sz w:val="20"/>
                  <w:szCs w:val="20"/>
                </w:rPr>
                <w:t>N 20</w:t>
              </w:r>
            </w:hyperlink>
            <w:r>
              <w:rPr>
                <w:rFonts w:ascii="Arial" w:hAnsi="Arial" w:cs="Arial"/>
                <w:color w:val="392C69"/>
                <w:sz w:val="20"/>
                <w:szCs w:val="20"/>
              </w:rPr>
              <w:t>)</w:t>
            </w:r>
          </w:p>
        </w:tc>
      </w:tr>
    </w:tbl>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сообщения лицами, замещающими государственные должности Забайкальского края в Правительстве Забайкальского края, входящими в предельную штатную численность Администрации Губернатора Забайкальского края (далее - должностные лица), лицами, замещающими государственные должности Забайкальского края в Правительстве Забайкальского края, являющимися руководителями исполнительных органов государственной власти Забайкальского края; руководителями исполнительных органов государственной власти Забайкальского края, являющимися государственными гражданскими служащими Забайкальского края (далее - руководители исполнительных органов),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полномочий, служебных (должностных) обязанностей, порядок сдачи и оценки подарка, реализации (выкупа) и зачисления средств, вырученных от его реализации.</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настоящего Положения используются следующие понятия:</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руководителем исполнительного органа от физических (юридических) лиц, которые осуществляют дарение исходя из должностного положения одаряемого или исполнения им полномочий,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полномочий, служебных (должностных) обязанностей, цветов и ценных подарков, которые вручены в качестве поощрения (награды);</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руководителем исполнительного органа </w:t>
      </w:r>
      <w:r>
        <w:rPr>
          <w:rFonts w:ascii="Arial" w:hAnsi="Arial" w:cs="Arial"/>
          <w:sz w:val="20"/>
          <w:szCs w:val="20"/>
        </w:rPr>
        <w:lastRenderedPageBreak/>
        <w:t>лично или через посредника от физических (юридических) лиц подарка в рамках осуществления деятельности, а также в связи с исполнением полномочий,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руководители исполнительных органов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Губернатора Забайкальского края (далее - Администрация).</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исполнительных органов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исполнительный орган государственной власти Забайкальского края, в котором указанные лица проходят государственную службу (далее - исполнительный орган).</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Администрации, исполнительных органах полномочия по приему подарков, полученных должностными лицами, руководителями исполнительных органов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соответствующее структурное подразделение Администрации, исполнительного органа (далее - уполномоченное структурное подразделение).</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1" w:name="Par64"/>
      <w:bookmarkEnd w:id="1"/>
      <w:r>
        <w:rPr>
          <w:rFonts w:ascii="Arial" w:hAnsi="Arial" w:cs="Arial"/>
          <w:sz w:val="20"/>
          <w:szCs w:val="20"/>
        </w:rPr>
        <w:t xml:space="preserve">6. </w:t>
      </w:r>
      <w:hyperlink w:anchor="Par106" w:history="1">
        <w:r>
          <w:rPr>
            <w:rFonts w:ascii="Arial" w:hAnsi="Arial" w:cs="Arial"/>
            <w:color w:val="0000FF"/>
            <w:sz w:val="20"/>
            <w:szCs w:val="20"/>
          </w:rPr>
          <w:t>Уведомление</w:t>
        </w:r>
      </w:hyperlink>
      <w:r>
        <w:rPr>
          <w:rFonts w:ascii="Arial" w:hAnsi="Arial" w:cs="Arial"/>
          <w:sz w:val="20"/>
          <w:szCs w:val="20"/>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Положению, представляется должностными лицами, руководителями исполнительных органов в соответствующее уполномоченное структурное подразделение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2" w:name="Par66"/>
      <w:bookmarkEnd w:id="2"/>
      <w:r>
        <w:rPr>
          <w:rFonts w:ascii="Arial" w:hAnsi="Arial" w:cs="Arial"/>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должностного лица, руководителя исполнительного органа, получившего подарок, из служебной командировки.</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подачи уведомления в сроки, указанные в </w:t>
      </w:r>
      <w:hyperlink w:anchor="Par64"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66" w:history="1">
        <w:r>
          <w:rPr>
            <w:rFonts w:ascii="Arial" w:hAnsi="Arial" w:cs="Arial"/>
            <w:color w:val="0000FF"/>
            <w:sz w:val="20"/>
            <w:szCs w:val="20"/>
          </w:rPr>
          <w:t>втором</w:t>
        </w:r>
      </w:hyperlink>
      <w:r>
        <w:rPr>
          <w:rFonts w:ascii="Arial" w:hAnsi="Arial" w:cs="Arial"/>
          <w:sz w:val="20"/>
          <w:szCs w:val="20"/>
        </w:rPr>
        <w:t xml:space="preserve"> настоящего пункта, по причине, не зависящей от должностного лица, руководителя исполнительного органа, оно представляется не позднее следующего дня после ее устранения.</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соответствующие комиссии по поступлению и выбытию активов, образованные в Администрации, исполнительных органах в соответствии с законодательством о бухгалтерском учете (далее - Комиссия).</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Подарок, полученный должностным лицом, лицом, замещающим государственную должность Забайкальского края в Правительстве Забайкальского края, являющимся руководителем исполнительного органа государственной власти Забайкальского края, независимо от его стоимости подлежит передаче на хранение ответственному лицу соответствующего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должностное лицо, получившее подарок.</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должностному лицу, руководителю исполнительного органа по акту приема-передачи в случае, если его стоимость не превышает 3 тысяч рублей.</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государственного имущества Забайкальского края.</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3" w:name="Par74"/>
      <w:bookmarkEnd w:id="3"/>
      <w:r>
        <w:rPr>
          <w:rFonts w:ascii="Arial" w:hAnsi="Arial" w:cs="Arial"/>
          <w:sz w:val="20"/>
          <w:szCs w:val="20"/>
        </w:rPr>
        <w:t>12. Должностное лицо, руководитель исполнительного органа, сдавшие подарок, могут его выкупить, направив на имя Губернатора Забайкальского края соответствующее заявление не позднее 2 месяцев со дня сдачи подарка. Заявление может быть подано одновременно с уведомлением о получении подарка.</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заявление в течение месяца со дня его регистрации в целях определения стоимости подарка и его реализации (выкупа) направляется в уполномоченное структурное подразделение.</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4" w:name="Par77"/>
      <w:bookmarkEnd w:id="4"/>
      <w:r>
        <w:rPr>
          <w:rFonts w:ascii="Arial" w:hAnsi="Arial" w:cs="Arial"/>
          <w:sz w:val="20"/>
          <w:szCs w:val="20"/>
        </w:rPr>
        <w:t xml:space="preserve">13. Уполномоченное структурное подразделение в течение 3 месяцев со дня поступления заявления, указанного в </w:t>
      </w:r>
      <w:hyperlink w:anchor="Par74" w:history="1">
        <w:r>
          <w:rPr>
            <w:rFonts w:ascii="Arial" w:hAnsi="Arial" w:cs="Arial"/>
            <w:color w:val="0000FF"/>
            <w:sz w:val="20"/>
            <w:szCs w:val="20"/>
          </w:rPr>
          <w:t>пункте 12</w:t>
        </w:r>
      </w:hyperlink>
      <w:r>
        <w:rPr>
          <w:rFonts w:ascii="Arial" w:hAnsi="Arial" w:cs="Arial"/>
          <w:sz w:val="20"/>
          <w:szCs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случае если в отношении подарка, изготовленного из драгоценных металлов и (или) драгоценных камней, не поступило от должностного лица, руководителя исполнительного органа заявление, указанное в </w:t>
      </w:r>
      <w:hyperlink w:anchor="Par74" w:history="1">
        <w:r>
          <w:rPr>
            <w:rFonts w:ascii="Arial" w:hAnsi="Arial" w:cs="Arial"/>
            <w:color w:val="0000FF"/>
            <w:sz w:val="20"/>
            <w:szCs w:val="20"/>
          </w:rPr>
          <w:t>пункте 12</w:t>
        </w:r>
      </w:hyperlink>
      <w:r>
        <w:rPr>
          <w:rFonts w:ascii="Arial" w:hAnsi="Arial" w:cs="Arial"/>
          <w:sz w:val="20"/>
          <w:szCs w:val="20"/>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Губернатора Забайкальского края от 30.12.2015 N 124)</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Подарок, в отношении которого не поступило заявление, указанное в </w:t>
      </w:r>
      <w:hyperlink w:anchor="Par74" w:history="1">
        <w:r>
          <w:rPr>
            <w:rFonts w:ascii="Arial" w:hAnsi="Arial" w:cs="Arial"/>
            <w:color w:val="0000FF"/>
            <w:sz w:val="20"/>
            <w:szCs w:val="20"/>
          </w:rPr>
          <w:t>пункте 12</w:t>
        </w:r>
      </w:hyperlink>
      <w:r>
        <w:rPr>
          <w:rFonts w:ascii="Arial" w:hAnsi="Arial" w:cs="Arial"/>
          <w:sz w:val="20"/>
          <w:szCs w:val="20"/>
        </w:rPr>
        <w:t xml:space="preserve"> настоящего Положения, может использоваться Администрацией, исполнительным органом с учетом заключения соответствующей Комиссии о целесообразности использования подарка для обеспечения деятельности соответственно Администрации, исполнительного органа.</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5" w:name="Par82"/>
      <w:bookmarkEnd w:id="5"/>
      <w:r>
        <w:rPr>
          <w:rFonts w:ascii="Arial" w:hAnsi="Arial" w:cs="Arial"/>
          <w:sz w:val="20"/>
          <w:szCs w:val="20"/>
        </w:rPr>
        <w:t>15. В случае нецелесообразности использования подарка заместителем председателя Правительства Забайкальского края - руководителем Администрации Губернатора Забайкальского края, руководителем исполнительного органа принимается решение о реализации подарка и проведении оценки его стоимости для реализации (выкупа), осуществляемой уполномоченным исполнительным органом государственной власти Забайкальского края посредством проведения торгов в порядке, предусмотренном законодательством Российской Федерации.</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Оценка стоимости подарка для реализации (выкупа), предусмотренная </w:t>
      </w:r>
      <w:hyperlink w:anchor="Par77" w:history="1">
        <w:r>
          <w:rPr>
            <w:rFonts w:ascii="Arial" w:hAnsi="Arial" w:cs="Arial"/>
            <w:color w:val="0000FF"/>
            <w:sz w:val="20"/>
            <w:szCs w:val="20"/>
          </w:rPr>
          <w:t>пунктами 13</w:t>
        </w:r>
      </w:hyperlink>
      <w:r>
        <w:rPr>
          <w:rFonts w:ascii="Arial" w:hAnsi="Arial" w:cs="Arial"/>
          <w:sz w:val="20"/>
          <w:szCs w:val="20"/>
        </w:rPr>
        <w:t xml:space="preserve"> и </w:t>
      </w:r>
      <w:hyperlink w:anchor="Par82" w:history="1">
        <w:r>
          <w:rPr>
            <w:rFonts w:ascii="Arial" w:hAnsi="Arial" w:cs="Arial"/>
            <w:color w:val="0000FF"/>
            <w:sz w:val="20"/>
            <w:szCs w:val="20"/>
          </w:rPr>
          <w:t>15</w:t>
        </w:r>
      </w:hyperlink>
      <w:r>
        <w:rPr>
          <w:rFonts w:ascii="Arial" w:hAnsi="Arial" w:cs="Arial"/>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подарок не выкуплен или не реализован, заместителем председателя Правительства Забайкальского края - руководителем Администрации Губернатора Забайкальского края, руководителем исполнительного органа принимается решение о повторной реализации подарка либо о его безвозмездной </w:t>
      </w:r>
      <w:r>
        <w:rPr>
          <w:rFonts w:ascii="Arial" w:hAnsi="Arial" w:cs="Arial"/>
          <w:sz w:val="20"/>
          <w:szCs w:val="20"/>
        </w:rPr>
        <w:lastRenderedPageBreak/>
        <w:t>передаче на баланс благотворительной организации, либо о его уничтожении в соответствии с законодательством Российской Федерации.</w:t>
      </w:r>
    </w:p>
    <w:p w:rsidR="00977B32" w:rsidRDefault="00977B32" w:rsidP="00977B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Губернатора Забайкальского края от 22.04.2019 N 20)</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Средства, вырученные от реализации (выкупа) подарка, зачисляются в доход бюджета Забайкальского края в порядке, установленном бюджетным законодательством Российской Федерации.</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сообщении отдельными категориями лиц</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получении подарка в связи с протокольными</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мероприятиями, служебными командировками и другими</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официальными мероприятиями, участие в которых связано</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исполнением ими служебных (должностных) обязанностей,</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сдаче и оценке подарка, реализации (выкупе)</w:t>
      </w:r>
    </w:p>
    <w:p w:rsidR="00977B32" w:rsidRDefault="00977B32" w:rsidP="00977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зачислении средств, вырученных от его реализации</w:t>
      </w:r>
    </w:p>
    <w:p w:rsidR="00977B32" w:rsidRDefault="00977B32" w:rsidP="00977B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B32">
        <w:trPr>
          <w:jc w:val="center"/>
        </w:trPr>
        <w:tc>
          <w:tcPr>
            <w:tcW w:w="5000" w:type="pct"/>
            <w:tcBorders>
              <w:left w:val="single" w:sz="24" w:space="0" w:color="CED3F1"/>
              <w:right w:val="single" w:sz="24" w:space="0" w:color="F4F3F8"/>
            </w:tcBorders>
            <w:shd w:val="clear" w:color="auto" w:fill="F4F3F8"/>
          </w:tcPr>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Губернатора Забайкальского края</w:t>
            </w:r>
          </w:p>
          <w:p w:rsidR="00977B32" w:rsidRDefault="00977B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31" w:history="1">
              <w:r>
                <w:rPr>
                  <w:rFonts w:ascii="Arial" w:hAnsi="Arial" w:cs="Arial"/>
                  <w:color w:val="0000FF"/>
                  <w:sz w:val="20"/>
                  <w:szCs w:val="20"/>
                </w:rPr>
                <w:t>N 124</w:t>
              </w:r>
            </w:hyperlink>
            <w:r>
              <w:rPr>
                <w:rFonts w:ascii="Arial" w:hAnsi="Arial" w:cs="Arial"/>
                <w:color w:val="392C69"/>
                <w:sz w:val="20"/>
                <w:szCs w:val="20"/>
              </w:rPr>
              <w:t xml:space="preserve">, от 22.04.2019 </w:t>
            </w:r>
            <w:hyperlink r:id="rId32" w:history="1">
              <w:r>
                <w:rPr>
                  <w:rFonts w:ascii="Arial" w:hAnsi="Arial" w:cs="Arial"/>
                  <w:color w:val="0000FF"/>
                  <w:sz w:val="20"/>
                  <w:szCs w:val="20"/>
                </w:rPr>
                <w:t>N 20</w:t>
              </w:r>
            </w:hyperlink>
            <w:r>
              <w:rPr>
                <w:rFonts w:ascii="Arial" w:hAnsi="Arial" w:cs="Arial"/>
                <w:color w:val="392C69"/>
                <w:sz w:val="20"/>
                <w:szCs w:val="20"/>
              </w:rPr>
              <w:t>)</w:t>
            </w:r>
          </w:p>
        </w:tc>
      </w:tr>
    </w:tbl>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jc w:val="center"/>
        <w:rPr>
          <w:rFonts w:ascii="Arial" w:hAnsi="Arial" w:cs="Arial"/>
          <w:sz w:val="20"/>
          <w:szCs w:val="20"/>
        </w:rPr>
      </w:pPr>
      <w:bookmarkStart w:id="6" w:name="Par106"/>
      <w:bookmarkEnd w:id="6"/>
      <w:r>
        <w:rPr>
          <w:rFonts w:ascii="Arial" w:hAnsi="Arial" w:cs="Arial"/>
          <w:sz w:val="20"/>
          <w:szCs w:val="20"/>
        </w:rPr>
        <w:t>УВЕДОМЛЕНИЕ О ПОЛУЧЕНИИ ПОДАРКА</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структурного</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подразделения Администрации,</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исполнительного органа)</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занимаемая должность)</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УВЕДОМЛЕНИЕ О ПОЛУЧЕНИИ ПОДАРКА ОТ "___" ___________ 20____ г.</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Извещаю о получении ___________________________________________________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получения)</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подарка(</w:t>
      </w:r>
      <w:proofErr w:type="spellStart"/>
      <w:r>
        <w:rPr>
          <w:rFonts w:ascii="Courier New" w:eastAsiaTheme="minorHAnsi" w:hAnsi="Courier New" w:cs="Courier New"/>
          <w:color w:val="auto"/>
          <w:sz w:val="20"/>
          <w:szCs w:val="20"/>
        </w:rPr>
        <w:t>ов</w:t>
      </w:r>
      <w:proofErr w:type="spellEnd"/>
      <w:r>
        <w:rPr>
          <w:rFonts w:ascii="Courier New" w:eastAsiaTheme="minorHAnsi" w:hAnsi="Courier New" w:cs="Courier New"/>
          <w:color w:val="auto"/>
          <w:sz w:val="20"/>
          <w:szCs w:val="20"/>
        </w:rPr>
        <w:t>) _______________________________________________________________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протокольного мероприятия, служебной командировки,</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другого официального мероприятия, место и дата проведения)</w:t>
      </w:r>
    </w:p>
    <w:p w:rsidR="00977B32" w:rsidRDefault="00977B32" w:rsidP="00977B32">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608"/>
        <w:gridCol w:w="2778"/>
        <w:gridCol w:w="1531"/>
        <w:gridCol w:w="1531"/>
      </w:tblGrid>
      <w:tr w:rsidR="00977B32">
        <w:tc>
          <w:tcPr>
            <w:tcW w:w="510"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подарка</w:t>
            </w:r>
          </w:p>
        </w:tc>
        <w:tc>
          <w:tcPr>
            <w:tcW w:w="277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Характеристика подарка, его описание</w:t>
            </w: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предметов</w:t>
            </w: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в рублях </w:t>
            </w:r>
            <w:r>
              <w:rPr>
                <w:rFonts w:ascii="Arial" w:hAnsi="Arial" w:cs="Arial"/>
                <w:sz w:val="20"/>
                <w:szCs w:val="20"/>
              </w:rPr>
              <w:fldChar w:fldCharType="begin"/>
            </w:r>
            <w:r>
              <w:rPr>
                <w:rFonts w:ascii="Arial" w:hAnsi="Arial" w:cs="Arial"/>
                <w:sz w:val="20"/>
                <w:szCs w:val="20"/>
              </w:rPr>
              <w:instrText xml:space="preserve">HYPERLINK \l Par164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&lt;*&gt;</w:t>
            </w:r>
            <w:r>
              <w:rPr>
                <w:rFonts w:ascii="Arial" w:hAnsi="Arial" w:cs="Arial"/>
                <w:sz w:val="20"/>
                <w:szCs w:val="20"/>
              </w:rPr>
              <w:fldChar w:fldCharType="end"/>
            </w:r>
          </w:p>
        </w:tc>
      </w:tr>
      <w:tr w:rsidR="00977B32">
        <w:tc>
          <w:tcPr>
            <w:tcW w:w="510"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77B32">
        <w:tc>
          <w:tcPr>
            <w:tcW w:w="510"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r>
      <w:tr w:rsidR="00977B32">
        <w:tc>
          <w:tcPr>
            <w:tcW w:w="5896" w:type="dxa"/>
            <w:gridSpan w:val="3"/>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77B32" w:rsidRDefault="00977B32">
            <w:pPr>
              <w:autoSpaceDE w:val="0"/>
              <w:autoSpaceDN w:val="0"/>
              <w:adjustRightInd w:val="0"/>
              <w:spacing w:after="0" w:line="240" w:lineRule="auto"/>
              <w:rPr>
                <w:rFonts w:ascii="Arial" w:hAnsi="Arial" w:cs="Arial"/>
                <w:sz w:val="20"/>
                <w:szCs w:val="20"/>
              </w:rPr>
            </w:pPr>
          </w:p>
        </w:tc>
      </w:tr>
    </w:tbl>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_____________________________________ на _____ листах</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документа)</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Лицо,</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представившее уведомление _________ _____________________ "__" _____ 20_ г.</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Лицо,</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принявшее </w:t>
      </w:r>
      <w:proofErr w:type="gramStart"/>
      <w:r>
        <w:rPr>
          <w:rFonts w:ascii="Courier New" w:eastAsiaTheme="minorHAnsi" w:hAnsi="Courier New" w:cs="Courier New"/>
          <w:color w:val="auto"/>
          <w:sz w:val="20"/>
          <w:szCs w:val="20"/>
        </w:rPr>
        <w:t>уведомление  _</w:t>
      </w:r>
      <w:proofErr w:type="gramEnd"/>
      <w:r>
        <w:rPr>
          <w:rFonts w:ascii="Courier New" w:eastAsiaTheme="minorHAnsi" w:hAnsi="Courier New" w:cs="Courier New"/>
          <w:color w:val="auto"/>
          <w:sz w:val="20"/>
          <w:szCs w:val="20"/>
        </w:rPr>
        <w:t>________   _____________________  "__" _____ 20_ г.</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(расшифровка подписи)</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Регистрационный номер в журнале регистрации уведомлений ___________________</w:t>
      </w:r>
    </w:p>
    <w:p w:rsidR="00977B32" w:rsidRDefault="00977B32" w:rsidP="00977B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 ______________ 20___ г.</w:t>
      </w:r>
    </w:p>
    <w:p w:rsidR="00977B32" w:rsidRDefault="00977B32" w:rsidP="00977B32">
      <w:pPr>
        <w:autoSpaceDE w:val="0"/>
        <w:autoSpaceDN w:val="0"/>
        <w:adjustRightInd w:val="0"/>
        <w:spacing w:after="0" w:line="240" w:lineRule="auto"/>
        <w:jc w:val="both"/>
        <w:rPr>
          <w:rFonts w:ascii="Arial" w:hAnsi="Arial" w:cs="Arial"/>
          <w:sz w:val="20"/>
          <w:szCs w:val="20"/>
        </w:rPr>
      </w:pPr>
    </w:p>
    <w:p w:rsidR="00977B32" w:rsidRDefault="00977B32" w:rsidP="00977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77B32" w:rsidRDefault="00977B32" w:rsidP="00977B32">
      <w:pPr>
        <w:autoSpaceDE w:val="0"/>
        <w:autoSpaceDN w:val="0"/>
        <w:adjustRightInd w:val="0"/>
        <w:spacing w:before="200" w:after="0" w:line="240" w:lineRule="auto"/>
        <w:ind w:firstLine="540"/>
        <w:jc w:val="both"/>
        <w:rPr>
          <w:rFonts w:ascii="Arial" w:hAnsi="Arial" w:cs="Arial"/>
          <w:sz w:val="20"/>
          <w:szCs w:val="20"/>
        </w:rPr>
      </w:pPr>
      <w:bookmarkStart w:id="7" w:name="Par164"/>
      <w:bookmarkEnd w:id="7"/>
      <w:r>
        <w:rPr>
          <w:rFonts w:ascii="Arial" w:hAnsi="Arial" w:cs="Arial"/>
          <w:sz w:val="20"/>
          <w:szCs w:val="20"/>
        </w:rPr>
        <w:t>&lt;*&gt; Заполняется при наличии документов, подтверждающих стоимость подарка.</w:t>
      </w:r>
    </w:p>
    <w:p w:rsidR="00977B32" w:rsidRDefault="00977B32" w:rsidP="00977B32">
      <w:pPr>
        <w:autoSpaceDE w:val="0"/>
        <w:autoSpaceDN w:val="0"/>
        <w:adjustRightInd w:val="0"/>
        <w:spacing w:after="0" w:line="240" w:lineRule="auto"/>
        <w:jc w:val="both"/>
        <w:rPr>
          <w:rFonts w:ascii="Arial" w:hAnsi="Arial" w:cs="Arial"/>
          <w:sz w:val="20"/>
          <w:szCs w:val="20"/>
        </w:rPr>
      </w:pPr>
    </w:p>
    <w:p w:rsidR="00676746" w:rsidRDefault="00676746">
      <w:bookmarkStart w:id="8" w:name="_GoBack"/>
      <w:bookmarkEnd w:id="8"/>
    </w:p>
    <w:sectPr w:rsidR="00676746" w:rsidSect="0080240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B0"/>
    <w:rsid w:val="005E3BB0"/>
    <w:rsid w:val="00676746"/>
    <w:rsid w:val="0097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4014-0F39-4331-8613-EE038500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C891A7008E8BA34C3035B75750A6D017FADA3A66ED8F393A951F16D063DA84774933E3B416B1DA2162B7ADE14A7601E20B516SFH9C" TargetMode="External"/><Relationship Id="rId13" Type="http://schemas.openxmlformats.org/officeDocument/2006/relationships/hyperlink" Target="consultantplus://offline/ref=8C3C891A7008E8BA34C31D56631956650375F3AFA46DD0A6C9FE5FFB385E62F105339A316A097B41E743267ADA08AC3C5166E01AF08B6399C4DFCD71F4SEH5C" TargetMode="External"/><Relationship Id="rId18" Type="http://schemas.openxmlformats.org/officeDocument/2006/relationships/hyperlink" Target="consultantplus://offline/ref=8C3C891A7008E8BA34C31D56631956650375F3AFA46DD0A6C9FE5FFB385E62F105339A316A097B41E743267ADA0EAC3C5166E01AF08B6399C4DFCD71F4SEH5C" TargetMode="External"/><Relationship Id="rId26" Type="http://schemas.openxmlformats.org/officeDocument/2006/relationships/hyperlink" Target="consultantplus://offline/ref=8C3C891A7008E8BA34C31D56631956650375F3AFA46DD6A4CBFE5AFB385E62F105339A316A097B41E743267AD908AC3C5166E01AF08B6399C4DFCD71F4SEH5C" TargetMode="External"/><Relationship Id="rId3" Type="http://schemas.openxmlformats.org/officeDocument/2006/relationships/webSettings" Target="webSettings.xml"/><Relationship Id="rId21" Type="http://schemas.openxmlformats.org/officeDocument/2006/relationships/hyperlink" Target="consultantplus://offline/ref=8C3C891A7008E8BA34C31D56631956650375F3AFA46DD6A4CBFE5AFB385E62F105339A316A097B41E743267ADA0EAC3C5166E01AF08B6399C4DFCD71F4SEH5C" TargetMode="External"/><Relationship Id="rId34" Type="http://schemas.openxmlformats.org/officeDocument/2006/relationships/theme" Target="theme/theme1.xml"/><Relationship Id="rId7" Type="http://schemas.openxmlformats.org/officeDocument/2006/relationships/hyperlink" Target="consultantplus://offline/ref=8C3C891A7008E8BA34C3035B75750A6D017EADAAA068D8F393A951F16D063DA84774933B3E48364CE248722B9F5FAA68053CB51FEE8C7D98SCH5C" TargetMode="External"/><Relationship Id="rId12" Type="http://schemas.openxmlformats.org/officeDocument/2006/relationships/hyperlink" Target="consultantplus://offline/ref=8C3C891A7008E8BA34C31D56631956650375F3AFA46DD0A6C9FE5FFB385E62F105339A316A097B41E743267ADA0BAC3C5166E01AF08B6399C4DFCD71F4SEH5C" TargetMode="External"/><Relationship Id="rId17" Type="http://schemas.openxmlformats.org/officeDocument/2006/relationships/hyperlink" Target="consultantplus://offline/ref=8C3C891A7008E8BA34C31D56631956650375F3AFA46DD6A4CBFE5AFB385E62F105339A316A097B41E743267ADA08AC3C5166E01AF08B6399C4DFCD71F4SEH5C" TargetMode="External"/><Relationship Id="rId25" Type="http://schemas.openxmlformats.org/officeDocument/2006/relationships/hyperlink" Target="consultantplus://offline/ref=8C3C891A7008E8BA34C31D56631956650375F3AFA46DD6A4CBFE5AFB385E62F105339A316A097B41E743267AD90BAC3C5166E01AF08B6399C4DFCD71F4SEH5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3C891A7008E8BA34C31D56631956650375F3AFA46DD1A1CFF45CFB385E62F105339A316A1B7B19EB432364DB02B96A0023SBHCC" TargetMode="External"/><Relationship Id="rId20" Type="http://schemas.openxmlformats.org/officeDocument/2006/relationships/hyperlink" Target="consultantplus://offline/ref=8C3C891A7008E8BA34C31D56631956650375F3AFA46DD0A6C9FE5FFB385E62F105339A316A097B41E743267ADA0DAC3C5166E01AF08B6399C4DFCD71F4SEH5C" TargetMode="External"/><Relationship Id="rId29" Type="http://schemas.openxmlformats.org/officeDocument/2006/relationships/hyperlink" Target="consultantplus://offline/ref=8C3C891A7008E8BA34C31D56631956650375F3AFA46DD6A4CBFE5AFB385E62F105339A316A097B41E743267AD90DAC3C5166E01AF08B6399C4DFCD71F4SEH5C" TargetMode="External"/><Relationship Id="rId1" Type="http://schemas.openxmlformats.org/officeDocument/2006/relationships/styles" Target="styles.xml"/><Relationship Id="rId6" Type="http://schemas.openxmlformats.org/officeDocument/2006/relationships/hyperlink" Target="consultantplus://offline/ref=8C3C891A7008E8BA34C31D56631956650375F3AFA46DD6A7CCF55BFB385E62F105339A316A097B41E7432678DE0BAC3C5166E01AF08B6399C4DFCD71F4SEH5C" TargetMode="External"/><Relationship Id="rId11" Type="http://schemas.openxmlformats.org/officeDocument/2006/relationships/hyperlink" Target="consultantplus://offline/ref=8C3C891A7008E8BA34C3035B75750A6D0376AAA6A06CD8F393A951F16D063DA84774933B3E4A3F49E748722B9F5FAA68053CB51FEE8C7D98SCH5C" TargetMode="External"/><Relationship Id="rId24" Type="http://schemas.openxmlformats.org/officeDocument/2006/relationships/hyperlink" Target="consultantplus://offline/ref=8C3C891A7008E8BA34C31D56631956650375F3AFA46DD0A6C9FE5FFB385E62F105339A316A097B41E743267AD908AC3C5166E01AF08B6399C4DFCD71F4SEH5C" TargetMode="External"/><Relationship Id="rId32" Type="http://schemas.openxmlformats.org/officeDocument/2006/relationships/hyperlink" Target="consultantplus://offline/ref=8C3C891A7008E8BA34C31D56631956650375F3AFA46DD6A4CBFE5AFB385E62F105339A316A097B41E743267AD903AC3C5166E01AF08B6399C4DFCD71F4SEH5C" TargetMode="External"/><Relationship Id="rId5" Type="http://schemas.openxmlformats.org/officeDocument/2006/relationships/hyperlink" Target="consultantplus://offline/ref=8C3C891A7008E8BA34C31D56631956650375F3AFA46DD6A4CBFE5AFB385E62F105339A316A097B41E743267ADB0FAC3C5166E01AF08B6399C4DFCD71F4SEH5C" TargetMode="External"/><Relationship Id="rId15" Type="http://schemas.openxmlformats.org/officeDocument/2006/relationships/hyperlink" Target="consultantplus://offline/ref=8C3C891A7008E8BA34C31D56631956650375F3AFA46DD0A6C9FE5FFB385E62F105339A316A097B41E743267ADA09AC3C5166E01AF08B6399C4DFCD71F4SEH5C" TargetMode="External"/><Relationship Id="rId23" Type="http://schemas.openxmlformats.org/officeDocument/2006/relationships/hyperlink" Target="consultantplus://offline/ref=8C3C891A7008E8BA34C31D56631956650375F3AFA46DD6A4CBFE5AFB385E62F105339A316A097B41E743267ADA03AC3C5166E01AF08B6399C4DFCD71F4SEH5C" TargetMode="External"/><Relationship Id="rId28" Type="http://schemas.openxmlformats.org/officeDocument/2006/relationships/hyperlink" Target="consultantplus://offline/ref=8C3C891A7008E8BA34C31D56631956650375F3AFA46DD6A4CBFE5AFB385E62F105339A316A097B41E743267AD90FAC3C5166E01AF08B6399C4DFCD71F4SEH5C" TargetMode="External"/><Relationship Id="rId10" Type="http://schemas.openxmlformats.org/officeDocument/2006/relationships/hyperlink" Target="consultantplus://offline/ref=8C3C891A7008E8BA34C3035B75750A6D0376AAA6A06CD8F393A951F16D063DA84774933B3E4A3F4DE748722B9F5FAA68053CB51FEE8C7D98SCH5C" TargetMode="External"/><Relationship Id="rId19" Type="http://schemas.openxmlformats.org/officeDocument/2006/relationships/hyperlink" Target="consultantplus://offline/ref=8C3C891A7008E8BA34C31D56631956650375F3AFA46DD6A4CBFE5AFB385E62F105339A316A097B41E743267ADA09AC3C5166E01AF08B6399C4DFCD71F4SEH5C" TargetMode="External"/><Relationship Id="rId31" Type="http://schemas.openxmlformats.org/officeDocument/2006/relationships/hyperlink" Target="consultantplus://offline/ref=8C3C891A7008E8BA34C31D56631956650375F3AFA46DD0A6C9FE5FFB385E62F105339A316A097B41E743267AD90FAC3C5166E01AF08B6399C4DFCD71F4SEH5C" TargetMode="External"/><Relationship Id="rId4" Type="http://schemas.openxmlformats.org/officeDocument/2006/relationships/hyperlink" Target="consultantplus://offline/ref=8C3C891A7008E8BA34C31D56631956650375F3AFA46DD0A6C9FE5FFB385E62F105339A316A097B41E743267ADB0FAC3C5166E01AF08B6399C4DFCD71F4SEH5C" TargetMode="External"/><Relationship Id="rId9" Type="http://schemas.openxmlformats.org/officeDocument/2006/relationships/hyperlink" Target="consultantplus://offline/ref=8C3C891A7008E8BA34C3035B75750A6D017CAEAAAC6AD8F393A951F16D063DA84774933B3E4A374DEE48722B9F5FAA68053CB51FEE8C7D98SCH5C" TargetMode="External"/><Relationship Id="rId14" Type="http://schemas.openxmlformats.org/officeDocument/2006/relationships/hyperlink" Target="consultantplus://offline/ref=8C3C891A7008E8BA34C31D56631956650375F3AFA46DD6A4CBFE5AFB385E62F105339A316A097B41E743267ADA0BAC3C5166E01AF08B6399C4DFCD71F4SEH5C" TargetMode="External"/><Relationship Id="rId22" Type="http://schemas.openxmlformats.org/officeDocument/2006/relationships/hyperlink" Target="consultantplus://offline/ref=8C3C891A7008E8BA34C31D56631956650375F3AFA46DD6A4CBFE5AFB385E62F105339A316A097B41E743267ADA0CAC3C5166E01AF08B6399C4DFCD71F4SEH5C" TargetMode="External"/><Relationship Id="rId27" Type="http://schemas.openxmlformats.org/officeDocument/2006/relationships/hyperlink" Target="consultantplus://offline/ref=8C3C891A7008E8BA34C31D56631956650375F3AFA46DD0A6C9FE5FFB385E62F105339A316A097B41E743267AD909AC3C5166E01AF08B6399C4DFCD71F4SEH5C" TargetMode="External"/><Relationship Id="rId30" Type="http://schemas.openxmlformats.org/officeDocument/2006/relationships/hyperlink" Target="consultantplus://offline/ref=8C3C891A7008E8BA34C31D56631956650375F3AFA46DD6A4CBFE5AFB385E62F105339A316A097B41E743267AD902AC3C5166E01AF08B6399C4DFCD71F4SE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3589</Words>
  <Characters>20458</Characters>
  <Application>Microsoft Office Word</Application>
  <DocSecurity>0</DocSecurity>
  <Lines>170</Lines>
  <Paragraphs>47</Paragraphs>
  <ScaleCrop>false</ScaleCrop>
  <Company>SPecialiST RePack</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kadr2</dc:creator>
  <cp:keywords/>
  <dc:description/>
  <cp:lastModifiedBy>kadr2</cp:lastModifiedBy>
  <cp:revision>3</cp:revision>
  <dcterms:created xsi:type="dcterms:W3CDTF">2019-08-05T02:07:00Z</dcterms:created>
  <dcterms:modified xsi:type="dcterms:W3CDTF">2019-08-05T02:07:00Z</dcterms:modified>
</cp:coreProperties>
</file>