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B1" w:rsidRPr="00FE1BBD" w:rsidRDefault="00D85FB1" w:rsidP="00FE1BB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12"/>
        <w:gridCol w:w="3117"/>
        <w:gridCol w:w="1701"/>
        <w:gridCol w:w="8080"/>
        <w:gridCol w:w="1701"/>
      </w:tblGrid>
      <w:tr w:rsidR="00D85FB1" w:rsidRPr="00FE1BBD">
        <w:tc>
          <w:tcPr>
            <w:tcW w:w="15276" w:type="dxa"/>
            <w:gridSpan w:val="6"/>
          </w:tcPr>
          <w:p w:rsidR="00A64CD0" w:rsidRPr="00FE1BBD" w:rsidRDefault="00D85FB1" w:rsidP="00A64CD0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  <w:r w:rsidR="00A64CD0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18.07.2019 по 24.07.2019</w:t>
            </w:r>
            <w:bookmarkStart w:id="0" w:name="_GoBack"/>
            <w:bookmarkEnd w:id="0"/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8080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ветеранам ВОВ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C1EE5" w:rsidRPr="00FE1BBD" w:rsidRDefault="002C1EE5" w:rsidP="00FE1BBD">
            <w:pPr>
              <w:pStyle w:val="ConsNormal"/>
              <w:keepNext/>
              <w:suppressAutoHyphens/>
              <w:ind w:righ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учет в органах местного самоуправления – 4998 ветеранов войны, из них сняты с учета – 682 (в том числе 347 в связи со смертью). 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 отношении 4303 ветерана войны приняты положительные решения.</w:t>
            </w:r>
            <w:r w:rsidRPr="00FE1B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Предоставили договоры 4297 человека </w:t>
            </w:r>
            <w:r w:rsidRPr="00FE1B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(99,9 % от числа состоящих на учете) , выплату произвели на 4295 чел.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по договорам на приобретение жилого помещения в собственность – 2984 чел.;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по договорам на участие в долевом строительстве – 1213 чел., в том числе по договору цессии – 165 чел.;</w:t>
            </w:r>
          </w:p>
          <w:p w:rsidR="00D85FB1" w:rsidRPr="00FE1BBD" w:rsidRDefault="002C1EE5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по договорам на индивидуальное строительство – 98 человек.</w:t>
            </w:r>
          </w:p>
          <w:p w:rsidR="002C1EE5" w:rsidRPr="00FE1BBD" w:rsidRDefault="002C1EE5" w:rsidP="00FE1BBD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 ветеранов войны, которым не предоставлена мера социальной поддержки по обеспечению жильем составляет 21 человек, из них:</w:t>
            </w:r>
          </w:p>
          <w:p w:rsidR="002C1EE5" w:rsidRPr="00FE1BBD" w:rsidRDefault="002C1EE5" w:rsidP="00FE1BBD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приняты положительные решения в отношении 8 человек: представлен договор, направлена заявка на финансирование- 2 чел., оформление договора – 5 чел., ожидается постановление о снятии, т.к. получен жилищный сертификат – 1 чел.;  </w:t>
            </w:r>
          </w:p>
          <w:p w:rsidR="002C1EE5" w:rsidRPr="00FE1BBD" w:rsidRDefault="002C1EE5" w:rsidP="00FE1BBD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приняты отказные решения в отношении 13 человек. Для реализации меры социальной поддержки по обеспечению жильем данные граждане вправе обратиться в судебные органы.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 2019 года предусмотрено 19,9 млн. руб., оплату произвели 10 чел. на сумму 13,3 млн. руб. по всем представленным договорам, остаток 6,6 млн. руб. 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отдельные категории граждан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 ветеранов б/действий, состоящих на учете до 01.01.2005 года, - 56 чел. На 2019 год предусмотрено  10,0 млн. руб., оплату произвели 2 чел. на сумму 1,4 млн. руб., остаток 8,6 млн. руб.;</w:t>
            </w:r>
          </w:p>
          <w:p w:rsidR="00D85FB1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Численность инвалидов и семей, имеющих детей-инвалидов, состоящих на учете до 01.01.2005 года, - 270 чел., в т.ч. 53 – семьи с д/инвалидами. На 2019 год предусмотрено 19,7 млн. руб., оплату произвели 13 чел. на сумму 9,1 млн.руб.,  остаток 10,6 млн. руб.   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Выплаты по ЧС (паводок)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Согласно поступившему финансированию  из резервного фонда Правительства Российской Федерации  произведено выплат на сумму 392 980,0 тыс. рублей: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оказание единовременной материальной помощи на 155 430,0 тыс. рублей (15 543 чел. по 10,0 тыс. рублей);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110 850, 0 тыс. рублей (2 217 чел. по 50,0 тыс. рублей);  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126 700,0 тыс. рублей (1267 чел. по 100,0 тыс. рублей). 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70 900,0 тыс. рублей: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13 550,0 тыс. рублей (1355 чел. по 10,0 тыс. рублей);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24 850, 0 тыс. рублей (497 чел. по 50,0 тыс. рублей);  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32 500,0 тыс. рублей (325 чел. по 100,0 тыс. рублей). </w:t>
            </w:r>
          </w:p>
          <w:p w:rsidR="00D85FB1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потребность в средствах для обеспечения компенсаций составляет по спискам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100,0 тыс. рублей.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Выплаты по ЧС (пожары)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Согласно поступившему финансированию  из резервного фонда Правительства Российской Федерации  произведено выплат на сумму 55 310,0 тыс. рублей: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7160,0 тыс. рублей (716 чел. по 10,0 тыс. рублей);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2150, 0 тыс. рублей (43 чел. по 50,0 тыс. рублей);  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41800,0 тыс. рублей (418 чел. по 100,0 тыс. рублей). 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выплату за вред здоровью на 4200,0 тыс. рублей 13 чел.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7030,0 тыс. рублей: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1080,0 тыс. рублей (108 чел. по 10,0 тыс. рублей);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350, 0 тыс. рублей (7 чел. по 50,0 тыс. рублей);  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5600,0 тыс.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рублей (56 чел. по 100,0 тыс. рублей). 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840,0 тыс. рублей: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40,0 тыс. рублей (4 чел. по 10,0 тыс. рублей);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300, 0 тыс. рублей (6 чел. по 50,0 тыс. рублей);  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помощь за полностью утраченное имущество на 500,0 тыс. рублей (5 чел. по 100,0 тыс. рублей). 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1670,0 тыс. рублей: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оказание единовременной материальной помощи на 670,0 тыс. рублей (67 чел. по 10,0 тыс. рублей);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1000, 0 тыс. рублей (20 чел. по 50,0 тыс. рублей).  </w:t>
            </w:r>
          </w:p>
          <w:p w:rsidR="002C1EE5" w:rsidRPr="00FE1BBD" w:rsidRDefault="002C1EE5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700,0 тыс. рублей: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оказание финансовой помощи за частично утраченное имущество на 100, 0 тыс. рублей (2 чел. по 50,0 тыс. рублей;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оказание финансовой помощи за полностью утраченное имущество на 600, 0 тыс. рублей (6 чел. по 100,0 тыс. рублей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выплата произведена на сумму 65 550,0 тыс. рублей.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потребность в средствах для обеспечения компенсаций 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по спискам, сформированным на основании судебных решений на сумму 330,0 тыс. рублей: </w:t>
            </w:r>
          </w:p>
          <w:p w:rsidR="002C1EE5" w:rsidRPr="00FE1BBD" w:rsidRDefault="002C1EE5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единовременной материальной помощи – 30,0 тыс. рублей (3 чел. по 10,0 тыс. рублей);</w:t>
            </w:r>
          </w:p>
          <w:p w:rsidR="000E034F" w:rsidRPr="00FE1BBD" w:rsidRDefault="002C1EE5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финансовой помощи за полностью утраченное имущество –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br/>
              <w:t>300,0 тыс. рублей (3 чел. по 100,0 тыс. рублей).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Работа по региональному банку данных.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На 01.07.2019 – 1484 ребенка на учете в РБД  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(на 01.01.2016 – 2286 ребенка, на 01.01.2017г.-1944, на 01.01.2018г.-1720, на 01.01.2019г.-1526)</w:t>
            </w:r>
          </w:p>
          <w:p w:rsidR="000E034F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01.01.19г. по 01.07.2019г.  поставлено на учет-162 чел., снято-186 чел.)</w:t>
            </w:r>
            <w:r w:rsidR="000E034F" w:rsidRPr="00FE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отчета по выявлению и устройству детей-сирот и детей, оставшихся без попечения родителей 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 крае 627</w:t>
            </w:r>
            <w:r w:rsidR="00542075" w:rsidRPr="00FE1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 родителей из них: 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542075" w:rsidRPr="00FE1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– в семьях граждан; 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2075" w:rsidRPr="00FE1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–в социально-реабилитационных центрах;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2075" w:rsidRPr="00FE1BB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– в учреждениях края; 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2075" w:rsidRPr="00FE1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– в учреждениях НПО, СПО, </w:t>
            </w:r>
          </w:p>
          <w:p w:rsidR="000E034F" w:rsidRPr="00FE1BBD" w:rsidRDefault="00542075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85FB1"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- в домах ребенка.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E1BBD" w:rsidRPr="00FE1BBD" w:rsidRDefault="00FE1BBD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жильем 250 чел. первоначально принято решение о строительстве 210 квартир (180 – г. Чита, 30 – п. Ясногорск); 40 – приобретение на рынке жилья, 15.04.2019 года объявлен аукцион на строительство жилых помещений; 27 мая аукцион отменен в связи с внесением корректировок в аукционную документацию. В связи с несостоявшимися аукционами и с учетом возникших рисков по не обеспечению ввода объектов в эксплуатацию (120 жилых помещений) до конца 2019 года, принято решение  внести в аукционную документацию изменения на приобретение 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Минтерразвития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90 жилых помещений, приобретение на вторичном рынке Департаментом 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гос.имущества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160 жилых помещений. На приобретение 90 жилых помещений аукцион состоялся, приобретение квартир у ООО «Мир», предварительный срок заключения контракта 22 июля (информации о заключенном контракте не поступало). Департамент – заключено 2 контракта, 11 на стадии заключения.</w:t>
            </w:r>
          </w:p>
          <w:p w:rsidR="00FE1BBD" w:rsidRPr="00FE1BBD" w:rsidRDefault="00FE1BBD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дополнительное Соглашение в системе Электронный бюджет, направлено на проверку в 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(в связи с изменением кода бюджета – причина 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Сверка данных по 895  судебному решению:  судебных решений по предоставлению жилья по спецнайму - 691, по соцнайму – 204.</w:t>
            </w:r>
          </w:p>
          <w:p w:rsidR="000E034F" w:rsidRPr="00FE1BBD" w:rsidRDefault="00542075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 исполнению полномочий по приобретению жилья по договорам социального найма - план – 38, приобретено и передано сиротам – 3 (Борзя), остальные в работе.</w:t>
            </w:r>
            <w:r w:rsidR="00D85FB1"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Наполняемость ГУСО для детей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Дети-сироты: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Плановая мощность - 616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 списку - 614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 факту - 346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Разница - 268 (сам уход - 8; колония - 8; спецшкола 3; СИЗО - 3; лечение - 13; 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Интердом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- 2; лагерь - 214; ЦВСНП - 1; гостевой - 13; соревнования - 2).</w:t>
            </w:r>
          </w:p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Плановая мощность отделений ТЖС: 520; факт-463; списочно-584.</w:t>
            </w:r>
          </w:p>
          <w:p w:rsidR="000E034F" w:rsidRPr="00FE1BBD" w:rsidRDefault="00D85FB1" w:rsidP="00FE1BBD">
            <w:pPr>
              <w:keepNext/>
              <w:tabs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Наполняемость лагерей на 03.07.2019г – 940.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Наполняемость ГУСО для взрослых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034F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 домах-интернатах проживает 2912 чел., из них 1642 - в психоневрологический тип, 1270 - общего типа.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перечня мероприятий индивидуальной программы реабилитации и абилитации инвалида, поступивших из бюро медико-социальной реабилитации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 01.01.2019 в Министерство поступило 8403 ИПРА, разработаны мероприятия ИПРА инвалида и направлены исполнителям мероприятий (подведомственные учреждения Министерства) – 8290 шт.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Приемные семьи для граждан пожилого возраста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034F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131 (98 – инвалидов,1-вдова ВОВ, 7 – ветераны ВОВ, 25- граждане пожилого возраста) приемная семья функционируют в крае</w:t>
            </w:r>
            <w:r w:rsidR="00FE1BBD" w:rsidRPr="00FE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FE1BBD" w:rsidRDefault="00D85FB1" w:rsidP="00FE1BBD">
            <w:pPr>
              <w:pStyle w:val="a8"/>
              <w:keepNext/>
              <w:suppressAutoHyphens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FE1BBD">
              <w:rPr>
                <w:rFonts w:ascii="Times New Roman" w:hAnsi="Times New Roman"/>
              </w:rPr>
              <w:t>Организация работы по опеки и попечительству недееспособных  совершеннолетних граждан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FE1BBD" w:rsidRDefault="00D85FB1" w:rsidP="00FE1BBD">
            <w:pPr>
              <w:pStyle w:val="a4"/>
              <w:keepNext/>
              <w:tabs>
                <w:tab w:val="left" w:pos="0"/>
                <w:tab w:val="left" w:pos="426"/>
                <w:tab w:val="left" w:pos="7828"/>
              </w:tabs>
              <w:suppressAutoHyphens/>
              <w:ind w:firstLine="281"/>
              <w:jc w:val="both"/>
              <w:rPr>
                <w:sz w:val="24"/>
                <w:szCs w:val="24"/>
              </w:rPr>
            </w:pPr>
            <w:r w:rsidRPr="00FE1BBD">
              <w:rPr>
                <w:sz w:val="24"/>
                <w:szCs w:val="24"/>
              </w:rPr>
              <w:t>Численность недееспособных граждан составляет 1666 чел. из них 1139 чел. проживают с опекунами, 527 чел. в учреждениях стационарного социального обслуживания.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pStyle w:val="aa"/>
              <w:keepNext/>
              <w:tabs>
                <w:tab w:val="left" w:pos="567"/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пунктов проката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 Забайкальском крае на базе 28 государственных учреждений социального обслуживания населения открыты пункты проката технических средств реабилитации, услугой которых в 2018 году воспользовались 1398  граждан.</w:t>
            </w:r>
          </w:p>
          <w:p w:rsidR="000E034F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Отмечается потребность в инвалидных кресло-колясках комнатных и прогулочных, костылях, тростях, 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противопролежневых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матрацахи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подушках, ходунках.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FE1BBD" w:rsidRDefault="00D85FB1" w:rsidP="00FE1BBD">
            <w:pPr>
              <w:keepNext/>
              <w:tabs>
                <w:tab w:val="left" w:pos="23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«Старшее поколение»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Созданы мобильные бригады и приобретен автотранспорт – 11 ед., подготовлен приказ об организации работы. 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FE1BBD" w:rsidRDefault="00D85FB1" w:rsidP="00FE1BBD">
            <w:pPr>
              <w:keepNext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граждан пожилого возраста и инвалидов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5FB1" w:rsidRPr="00FE1BBD" w:rsidRDefault="00D85FB1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Численность получателей социальных услуг на дому -9389 чел.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0E034F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E1BBD" w:rsidRPr="00FE1BBD" w:rsidRDefault="00FE1BBD" w:rsidP="00FE1BBD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2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начала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2019 года для участия в Государственной программе поступило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 заявление от соотечественников, 70 заявлений рассмотрены положительно, 1 заявление – отказано.</w:t>
            </w:r>
          </w:p>
          <w:p w:rsidR="00FE1BBD" w:rsidRPr="00FE1BBD" w:rsidRDefault="00FE1BBD" w:rsidP="00FE1BBD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2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Общее количество участников и членов их семей по состоянию на 24 июля 2019 года составляет 151 чел.</w:t>
            </w:r>
          </w:p>
          <w:p w:rsidR="00FE1BBD" w:rsidRPr="00FE1BBD" w:rsidRDefault="00FE1BBD" w:rsidP="00FE1BBD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2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FB1" w:rsidRPr="00FE1BBD" w:rsidRDefault="00D85FB1" w:rsidP="00FE1BBD">
            <w:pPr>
              <w:keepNext/>
              <w:tabs>
                <w:tab w:val="left" w:pos="744"/>
                <w:tab w:val="left" w:pos="1044"/>
                <w:tab w:val="left" w:pos="7828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</w:t>
            </w:r>
          </w:p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 сфере труда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E034F" w:rsidRPr="00FE1BBD" w:rsidRDefault="00FE1BBD" w:rsidP="00FE1BBD">
            <w:pPr>
              <w:keepNext/>
              <w:tabs>
                <w:tab w:val="left" w:pos="-249"/>
                <w:tab w:val="left" w:pos="296"/>
                <w:tab w:val="left" w:pos="3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коллективных договоров, соглашений – 2 (с начала года – 150).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программы Забайкальского края «Содействие занятости населения»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C1F97" w:rsidRPr="00FE1BBD" w:rsidRDefault="00FE1BBD" w:rsidP="00FE1BBD">
            <w:pPr>
              <w:pStyle w:val="aa"/>
              <w:keepNext/>
              <w:shd w:val="clear" w:color="auto" w:fill="FFFFFF"/>
              <w:tabs>
                <w:tab w:val="left" w:pos="276"/>
                <w:tab w:val="left" w:pos="7828"/>
              </w:tabs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безработных граждан составила 8 147 человек, в сравнении с 01.01.2019 года (6 930 чел.) увеличилась на 1 217 человек, в сравнении с предыдущей неделей уменьшилась на 94 человека.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высвобождения работников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E1BBD" w:rsidRPr="00FE1BBD" w:rsidRDefault="00FE1BBD" w:rsidP="00FE1BBD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339 организаций заявили сведения о высвобождении, численность работников, предполагаемых к увольнению на отчетную дату составила 1 263 человек. Всего уволено 2 254 работников, из которых трудоустроено 1340 человек.</w:t>
            </w:r>
          </w:p>
          <w:p w:rsidR="00CC1F97" w:rsidRPr="00FE1BBD" w:rsidRDefault="00FE1BBD" w:rsidP="00FE1BBD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в которых работники находятся по вине работодателя 3, в режиме неполной занятости работают 617 человек в 18 организациях края.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5FB1" w:rsidRPr="00FE1BBD">
        <w:tc>
          <w:tcPr>
            <w:tcW w:w="565" w:type="dxa"/>
          </w:tcPr>
          <w:p w:rsidR="00D85FB1" w:rsidRPr="00FE1BBD" w:rsidRDefault="00D85FB1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D85FB1" w:rsidRPr="00FE1BBD" w:rsidRDefault="00D85FB1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Ситуация на рынке труда территорий монопрофильных муниципальных образований Забайкальского края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E1BBD" w:rsidRPr="00FE1BBD" w:rsidRDefault="00FE1BBD" w:rsidP="00FE1BBD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 моногородах подали сведения о высвобождении 34 организации. Предполагается к увольнению 45 человек. Всего уволено с начала высвобождения 311 человека, из которых трудоустроены 151 человек (151 человек трудоустроены в данной организации). В органы службы занятости населения с целью поиска подходящей работы обратилось 82 человека, 5 человека трудоустроены при содействии органов службы занятости, признаны безработными 21 человек. Численность работников, работающих неполный рабочий день (смену) и (или) неполную рабочую неделю по инициативе работодателя, составляет 135 человек. Численность работников предпенсионного возраста, предполагаемых к увольнению, на отчётную дату составила 5 человека. Уволено 10 человек из числа работников предпенсионного возраста.</w:t>
            </w:r>
          </w:p>
          <w:p w:rsidR="00FE1BBD" w:rsidRPr="00FE1BBD" w:rsidRDefault="00FE1BBD" w:rsidP="00FE1BBD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организаций, имеющих статус градообразующих или системообразующих предприятий, сведения об увольнении работников в связи с ликвидацией организаций либо сокращением численности или штата работников представило ОАО «Приаргунское производственное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горно-химическое объединение» г. Краснокаменска о высвобождении 73 человек, из которых 4 работника предпенсионного возраста. Всего уволены 70 человек, в том числе 2 гражданина предпенсионного возраста. Из числа уволенных 29 человек трудоустроены в данной организации, 15 человек обратились в органы службы занятости, при содействии органов службы занятости трудоустроены 3 человека, признаны безработными 6 человек.</w:t>
            </w:r>
          </w:p>
          <w:p w:rsidR="00FE1BBD" w:rsidRPr="00FE1BBD" w:rsidRDefault="00FE1BBD" w:rsidP="00FE1BBD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Новоорловский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ГОК» 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Новоорловск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направило сведения о предстоящем высвобождении 1 человека, который был уволен. Он обратился в органы службы занятости и признан безработным.</w:t>
            </w:r>
          </w:p>
          <w:p w:rsidR="00D85FB1" w:rsidRPr="00FE1BBD" w:rsidRDefault="00FE1BBD" w:rsidP="00FE1BBD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ООО «Сретенский судостроительный завод» направило сведения о предстоящем высвобождении 1 человека. По состоянию на отчетную дату численность работников , работающих неполную рабочую неделю по инициативе работодателя, составляет 100 человек.</w:t>
            </w:r>
          </w:p>
        </w:tc>
        <w:tc>
          <w:tcPr>
            <w:tcW w:w="1701" w:type="dxa"/>
          </w:tcPr>
          <w:p w:rsidR="00D85FB1" w:rsidRPr="00FE1BBD" w:rsidRDefault="00D85FB1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D0C" w:rsidRPr="00FE1BBD">
        <w:tc>
          <w:tcPr>
            <w:tcW w:w="565" w:type="dxa"/>
          </w:tcPr>
          <w:p w:rsidR="005F2D0C" w:rsidRPr="00FE1BBD" w:rsidRDefault="005F2D0C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5F2D0C" w:rsidRPr="00FE1BBD" w:rsidRDefault="005F2D0C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Экспертиза коллективных договоров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D0C" w:rsidRPr="00FE1BBD" w:rsidRDefault="005F2D0C" w:rsidP="00FE1BBD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С целью соблюдения работодателями трудового законодательства по охране труда и выявления условий ухудшающих положение работников по сравнению с действующим законодательством проведены экспертизы 3 коллективных договоров: 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1. ГКУ «Служба единого заказчика» Забайкальского края;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2. ГУК «Забайкальский государственный театр кукол «Тридевятое царство»;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3. Войсковая часть 2541.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D0C" w:rsidRPr="00FE1BBD">
        <w:tc>
          <w:tcPr>
            <w:tcW w:w="565" w:type="dxa"/>
          </w:tcPr>
          <w:p w:rsidR="005F2D0C" w:rsidRPr="00FE1BBD" w:rsidRDefault="005F2D0C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5F2D0C" w:rsidRPr="00FE1BBD" w:rsidRDefault="005F2D0C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Государственная экспертиза условий труда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D0C" w:rsidRPr="00FE1BBD" w:rsidRDefault="005F2D0C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 представлению Государственной инспекции труда в Забайкальском крае от 02 июля 2019 года № 75/10-1267-19-И проводится государственная экспертиза качества специальной оценки условий труда, проведенной на рабочих местах Забайкальской дирекции капитального ремонта и реконструкции объектов электр</w:t>
            </w:r>
            <w:r w:rsidR="00D32A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фикации и электроснабжения, участка расположенного в Иркутской области.</w:t>
            </w:r>
          </w:p>
          <w:p w:rsidR="005F2D0C" w:rsidRPr="00FE1BBD" w:rsidRDefault="005F2D0C" w:rsidP="00FE1BBD">
            <w:pPr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 представлению Государственной инспекции труда в Забайкальском крае от 15 июля 2019 года № 75/10-1366-19-И проводится государственная экспертиза качества специальной оценки условий труда, проведенной на рабочих местах ФГУП «Почта России».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D0C" w:rsidRPr="00FE1BBD">
        <w:tc>
          <w:tcPr>
            <w:tcW w:w="565" w:type="dxa"/>
          </w:tcPr>
          <w:p w:rsidR="005F2D0C" w:rsidRPr="00FE1BBD" w:rsidRDefault="005F2D0C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5F2D0C" w:rsidRPr="00FE1BBD" w:rsidRDefault="005F2D0C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предупреждению производственного травматизма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D0C" w:rsidRPr="00FE1BBD" w:rsidRDefault="005F2D0C" w:rsidP="00FE1BBD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 целью выполнения решения Краевой межведомственной комиссии по охране труда осуществляется совместная работа с Государственной инспекцией труда в Забайкальском крае по разработке проекта плана мероприятий по улучшению условий труда в АО «Ново-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Широкинский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рудник»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D0C" w:rsidRPr="00FE1BBD">
        <w:tc>
          <w:tcPr>
            <w:tcW w:w="565" w:type="dxa"/>
          </w:tcPr>
          <w:p w:rsidR="005F2D0C" w:rsidRPr="00FE1BBD" w:rsidRDefault="005F2D0C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5F2D0C" w:rsidRPr="00FE1BBD" w:rsidRDefault="005F2D0C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D0C" w:rsidRPr="00FE1BBD" w:rsidRDefault="005F2D0C" w:rsidP="00FE1BBD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Завершена плановая документарная проверка соблюдения законодательства о занятости населения Газимуро-Заводского отдела ГКУ КЦЗН Забайкальского края.</w:t>
            </w:r>
          </w:p>
          <w:p w:rsidR="005F2D0C" w:rsidRPr="00FE1BBD" w:rsidRDefault="005F2D0C" w:rsidP="00FE1BBD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Подготовлено уведомление Департаменту лесного хозяйства по Сибирскому федеральному округу о составлении протокола по статье 19.7 Административного кодекса правонарушений за не предоставление сведений в органы службы занятости.</w:t>
            </w:r>
          </w:p>
          <w:p w:rsidR="005F2D0C" w:rsidRPr="00FE1BBD" w:rsidRDefault="005F2D0C" w:rsidP="00FE1BBD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Подготовлено ходатайство в Центральный районный суд г.Читы о рассмотрении жалобы директора ООО «Заря» по делу о замене административного штрафа на предупреждение.</w:t>
            </w:r>
          </w:p>
          <w:p w:rsidR="005F2D0C" w:rsidRPr="00FE1BBD" w:rsidRDefault="005F2D0C" w:rsidP="00FE1BBD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Подготовлен проект Программы</w:t>
            </w:r>
            <w:r w:rsidRPr="00FE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профилактики нарушений обязательных требований в сфере занятости населения на 2019 г.</w:t>
            </w:r>
          </w:p>
          <w:p w:rsidR="005F2D0C" w:rsidRPr="00FE1BBD" w:rsidRDefault="005F2D0C" w:rsidP="00FE1BBD">
            <w:pPr>
              <w:pStyle w:val="aa"/>
              <w:keepNext/>
              <w:tabs>
                <w:tab w:val="left" w:pos="782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Подготовлены исходные данные по видам регионального государственного контроля (надзора)  в части пункта 1.3 и пунктов 2.1-2.4 целевой модели по переданным полномочиям на осуществление государственного контроля  (надзора), по итогам 1 полугодия 2019 года.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pStyle w:val="a6"/>
              <w:keepNext/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D0C" w:rsidRPr="00FE1BBD">
        <w:tc>
          <w:tcPr>
            <w:tcW w:w="565" w:type="dxa"/>
          </w:tcPr>
          <w:p w:rsidR="005F2D0C" w:rsidRPr="00FE1BBD" w:rsidRDefault="005F2D0C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Документооборот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Обработано входящих документов: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от участников СЭД «Дело» – 170,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зарегистрировано сотрудниками отдела –330,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резолюций для исполнения Министерством – 130;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Зарегистрировано исходящих документов (в том числе ответы на обращения граждан) - 501;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Зарегистрировано внутренних документов (приказы, распоряжения, поручения) – 26;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Сопровождение контрольных документов –74.</w:t>
            </w:r>
          </w:p>
          <w:p w:rsidR="005F2D0C" w:rsidRPr="00A64CD0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 устных обращений граждан (общественная приёмная) - 38;</w:t>
            </w:r>
          </w:p>
          <w:p w:rsidR="005F2D0C" w:rsidRPr="00A64CD0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письменных обращений граждан – 42 (из них 20 зарегистрировано сотрудниками отдела);</w:t>
            </w:r>
          </w:p>
          <w:p w:rsidR="005F2D0C" w:rsidRPr="00A64CD0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граждан – 6;</w:t>
            </w:r>
          </w:p>
          <w:p w:rsidR="005F2D0C" w:rsidRPr="00A64CD0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C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Почтовых отправлений – 74.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D0C" w:rsidRPr="00FE1BBD">
        <w:tc>
          <w:tcPr>
            <w:tcW w:w="565" w:type="dxa"/>
          </w:tcPr>
          <w:p w:rsidR="005F2D0C" w:rsidRPr="00FE1BBD" w:rsidRDefault="005F2D0C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5F2D0C" w:rsidRPr="00FE1BBD" w:rsidRDefault="005F2D0C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органов местного самоуправления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Забайкальского края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D0C" w:rsidRPr="00FE1BBD" w:rsidRDefault="005F2D0C" w:rsidP="00FE1BBD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работа по формированию единого Реестра по муниципальным реестрам служб охраны труда (специалистов охраны труда) работодателей, осуществляющих деятельность на территории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Забайкальского края.</w:t>
            </w:r>
          </w:p>
          <w:p w:rsidR="005F2D0C" w:rsidRPr="00FE1BBD" w:rsidRDefault="005F2D0C" w:rsidP="00FE1BBD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анализ деятельности органов местного самоуправления по реализации переданных отдельных государственных полномочий в сфере труда за 2-й квартал 2019 года </w:t>
            </w:r>
          </w:p>
          <w:p w:rsidR="005F2D0C" w:rsidRPr="00FE1BBD" w:rsidRDefault="005F2D0C" w:rsidP="00FE1BBD">
            <w:pPr>
              <w:pStyle w:val="ConsPlusNormal"/>
              <w:keepNext/>
              <w:tabs>
                <w:tab w:val="left" w:pos="743"/>
                <w:tab w:val="left" w:pos="7828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работы за 2-й квартал ОМС муниципального района «Газ-Заводский район» подготовлены рекомендации по улучшению качества предоставления информации и активизации работы по реализации переданных отдельных государственных полномочий в сфере труда.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D0C" w:rsidRPr="00FE1BBD">
        <w:tc>
          <w:tcPr>
            <w:tcW w:w="565" w:type="dxa"/>
          </w:tcPr>
          <w:p w:rsidR="005F2D0C" w:rsidRPr="00FE1BBD" w:rsidRDefault="005F2D0C" w:rsidP="00FE1BBD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5F2D0C" w:rsidRPr="00FE1BBD" w:rsidRDefault="005F2D0C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Участие/проведение мероприятий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19.07.19 года приняли участие в работе круглого стола на тему «Трудовая реабилитация после несчастных случаев на производстве и передовые подходы в профилактике производственных травм». Организаторы – Региональное отделение ФСС, газета «Комсомольская правда».</w:t>
            </w:r>
          </w:p>
          <w:p w:rsidR="005F2D0C" w:rsidRPr="00FE1BBD" w:rsidRDefault="005F2D0C" w:rsidP="00FE1BBD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26.07.19 года приняли участие в совещании с руководителями исполнительных органов государственной власти по труду по вопросу состояния условий и охраны труда в организациях субъектов Российской Федерации, входящих в состав Дальневосточного федерального округа, в г. Якутске в режиме </w:t>
            </w:r>
            <w:proofErr w:type="gram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видео-связи</w:t>
            </w:r>
            <w:proofErr w:type="gramEnd"/>
            <w:r w:rsidR="00FE1BBD" w:rsidRPr="00FE1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BBD" w:rsidRPr="00FE1BBD" w:rsidRDefault="00FE1BBD" w:rsidP="00FE1BBD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Комиссия по оформлению и выдаче удостоверений единого образца отдельным категориям граждан, имеющим право на меры социальной поддержки. Рассмотрено 10 дел, вынесены положительные решения о выдаче  удостоверения 9, отказ - 1.Всего с начала 2019 года рассмотрено 45 дел, из них: 39- положительное решение, 6 – отказ  в выдаче удостоверения.</w:t>
            </w:r>
          </w:p>
          <w:p w:rsidR="00FE1BBD" w:rsidRPr="00FE1BBD" w:rsidRDefault="00FE1BBD" w:rsidP="00FE1BBD">
            <w:pPr>
              <w:pStyle w:val="ConsPlusNormal"/>
              <w:keepNext/>
              <w:tabs>
                <w:tab w:val="left" w:pos="743"/>
              </w:tabs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Pr="00FE1BBD">
              <w:rPr>
                <w:rStyle w:val="FontStyle19"/>
                <w:b w:val="0"/>
                <w:sz w:val="24"/>
                <w:szCs w:val="24"/>
              </w:rPr>
              <w:t>по присвоению званий «Ветеран труда», «Ветеран труда Забайкальского края».</w:t>
            </w:r>
            <w:r w:rsidRPr="00FE1BBD">
              <w:rPr>
                <w:rStyle w:val="FontStyle19"/>
                <w:sz w:val="24"/>
                <w:szCs w:val="24"/>
              </w:rPr>
              <w:t xml:space="preserve">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Рассмотрено 191 дело: ветеран труда – 170: 147- полож., 23-отказ; ветеран труда ЗК-21: 11-полож., 10- отказ. Всего рассмотрено в 2019 году -  1405 дел: ветеран труда – 1266 дел, из них: 1119 полож.,  147 отказ; ветеран труда ЗК – 139 дел, из них: 86 полож., 53 отказ.</w:t>
            </w:r>
          </w:p>
        </w:tc>
        <w:tc>
          <w:tcPr>
            <w:tcW w:w="1701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2D0C" w:rsidRPr="00FE1BBD">
        <w:tc>
          <w:tcPr>
            <w:tcW w:w="15276" w:type="dxa"/>
            <w:gridSpan w:val="6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. Проблемные вопросы</w:t>
            </w:r>
          </w:p>
        </w:tc>
      </w:tr>
      <w:tr w:rsidR="005F2D0C" w:rsidRPr="00FE1BBD">
        <w:trPr>
          <w:trHeight w:val="420"/>
        </w:trPr>
        <w:tc>
          <w:tcPr>
            <w:tcW w:w="677" w:type="dxa"/>
            <w:gridSpan w:val="2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11482" w:type="dxa"/>
            <w:gridSpan w:val="3"/>
          </w:tcPr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Кассовым планом выплат из бюджета Забайкальского края на июль предусмотрены расходы: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10,2 млн. руб.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- 7,37 млн. руб.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питание – 2,7 млн. руб., 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текущее содержание подведомственных учреждений 15,9 млн. руб. 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- на проведение летней оздоровительной компании  3,1млн. руб. 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реализацию мероприятий   плана  социального развития ЦЭР 4,2 млн. руб.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приобретение автомобилей в рамках регионального проекта «Старшее поколение»  0,4 млн.руб.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 состоянию на 24.07.2019 года поступило финансирование:</w:t>
            </w:r>
          </w:p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- на реализацию мероприятий   плана  социального развития ЦЭР 6,8 млн. руб. 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7,3 млн. руб.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- 3,5 млн. руб.</w:t>
            </w:r>
          </w:p>
          <w:p w:rsidR="005F2D0C" w:rsidRPr="00FE1BBD" w:rsidRDefault="005F2D0C" w:rsidP="00FE1BBD">
            <w:pPr>
              <w:pStyle w:val="21"/>
              <w:keepNext/>
              <w:suppressAutoHyphens/>
              <w:spacing w:after="0" w:line="240" w:lineRule="auto"/>
              <w:ind w:left="0" w:firstLine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расх</w:t>
            </w:r>
            <w:r w:rsidR="00FE1BBD" w:rsidRPr="00FE1BBD">
              <w:rPr>
                <w:rFonts w:ascii="Times New Roman" w:hAnsi="Times New Roman" w:cs="Times New Roman"/>
                <w:sz w:val="24"/>
                <w:szCs w:val="24"/>
              </w:rPr>
              <w:t>оды на питание – 2,5 млн. руб.</w:t>
            </w:r>
          </w:p>
        </w:tc>
      </w:tr>
      <w:tr w:rsidR="005F2D0C" w:rsidRPr="00FE1BBD">
        <w:trPr>
          <w:trHeight w:val="100"/>
        </w:trPr>
        <w:tc>
          <w:tcPr>
            <w:tcW w:w="15276" w:type="dxa"/>
            <w:gridSpan w:val="6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. Своевременность выплаты заработной платы работникам бюджетной сферы</w:t>
            </w:r>
          </w:p>
        </w:tc>
      </w:tr>
      <w:tr w:rsidR="005F2D0C" w:rsidRPr="00FE1BBD">
        <w:trPr>
          <w:trHeight w:val="70"/>
        </w:trPr>
        <w:tc>
          <w:tcPr>
            <w:tcW w:w="677" w:type="dxa"/>
            <w:gridSpan w:val="2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МТиСЗН</w:t>
            </w:r>
          </w:p>
        </w:tc>
        <w:tc>
          <w:tcPr>
            <w:tcW w:w="11482" w:type="dxa"/>
            <w:gridSpan w:val="3"/>
          </w:tcPr>
          <w:p w:rsidR="005F2D0C" w:rsidRPr="00FE1BBD" w:rsidRDefault="005F2D0C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24.07.2019 года поступило финансирование на выплату заработной платы  за первую половину июля  2019 года  в сумме 103,5 млн. руб. Кредиторской задолженности по выплате заработной плате нет </w:t>
            </w:r>
          </w:p>
        </w:tc>
      </w:tr>
      <w:tr w:rsidR="00FE1BBD" w:rsidRPr="00FE1BBD">
        <w:trPr>
          <w:trHeight w:val="70"/>
        </w:trPr>
        <w:tc>
          <w:tcPr>
            <w:tcW w:w="677" w:type="dxa"/>
            <w:gridSpan w:val="2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Сбор информации от ОМСУ и исполнительных органов власти о наличии задолженности по заработной плате работников бюджетной сферы.</w:t>
            </w:r>
          </w:p>
        </w:tc>
        <w:tc>
          <w:tcPr>
            <w:tcW w:w="11482" w:type="dxa"/>
            <w:gridSpan w:val="3"/>
          </w:tcPr>
          <w:p w:rsidR="00FE1BBD" w:rsidRPr="00FE1BBD" w:rsidRDefault="00FE1BBD" w:rsidP="00FE1BBD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задолженности по заработной плате (с учётом НДФЛ) по состоянию на 11 </w:t>
            </w:r>
            <w:proofErr w:type="gram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июля  2019</w:t>
            </w:r>
            <w:proofErr w:type="gram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составляет 199 260,7 тыс. руб. (задолженность за счёт средств местного и краевого бюджетов – 172 216,6 тыс. руб.), в том числе просроченная задолженность по уплате НДФЛ – 19 954,1 тыс. руб. (за счёт средств ОМС и платных услуг). 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Сумма текущей задолженности по заработной плате в муниципальных учреждениях составляет 152 602,3 тыс. руб. в том числе: </w:t>
            </w:r>
          </w:p>
          <w:p w:rsidR="00FE1BBD" w:rsidRPr="00FE1BBD" w:rsidRDefault="00FE1BBD" w:rsidP="00FE1BBD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1) в муниципальных учреждениях культуры – 17 947,9 тыс. руб.;</w:t>
            </w:r>
          </w:p>
          <w:p w:rsidR="00FE1BBD" w:rsidRPr="00FE1BBD" w:rsidRDefault="00FE1BBD" w:rsidP="00FE1BBD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2) в учреждениях образования – 86 071,8 тыс. руб.;</w:t>
            </w:r>
          </w:p>
          <w:p w:rsidR="00FE1BBD" w:rsidRPr="00FE1BBD" w:rsidRDefault="00FE1BBD" w:rsidP="00FE1BBD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3) в органах местного самоуправления, включая муниципальных служащих – 48 582,6 тыс. руб.</w:t>
            </w:r>
          </w:p>
          <w:p w:rsidR="00FE1BBD" w:rsidRPr="00FE1BBD" w:rsidRDefault="00FE1BBD" w:rsidP="00FE1BBD">
            <w:pPr>
              <w:keepNext/>
              <w:shd w:val="clear" w:color="auto" w:fill="FFFFFF"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Сумма задолженности в исполнительных органах государственной власти Забайкальского края и государственных учреждениях, подведомственных исполнительным органам государственной власти Забайкальского края, составляет 46 658,4  тыс. руб. (задолженность за счёт средств ОМС и платных услуг – 27 044,1 тыс. руб.), в том числе просроченная задолженность по уплате НДФЛ – 19 954,1  тыс. руб. (за счёт средств ОМС и платных услуг).</w:t>
            </w:r>
          </w:p>
        </w:tc>
      </w:tr>
      <w:tr w:rsidR="00FE1BBD" w:rsidRPr="00FE1BBD">
        <w:tc>
          <w:tcPr>
            <w:tcW w:w="15276" w:type="dxa"/>
            <w:gridSpan w:val="6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. Нормативно-публичные обязательства</w:t>
            </w:r>
          </w:p>
        </w:tc>
      </w:tr>
      <w:tr w:rsidR="00FE1BBD" w:rsidRPr="00FE1BBD">
        <w:trPr>
          <w:trHeight w:val="70"/>
        </w:trPr>
        <w:tc>
          <w:tcPr>
            <w:tcW w:w="677" w:type="dxa"/>
            <w:gridSpan w:val="2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3"/>
          </w:tcPr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За июль т. г. поступило финансирование: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федерального бюджета за июль т. г. в сумме 186,03млн. руб.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краевого бюджета  в сумме 318,47 млн. руб.;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выплаты по опеке и попечительству над несовершеннолетними за счет средств бюджета Забайкальского края за февраль т. г. в сумме 41,29 млн. руб., администрирование  полномочий по опеке и попечительству – 6,61 млн. руб.;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гос. полномочия в сфере охраны труда – 0,9 млн. руб.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социальные выплаты безработным из федерального бюджета поступили в сумме 48,00 млн. руб.;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-на мероприятия по содействию занятости населения – 0,58 млн. руб.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финансирование мероприятий по организации профессионального обучения и дополнительного профессионального образованию лиц предпенсионного возраста – 0,81 млн. руб.;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-на приобретение жилья нуждающимся в улучшении жилищных условий отдельных категорий граждан, установленных ФЗ от 12.01.1995 г. «О Ветеранах» - 1,4 млн. руб.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мероприятий, связанных с ликвидацией последствий, вызванного пожарами за счет краевого бюджета 2,4 млн. руб.</w:t>
            </w:r>
          </w:p>
          <w:p w:rsidR="00FE1BBD" w:rsidRPr="00FE1BBD" w:rsidRDefault="00FE1BBD" w:rsidP="00FE1BBD">
            <w:pPr>
              <w:pStyle w:val="11"/>
              <w:keepNext/>
              <w:suppressAutoHyphens/>
              <w:spacing w:after="0" w:line="240" w:lineRule="auto"/>
              <w:ind w:left="0"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- на финансовое обеспечение мероприятий, связанных с ликвидацией последствий, вызванных паводками, в результате сильных дождей, прошедших в июле 2018 г. за счет краевого бюджета 15,34 млн. руб.</w:t>
            </w:r>
          </w:p>
        </w:tc>
      </w:tr>
      <w:tr w:rsidR="00FE1BBD" w:rsidRPr="00FE1BBD">
        <w:trPr>
          <w:trHeight w:val="70"/>
        </w:trPr>
        <w:tc>
          <w:tcPr>
            <w:tcW w:w="677" w:type="dxa"/>
            <w:gridSpan w:val="2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Подготовка НПА</w:t>
            </w:r>
          </w:p>
        </w:tc>
        <w:tc>
          <w:tcPr>
            <w:tcW w:w="11482" w:type="dxa"/>
            <w:gridSpan w:val="3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роект закона Забайкальского края </w:t>
            </w:r>
            <w:r w:rsidRPr="00FE1BBD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статью 2 Закона Забайкальского края от 10 июня 2016 года № 1348-ЗЗК «О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края» - 05 июня 2019 года рассмотрен на заседании Законодательного Собрания края в первом чтении.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Проект закона Забайкальского края «</w:t>
            </w:r>
            <w:r w:rsidRPr="00FE1BBD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Закон Забайкальского края «О порядке и условиях присвоения званий «Ветеран труда», «Ветеран труда Забайкальского края»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- согласован с заместителем председателя Правительства ЗК по социальным вопросам.</w:t>
            </w:r>
          </w:p>
          <w:p w:rsidR="00FE1BBD" w:rsidRPr="00FE1BBD" w:rsidRDefault="00FE1BBD" w:rsidP="00FE1BBD">
            <w:pPr>
              <w:pStyle w:val="a4"/>
              <w:keepNext/>
              <w:suppressAutoHyphens/>
              <w:ind w:firstLine="281"/>
              <w:jc w:val="both"/>
              <w:rPr>
                <w:sz w:val="24"/>
                <w:szCs w:val="24"/>
              </w:rPr>
            </w:pPr>
            <w:r w:rsidRPr="00FE1BBD">
              <w:rPr>
                <w:sz w:val="24"/>
                <w:szCs w:val="24"/>
              </w:rPr>
              <w:t>Проект закона Забайкальского края «О социальной помощи в Забайкальском крае» - в ГПУ на правовой экспертизе.</w:t>
            </w:r>
          </w:p>
          <w:p w:rsidR="00FE1BBD" w:rsidRPr="00FE1BBD" w:rsidRDefault="00FE1BBD" w:rsidP="00FE1BBD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Проект закона Забайкальского края «О внесении изменений в Закон Забайкальского края «О мерах социальной поддержки отдельных категорий граждан в Забайкальском крае» - на проведение экспертиз ГПУ.</w:t>
            </w:r>
          </w:p>
          <w:p w:rsidR="00FE1BBD" w:rsidRPr="00FE1BBD" w:rsidRDefault="00FE1BBD" w:rsidP="00FE1BBD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1BBD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роект постановления Правительства Забайкальского края </w:t>
            </w:r>
            <w:r w:rsidRPr="00FE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назначения и выплаты ежемесячного денежного вознаграждения лицам, удостоенным звания «Почетный житель Агинского Бурятского округа» -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на проведение экспертиз ГПУ.</w:t>
            </w:r>
          </w:p>
          <w:p w:rsidR="00FE1BBD" w:rsidRPr="00FE1BBD" w:rsidRDefault="00FE1BBD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 Правительства Забайкальского края «Об утверждении Порядка определения объема и предоставления из бюджета Забайкальского края субсидий на государственную поддержку общественных объединений и организаций инвалидов на возмещение части затрат за потребленную электрическую и тепловую энергию»;</w:t>
            </w:r>
          </w:p>
          <w:p w:rsidR="00FE1BBD" w:rsidRPr="00FE1BBD" w:rsidRDefault="00FE1BBD" w:rsidP="00FE1B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2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 Правительства Забайкальского края «О внесении изменений в государственную программу «Социальная поддержка граждан»;</w:t>
            </w:r>
          </w:p>
          <w:p w:rsidR="00FE1BBD" w:rsidRPr="00FE1BBD" w:rsidRDefault="00FE1BBD" w:rsidP="00FE1BBD">
            <w:pPr>
              <w:pStyle w:val="a6"/>
              <w:keepNext/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Правительства Забайкальского края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«О распределении субсидий из бюджета Забайкальского края бюджетам муниципальных районов Забайкальского края на реализацию мероприятий государственной программы Российской Федерации «Доступная среда» по обеспечению доступности приоритетных объектов и услуг в приоритетных сферах жизнедеятельности инвалидов и других 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маломобильных групп населения на 2019 год».</w:t>
            </w:r>
          </w:p>
          <w:p w:rsidR="00FE1BBD" w:rsidRPr="00FE1BBD" w:rsidRDefault="00FE1BBD" w:rsidP="00FE1BBD">
            <w:pPr>
              <w:pStyle w:val="a6"/>
              <w:keepNext/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Рассмотрен проект федерального закона № 744049-7 «О внесении изменений в Федеральный закон «Об обязательном социальном страховании от несчастных случаев на производстве и профессиональных заболеваний» и статью 2-3 Федерального закона «Об обязательном социальном страховании на случай временной нетрудоспособности и в связи с материнством» (в части установления досудебного порядка рассмотрения споров, связанных с назначением обеспечения по страхованию).</w:t>
            </w:r>
          </w:p>
          <w:p w:rsidR="00FE1BBD" w:rsidRPr="00FE1BBD" w:rsidRDefault="00FE1BBD" w:rsidP="00FE1BBD">
            <w:pPr>
              <w:pStyle w:val="a6"/>
              <w:keepNext/>
              <w:suppressAutoHyphens/>
              <w:ind w:firstLine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Забайкальского края в части определения Общего количества жилых помещений в виде квартир, предоставляемых детям-сиротам в одном многоквартирном доме, не может превышать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</w:t>
            </w:r>
          </w:p>
        </w:tc>
      </w:tr>
      <w:tr w:rsidR="00FE1BBD" w:rsidRPr="00FE1BBD">
        <w:tc>
          <w:tcPr>
            <w:tcW w:w="15276" w:type="dxa"/>
            <w:gridSpan w:val="6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. План мероприятий на следующую неделю</w:t>
            </w:r>
          </w:p>
        </w:tc>
      </w:tr>
      <w:tr w:rsidR="00FE1BBD" w:rsidRPr="00FE1BBD">
        <w:trPr>
          <w:trHeight w:val="278"/>
        </w:trPr>
        <w:tc>
          <w:tcPr>
            <w:tcW w:w="677" w:type="dxa"/>
            <w:gridSpan w:val="2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9" w:type="dxa"/>
            <w:gridSpan w:val="4"/>
          </w:tcPr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Работа по обеспечению жизнедеятельности государственных учреждений социального обслуживания.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Заседания комиссий по полномочиям Министерства.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Работа по согласованию проектов нормативно-правовых документов.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информации.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обращения граждан.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Работа по жизнеустройству детей-сирот.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программ.</w:t>
            </w:r>
          </w:p>
          <w:p w:rsidR="00FE1BBD" w:rsidRPr="00FE1BBD" w:rsidRDefault="00FE1BBD" w:rsidP="00FE1BBD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коллективных договоров, соглашений.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Подготовка еженедельного мониторинга показателей рынка труда Забайкальского края.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Подготовка сборника «</w:t>
            </w:r>
            <w:proofErr w:type="spellStart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Монопрофильные</w:t>
            </w:r>
            <w:proofErr w:type="spellEnd"/>
            <w:r w:rsidRPr="00FE1BB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населенные пункты Забайкальского края в 2017-2018 годах».</w:t>
            </w:r>
          </w:p>
          <w:p w:rsidR="00FE1BBD" w:rsidRPr="00FE1BBD" w:rsidRDefault="00FE1BBD" w:rsidP="00FE1BB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</w:tbl>
    <w:p w:rsidR="00D85FB1" w:rsidRPr="00FE1BBD" w:rsidRDefault="00D85FB1" w:rsidP="00FE1BBD">
      <w:pPr>
        <w:keepNext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85FB1" w:rsidRPr="00FE1BBD" w:rsidSect="00E8406C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E1C"/>
    <w:multiLevelType w:val="hybridMultilevel"/>
    <w:tmpl w:val="C0E0D156"/>
    <w:lvl w:ilvl="0" w:tplc="6F8CCBCC">
      <w:start w:val="1"/>
      <w:numFmt w:val="decimal"/>
      <w:lvlText w:val="%1."/>
      <w:lvlJc w:val="left"/>
      <w:pPr>
        <w:ind w:left="669" w:hanging="42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BBA02BF"/>
    <w:multiLevelType w:val="hybridMultilevel"/>
    <w:tmpl w:val="2FA4ED9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07973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9C6"/>
    <w:multiLevelType w:val="hybridMultilevel"/>
    <w:tmpl w:val="D53A97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C72D9"/>
    <w:multiLevelType w:val="hybridMultilevel"/>
    <w:tmpl w:val="E7A89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1A19"/>
    <w:multiLevelType w:val="hybridMultilevel"/>
    <w:tmpl w:val="A75A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3A2B"/>
    <w:multiLevelType w:val="hybridMultilevel"/>
    <w:tmpl w:val="3EBC0696"/>
    <w:lvl w:ilvl="0" w:tplc="5EA8B91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198D5F99"/>
    <w:multiLevelType w:val="hybridMultilevel"/>
    <w:tmpl w:val="01AC8032"/>
    <w:lvl w:ilvl="0" w:tplc="D826E5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A4744A5"/>
    <w:multiLevelType w:val="hybridMultilevel"/>
    <w:tmpl w:val="509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A05"/>
    <w:multiLevelType w:val="hybridMultilevel"/>
    <w:tmpl w:val="DEE0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F772A"/>
    <w:multiLevelType w:val="hybridMultilevel"/>
    <w:tmpl w:val="4CB08DF2"/>
    <w:lvl w:ilvl="0" w:tplc="5824AF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12EA"/>
    <w:multiLevelType w:val="hybridMultilevel"/>
    <w:tmpl w:val="947A8FA6"/>
    <w:lvl w:ilvl="0" w:tplc="3DF0AB4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435F19"/>
    <w:multiLevelType w:val="hybridMultilevel"/>
    <w:tmpl w:val="BC86044A"/>
    <w:lvl w:ilvl="0" w:tplc="9BCEC80A">
      <w:start w:val="1"/>
      <w:numFmt w:val="decimal"/>
      <w:lvlText w:val="%1."/>
      <w:lvlJc w:val="left"/>
      <w:pPr>
        <w:ind w:left="404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2762247A"/>
    <w:multiLevelType w:val="hybridMultilevel"/>
    <w:tmpl w:val="E08E5396"/>
    <w:lvl w:ilvl="0" w:tplc="10BE856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17AE7"/>
    <w:multiLevelType w:val="hybridMultilevel"/>
    <w:tmpl w:val="392E1F82"/>
    <w:lvl w:ilvl="0" w:tplc="AAF88656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2C976B5D"/>
    <w:multiLevelType w:val="hybridMultilevel"/>
    <w:tmpl w:val="7D665374"/>
    <w:lvl w:ilvl="0" w:tplc="F244C4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BB1597"/>
    <w:multiLevelType w:val="hybridMultilevel"/>
    <w:tmpl w:val="CE427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11D09"/>
    <w:multiLevelType w:val="hybridMultilevel"/>
    <w:tmpl w:val="2040B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2531C"/>
    <w:multiLevelType w:val="hybridMultilevel"/>
    <w:tmpl w:val="61F45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2F5E5A"/>
    <w:multiLevelType w:val="hybridMultilevel"/>
    <w:tmpl w:val="D618195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67703F"/>
    <w:multiLevelType w:val="hybridMultilevel"/>
    <w:tmpl w:val="E318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45835"/>
    <w:multiLevelType w:val="hybridMultilevel"/>
    <w:tmpl w:val="43E6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C874D4"/>
    <w:multiLevelType w:val="hybridMultilevel"/>
    <w:tmpl w:val="E534971E"/>
    <w:lvl w:ilvl="0" w:tplc="873449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2783B23"/>
    <w:multiLevelType w:val="hybridMultilevel"/>
    <w:tmpl w:val="C7F6AC0C"/>
    <w:lvl w:ilvl="0" w:tplc="F244C4A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2C3"/>
    <w:multiLevelType w:val="hybridMultilevel"/>
    <w:tmpl w:val="97F29A5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0D2E72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54077"/>
    <w:multiLevelType w:val="hybridMultilevel"/>
    <w:tmpl w:val="98E0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7539C0"/>
    <w:multiLevelType w:val="hybridMultilevel"/>
    <w:tmpl w:val="D11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474A"/>
    <w:multiLevelType w:val="hybridMultilevel"/>
    <w:tmpl w:val="87F07748"/>
    <w:lvl w:ilvl="0" w:tplc="69D4627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E2D01"/>
    <w:multiLevelType w:val="hybridMultilevel"/>
    <w:tmpl w:val="402424EE"/>
    <w:lvl w:ilvl="0" w:tplc="F72ACD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6F72DD"/>
    <w:multiLevelType w:val="hybridMultilevel"/>
    <w:tmpl w:val="BAC46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B28CC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6589C"/>
    <w:multiLevelType w:val="hybridMultilevel"/>
    <w:tmpl w:val="64D82F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85660A"/>
    <w:multiLevelType w:val="hybridMultilevel"/>
    <w:tmpl w:val="B0C8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27BA3"/>
    <w:multiLevelType w:val="hybridMultilevel"/>
    <w:tmpl w:val="75FA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31"/>
  </w:num>
  <w:num w:numId="12">
    <w:abstractNumId w:val="13"/>
  </w:num>
  <w:num w:numId="13">
    <w:abstractNumId w:val="4"/>
  </w:num>
  <w:num w:numId="14">
    <w:abstractNumId w:val="34"/>
  </w:num>
  <w:num w:numId="15">
    <w:abstractNumId w:val="30"/>
  </w:num>
  <w:num w:numId="16">
    <w:abstractNumId w:val="20"/>
  </w:num>
  <w:num w:numId="17">
    <w:abstractNumId w:val="5"/>
  </w:num>
  <w:num w:numId="18">
    <w:abstractNumId w:val="18"/>
  </w:num>
  <w:num w:numId="19">
    <w:abstractNumId w:val="17"/>
  </w:num>
  <w:num w:numId="20">
    <w:abstractNumId w:val="25"/>
  </w:num>
  <w:num w:numId="21">
    <w:abstractNumId w:val="16"/>
  </w:num>
  <w:num w:numId="22">
    <w:abstractNumId w:val="15"/>
  </w:num>
  <w:num w:numId="23">
    <w:abstractNumId w:val="23"/>
  </w:num>
  <w:num w:numId="24">
    <w:abstractNumId w:val="2"/>
  </w:num>
  <w:num w:numId="25">
    <w:abstractNumId w:val="8"/>
  </w:num>
  <w:num w:numId="26">
    <w:abstractNumId w:val="26"/>
  </w:num>
  <w:num w:numId="27">
    <w:abstractNumId w:val="21"/>
  </w:num>
  <w:num w:numId="28">
    <w:abstractNumId w:val="32"/>
  </w:num>
  <w:num w:numId="29">
    <w:abstractNumId w:val="29"/>
  </w:num>
  <w:num w:numId="30">
    <w:abstractNumId w:val="10"/>
  </w:num>
  <w:num w:numId="31">
    <w:abstractNumId w:val="6"/>
  </w:num>
  <w:num w:numId="32">
    <w:abstractNumId w:val="27"/>
  </w:num>
  <w:num w:numId="33">
    <w:abstractNumId w:val="33"/>
  </w:num>
  <w:num w:numId="34">
    <w:abstractNumId w:val="2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8D2"/>
    <w:rsid w:val="00003C44"/>
    <w:rsid w:val="000062F7"/>
    <w:rsid w:val="00006E1E"/>
    <w:rsid w:val="00007380"/>
    <w:rsid w:val="00007910"/>
    <w:rsid w:val="00007FE6"/>
    <w:rsid w:val="00010E85"/>
    <w:rsid w:val="00012922"/>
    <w:rsid w:val="00013D47"/>
    <w:rsid w:val="000148B4"/>
    <w:rsid w:val="00014BE4"/>
    <w:rsid w:val="0001631F"/>
    <w:rsid w:val="00017DF0"/>
    <w:rsid w:val="000216F1"/>
    <w:rsid w:val="00021F4C"/>
    <w:rsid w:val="00023461"/>
    <w:rsid w:val="00025808"/>
    <w:rsid w:val="00026615"/>
    <w:rsid w:val="000309D5"/>
    <w:rsid w:val="00031569"/>
    <w:rsid w:val="00036336"/>
    <w:rsid w:val="00036BC1"/>
    <w:rsid w:val="000410A2"/>
    <w:rsid w:val="000451E6"/>
    <w:rsid w:val="00047CC2"/>
    <w:rsid w:val="0005005E"/>
    <w:rsid w:val="00050AD8"/>
    <w:rsid w:val="000513A6"/>
    <w:rsid w:val="000529E5"/>
    <w:rsid w:val="00052ACC"/>
    <w:rsid w:val="00053750"/>
    <w:rsid w:val="00056C69"/>
    <w:rsid w:val="000610BB"/>
    <w:rsid w:val="000628E4"/>
    <w:rsid w:val="00062AF5"/>
    <w:rsid w:val="0006414A"/>
    <w:rsid w:val="00064BFB"/>
    <w:rsid w:val="0006770E"/>
    <w:rsid w:val="00067976"/>
    <w:rsid w:val="000701B0"/>
    <w:rsid w:val="00076C17"/>
    <w:rsid w:val="00076CDE"/>
    <w:rsid w:val="000773D8"/>
    <w:rsid w:val="0008074B"/>
    <w:rsid w:val="00083111"/>
    <w:rsid w:val="00092C7F"/>
    <w:rsid w:val="00095C6E"/>
    <w:rsid w:val="00096ADE"/>
    <w:rsid w:val="00096EAD"/>
    <w:rsid w:val="000A01A3"/>
    <w:rsid w:val="000A094A"/>
    <w:rsid w:val="000A3AA1"/>
    <w:rsid w:val="000A3DBB"/>
    <w:rsid w:val="000A7CE1"/>
    <w:rsid w:val="000A7F53"/>
    <w:rsid w:val="000B0682"/>
    <w:rsid w:val="000B1623"/>
    <w:rsid w:val="000B1B15"/>
    <w:rsid w:val="000B20B0"/>
    <w:rsid w:val="000B5E41"/>
    <w:rsid w:val="000B6BE4"/>
    <w:rsid w:val="000C0E41"/>
    <w:rsid w:val="000C5C7C"/>
    <w:rsid w:val="000D0348"/>
    <w:rsid w:val="000D1805"/>
    <w:rsid w:val="000D227A"/>
    <w:rsid w:val="000D258B"/>
    <w:rsid w:val="000D4516"/>
    <w:rsid w:val="000D7F8F"/>
    <w:rsid w:val="000E034F"/>
    <w:rsid w:val="000E0F34"/>
    <w:rsid w:val="000E2C47"/>
    <w:rsid w:val="000E2ED3"/>
    <w:rsid w:val="000E6DF1"/>
    <w:rsid w:val="000F1A57"/>
    <w:rsid w:val="000F45D4"/>
    <w:rsid w:val="000F7BA6"/>
    <w:rsid w:val="001044C5"/>
    <w:rsid w:val="0010649F"/>
    <w:rsid w:val="0010660A"/>
    <w:rsid w:val="00110820"/>
    <w:rsid w:val="00112204"/>
    <w:rsid w:val="0011242B"/>
    <w:rsid w:val="00113538"/>
    <w:rsid w:val="001139F1"/>
    <w:rsid w:val="00113ACC"/>
    <w:rsid w:val="00115DDC"/>
    <w:rsid w:val="00116C06"/>
    <w:rsid w:val="00120049"/>
    <w:rsid w:val="001210D6"/>
    <w:rsid w:val="00123294"/>
    <w:rsid w:val="00124424"/>
    <w:rsid w:val="001269B1"/>
    <w:rsid w:val="00136ED7"/>
    <w:rsid w:val="001422D5"/>
    <w:rsid w:val="00143011"/>
    <w:rsid w:val="0014724C"/>
    <w:rsid w:val="0015234A"/>
    <w:rsid w:val="00152B69"/>
    <w:rsid w:val="00153434"/>
    <w:rsid w:val="00154C8A"/>
    <w:rsid w:val="00155635"/>
    <w:rsid w:val="001556FF"/>
    <w:rsid w:val="00157639"/>
    <w:rsid w:val="00160F23"/>
    <w:rsid w:val="001612A2"/>
    <w:rsid w:val="00161E7D"/>
    <w:rsid w:val="001622B7"/>
    <w:rsid w:val="001629EE"/>
    <w:rsid w:val="00162A63"/>
    <w:rsid w:val="00163985"/>
    <w:rsid w:val="001647DF"/>
    <w:rsid w:val="00165B4F"/>
    <w:rsid w:val="00165FCA"/>
    <w:rsid w:val="001716EC"/>
    <w:rsid w:val="001732D3"/>
    <w:rsid w:val="00174279"/>
    <w:rsid w:val="00175B99"/>
    <w:rsid w:val="00175F07"/>
    <w:rsid w:val="0018237C"/>
    <w:rsid w:val="0018426A"/>
    <w:rsid w:val="00185072"/>
    <w:rsid w:val="00185709"/>
    <w:rsid w:val="00186014"/>
    <w:rsid w:val="00187430"/>
    <w:rsid w:val="0018772A"/>
    <w:rsid w:val="00190086"/>
    <w:rsid w:val="00196A8E"/>
    <w:rsid w:val="001A0B64"/>
    <w:rsid w:val="001A22C5"/>
    <w:rsid w:val="001A2E0D"/>
    <w:rsid w:val="001A39A4"/>
    <w:rsid w:val="001A4F50"/>
    <w:rsid w:val="001A7475"/>
    <w:rsid w:val="001B1E10"/>
    <w:rsid w:val="001B1F10"/>
    <w:rsid w:val="001B20FD"/>
    <w:rsid w:val="001B3376"/>
    <w:rsid w:val="001B3F46"/>
    <w:rsid w:val="001B61E0"/>
    <w:rsid w:val="001C23E8"/>
    <w:rsid w:val="001C2F12"/>
    <w:rsid w:val="001C4D0B"/>
    <w:rsid w:val="001C598E"/>
    <w:rsid w:val="001C5FC0"/>
    <w:rsid w:val="001C665E"/>
    <w:rsid w:val="001C7064"/>
    <w:rsid w:val="001C722C"/>
    <w:rsid w:val="001D1332"/>
    <w:rsid w:val="001D146A"/>
    <w:rsid w:val="001D37AD"/>
    <w:rsid w:val="001D611E"/>
    <w:rsid w:val="001D645E"/>
    <w:rsid w:val="001D7EF7"/>
    <w:rsid w:val="001E2CA2"/>
    <w:rsid w:val="001E41B7"/>
    <w:rsid w:val="001E5E9E"/>
    <w:rsid w:val="001E68AC"/>
    <w:rsid w:val="001E6B5A"/>
    <w:rsid w:val="001E7F70"/>
    <w:rsid w:val="001F5273"/>
    <w:rsid w:val="001F62D7"/>
    <w:rsid w:val="001F73EE"/>
    <w:rsid w:val="00201E92"/>
    <w:rsid w:val="00202177"/>
    <w:rsid w:val="00203B06"/>
    <w:rsid w:val="00205E1A"/>
    <w:rsid w:val="0020640B"/>
    <w:rsid w:val="00206DAC"/>
    <w:rsid w:val="00210D16"/>
    <w:rsid w:val="00210F44"/>
    <w:rsid w:val="00212FD3"/>
    <w:rsid w:val="00213062"/>
    <w:rsid w:val="002222F8"/>
    <w:rsid w:val="00223920"/>
    <w:rsid w:val="002245CC"/>
    <w:rsid w:val="00231385"/>
    <w:rsid w:val="00231F7F"/>
    <w:rsid w:val="00234335"/>
    <w:rsid w:val="00240B0D"/>
    <w:rsid w:val="00241FF1"/>
    <w:rsid w:val="00244DF7"/>
    <w:rsid w:val="00245716"/>
    <w:rsid w:val="00245CC3"/>
    <w:rsid w:val="00246476"/>
    <w:rsid w:val="00246D8F"/>
    <w:rsid w:val="0024706C"/>
    <w:rsid w:val="00247F00"/>
    <w:rsid w:val="0025029D"/>
    <w:rsid w:val="00250F44"/>
    <w:rsid w:val="00251908"/>
    <w:rsid w:val="00252964"/>
    <w:rsid w:val="00257191"/>
    <w:rsid w:val="00261937"/>
    <w:rsid w:val="00261A68"/>
    <w:rsid w:val="0027074F"/>
    <w:rsid w:val="00271607"/>
    <w:rsid w:val="00272515"/>
    <w:rsid w:val="00276CE0"/>
    <w:rsid w:val="00281D15"/>
    <w:rsid w:val="00282C95"/>
    <w:rsid w:val="002835D0"/>
    <w:rsid w:val="0028654C"/>
    <w:rsid w:val="00286E3F"/>
    <w:rsid w:val="00287A01"/>
    <w:rsid w:val="00290DA9"/>
    <w:rsid w:val="00293AB6"/>
    <w:rsid w:val="00294DBB"/>
    <w:rsid w:val="00297F3F"/>
    <w:rsid w:val="002A164F"/>
    <w:rsid w:val="002A3059"/>
    <w:rsid w:val="002A3789"/>
    <w:rsid w:val="002A52E6"/>
    <w:rsid w:val="002A6282"/>
    <w:rsid w:val="002A74ED"/>
    <w:rsid w:val="002B0C7B"/>
    <w:rsid w:val="002B1870"/>
    <w:rsid w:val="002B2CE3"/>
    <w:rsid w:val="002B2F90"/>
    <w:rsid w:val="002B5D5F"/>
    <w:rsid w:val="002B6BF9"/>
    <w:rsid w:val="002B772A"/>
    <w:rsid w:val="002C1669"/>
    <w:rsid w:val="002C1EE5"/>
    <w:rsid w:val="002C3109"/>
    <w:rsid w:val="002C4043"/>
    <w:rsid w:val="002D0FA0"/>
    <w:rsid w:val="002D3B2F"/>
    <w:rsid w:val="002D4CD9"/>
    <w:rsid w:val="002E0AA9"/>
    <w:rsid w:val="002E0EF2"/>
    <w:rsid w:val="002E1078"/>
    <w:rsid w:val="002E1542"/>
    <w:rsid w:val="002E1A58"/>
    <w:rsid w:val="002E4084"/>
    <w:rsid w:val="002E5234"/>
    <w:rsid w:val="002E781A"/>
    <w:rsid w:val="002F0A3B"/>
    <w:rsid w:val="002F13AC"/>
    <w:rsid w:val="002F2682"/>
    <w:rsid w:val="002F31DD"/>
    <w:rsid w:val="002F3868"/>
    <w:rsid w:val="002F5D4B"/>
    <w:rsid w:val="002F6347"/>
    <w:rsid w:val="002F6C5D"/>
    <w:rsid w:val="00303383"/>
    <w:rsid w:val="00303BDB"/>
    <w:rsid w:val="00304FBE"/>
    <w:rsid w:val="00305313"/>
    <w:rsid w:val="003053C3"/>
    <w:rsid w:val="00305F89"/>
    <w:rsid w:val="0030642D"/>
    <w:rsid w:val="00307D6C"/>
    <w:rsid w:val="00310A3F"/>
    <w:rsid w:val="003111BC"/>
    <w:rsid w:val="0031195F"/>
    <w:rsid w:val="00313E94"/>
    <w:rsid w:val="00317C25"/>
    <w:rsid w:val="00320862"/>
    <w:rsid w:val="00320D10"/>
    <w:rsid w:val="00322F72"/>
    <w:rsid w:val="00323DE9"/>
    <w:rsid w:val="003254C1"/>
    <w:rsid w:val="00326031"/>
    <w:rsid w:val="00327F71"/>
    <w:rsid w:val="003335A7"/>
    <w:rsid w:val="0033594C"/>
    <w:rsid w:val="0034025B"/>
    <w:rsid w:val="003405CE"/>
    <w:rsid w:val="00340A1E"/>
    <w:rsid w:val="00340CC3"/>
    <w:rsid w:val="00341BB8"/>
    <w:rsid w:val="00342CD8"/>
    <w:rsid w:val="00346DED"/>
    <w:rsid w:val="00347055"/>
    <w:rsid w:val="00347654"/>
    <w:rsid w:val="00354F2F"/>
    <w:rsid w:val="0036254F"/>
    <w:rsid w:val="0036730E"/>
    <w:rsid w:val="00371AE5"/>
    <w:rsid w:val="00373981"/>
    <w:rsid w:val="00374784"/>
    <w:rsid w:val="00374C05"/>
    <w:rsid w:val="00374EFA"/>
    <w:rsid w:val="0037746C"/>
    <w:rsid w:val="003811FA"/>
    <w:rsid w:val="00384116"/>
    <w:rsid w:val="00390D2F"/>
    <w:rsid w:val="003913A5"/>
    <w:rsid w:val="0039316A"/>
    <w:rsid w:val="0039422C"/>
    <w:rsid w:val="003951B7"/>
    <w:rsid w:val="00397576"/>
    <w:rsid w:val="00397B27"/>
    <w:rsid w:val="003A16A8"/>
    <w:rsid w:val="003A24B0"/>
    <w:rsid w:val="003A2EB2"/>
    <w:rsid w:val="003A34A4"/>
    <w:rsid w:val="003B044F"/>
    <w:rsid w:val="003B0B60"/>
    <w:rsid w:val="003B1342"/>
    <w:rsid w:val="003B166C"/>
    <w:rsid w:val="003B4062"/>
    <w:rsid w:val="003B4BB4"/>
    <w:rsid w:val="003B73C1"/>
    <w:rsid w:val="003B7B7E"/>
    <w:rsid w:val="003C44AD"/>
    <w:rsid w:val="003C7610"/>
    <w:rsid w:val="003D0ABB"/>
    <w:rsid w:val="003D0C63"/>
    <w:rsid w:val="003D27D7"/>
    <w:rsid w:val="003D5EEE"/>
    <w:rsid w:val="003D71EE"/>
    <w:rsid w:val="003E1A09"/>
    <w:rsid w:val="003E1CAD"/>
    <w:rsid w:val="003E76D7"/>
    <w:rsid w:val="003F1164"/>
    <w:rsid w:val="003F13DB"/>
    <w:rsid w:val="003F269D"/>
    <w:rsid w:val="003F3903"/>
    <w:rsid w:val="003F4289"/>
    <w:rsid w:val="003F4A7A"/>
    <w:rsid w:val="003F5F57"/>
    <w:rsid w:val="00401F6B"/>
    <w:rsid w:val="0040474D"/>
    <w:rsid w:val="00410E60"/>
    <w:rsid w:val="00411353"/>
    <w:rsid w:val="00411B14"/>
    <w:rsid w:val="00411C2C"/>
    <w:rsid w:val="004153E2"/>
    <w:rsid w:val="00416511"/>
    <w:rsid w:val="00422BE6"/>
    <w:rsid w:val="004246F1"/>
    <w:rsid w:val="00425CD6"/>
    <w:rsid w:val="00427F08"/>
    <w:rsid w:val="004338F2"/>
    <w:rsid w:val="00435A51"/>
    <w:rsid w:val="004423CA"/>
    <w:rsid w:val="00442710"/>
    <w:rsid w:val="00443852"/>
    <w:rsid w:val="00444708"/>
    <w:rsid w:val="00444E79"/>
    <w:rsid w:val="0044534D"/>
    <w:rsid w:val="00446A39"/>
    <w:rsid w:val="004505CB"/>
    <w:rsid w:val="0045136A"/>
    <w:rsid w:val="004534BE"/>
    <w:rsid w:val="00454D0D"/>
    <w:rsid w:val="00454E4B"/>
    <w:rsid w:val="00454E92"/>
    <w:rsid w:val="00455F0E"/>
    <w:rsid w:val="0045684F"/>
    <w:rsid w:val="00460872"/>
    <w:rsid w:val="00471DF6"/>
    <w:rsid w:val="00472C01"/>
    <w:rsid w:val="00472E4D"/>
    <w:rsid w:val="00475097"/>
    <w:rsid w:val="00476988"/>
    <w:rsid w:val="004815A5"/>
    <w:rsid w:val="0048172E"/>
    <w:rsid w:val="00481B31"/>
    <w:rsid w:val="00484660"/>
    <w:rsid w:val="00493CA4"/>
    <w:rsid w:val="00494A12"/>
    <w:rsid w:val="00495B37"/>
    <w:rsid w:val="00495F83"/>
    <w:rsid w:val="00495FFD"/>
    <w:rsid w:val="004970CE"/>
    <w:rsid w:val="004A0A37"/>
    <w:rsid w:val="004A1646"/>
    <w:rsid w:val="004A4D85"/>
    <w:rsid w:val="004A61B9"/>
    <w:rsid w:val="004A6CB0"/>
    <w:rsid w:val="004A7ADD"/>
    <w:rsid w:val="004B0B66"/>
    <w:rsid w:val="004B40AF"/>
    <w:rsid w:val="004B4DCC"/>
    <w:rsid w:val="004B4ECB"/>
    <w:rsid w:val="004B7B28"/>
    <w:rsid w:val="004C0959"/>
    <w:rsid w:val="004C507B"/>
    <w:rsid w:val="004C63DA"/>
    <w:rsid w:val="004C65C9"/>
    <w:rsid w:val="004C77AC"/>
    <w:rsid w:val="004D07EA"/>
    <w:rsid w:val="004F0587"/>
    <w:rsid w:val="004F34AA"/>
    <w:rsid w:val="004F3505"/>
    <w:rsid w:val="004F3DEB"/>
    <w:rsid w:val="004F57BE"/>
    <w:rsid w:val="00503062"/>
    <w:rsid w:val="00503A23"/>
    <w:rsid w:val="00503BCB"/>
    <w:rsid w:val="00503BE9"/>
    <w:rsid w:val="005040A9"/>
    <w:rsid w:val="00507162"/>
    <w:rsid w:val="005071FA"/>
    <w:rsid w:val="00507316"/>
    <w:rsid w:val="0050762E"/>
    <w:rsid w:val="00511781"/>
    <w:rsid w:val="00512D34"/>
    <w:rsid w:val="0051588E"/>
    <w:rsid w:val="00521341"/>
    <w:rsid w:val="0052439D"/>
    <w:rsid w:val="00526FFD"/>
    <w:rsid w:val="00527866"/>
    <w:rsid w:val="00527BD3"/>
    <w:rsid w:val="00527E9E"/>
    <w:rsid w:val="0053008A"/>
    <w:rsid w:val="005310F6"/>
    <w:rsid w:val="0053314E"/>
    <w:rsid w:val="0053315C"/>
    <w:rsid w:val="00534EC2"/>
    <w:rsid w:val="0053556D"/>
    <w:rsid w:val="00536103"/>
    <w:rsid w:val="005377A7"/>
    <w:rsid w:val="005379E1"/>
    <w:rsid w:val="00540298"/>
    <w:rsid w:val="00541021"/>
    <w:rsid w:val="0054152A"/>
    <w:rsid w:val="00542075"/>
    <w:rsid w:val="0054210B"/>
    <w:rsid w:val="005428D2"/>
    <w:rsid w:val="00542C06"/>
    <w:rsid w:val="00545584"/>
    <w:rsid w:val="0054594F"/>
    <w:rsid w:val="00545B72"/>
    <w:rsid w:val="005465D9"/>
    <w:rsid w:val="0055063B"/>
    <w:rsid w:val="00550B56"/>
    <w:rsid w:val="00550F8C"/>
    <w:rsid w:val="005529D6"/>
    <w:rsid w:val="00552B1F"/>
    <w:rsid w:val="005531B7"/>
    <w:rsid w:val="0055583C"/>
    <w:rsid w:val="005563C9"/>
    <w:rsid w:val="00557D76"/>
    <w:rsid w:val="00560010"/>
    <w:rsid w:val="005729F4"/>
    <w:rsid w:val="00572B57"/>
    <w:rsid w:val="00572B58"/>
    <w:rsid w:val="005745D1"/>
    <w:rsid w:val="00574742"/>
    <w:rsid w:val="00576B72"/>
    <w:rsid w:val="00580C4B"/>
    <w:rsid w:val="005818C4"/>
    <w:rsid w:val="00582C6D"/>
    <w:rsid w:val="0058559D"/>
    <w:rsid w:val="005919BE"/>
    <w:rsid w:val="005944C7"/>
    <w:rsid w:val="00596621"/>
    <w:rsid w:val="00596A90"/>
    <w:rsid w:val="00597B3A"/>
    <w:rsid w:val="005A3A87"/>
    <w:rsid w:val="005A5680"/>
    <w:rsid w:val="005B00B4"/>
    <w:rsid w:val="005B1201"/>
    <w:rsid w:val="005B47C7"/>
    <w:rsid w:val="005B5FEA"/>
    <w:rsid w:val="005B64FE"/>
    <w:rsid w:val="005B6D59"/>
    <w:rsid w:val="005B6E05"/>
    <w:rsid w:val="005C152B"/>
    <w:rsid w:val="005C16C5"/>
    <w:rsid w:val="005C2165"/>
    <w:rsid w:val="005C554C"/>
    <w:rsid w:val="005D140C"/>
    <w:rsid w:val="005D24A7"/>
    <w:rsid w:val="005D5A45"/>
    <w:rsid w:val="005D5CCA"/>
    <w:rsid w:val="005E0175"/>
    <w:rsid w:val="005E1C00"/>
    <w:rsid w:val="005E496D"/>
    <w:rsid w:val="005E57ED"/>
    <w:rsid w:val="005F0B71"/>
    <w:rsid w:val="005F250C"/>
    <w:rsid w:val="005F2D0C"/>
    <w:rsid w:val="005F3925"/>
    <w:rsid w:val="005F3C83"/>
    <w:rsid w:val="005F422C"/>
    <w:rsid w:val="005F618A"/>
    <w:rsid w:val="00602F41"/>
    <w:rsid w:val="00603DE6"/>
    <w:rsid w:val="0060585A"/>
    <w:rsid w:val="0060697F"/>
    <w:rsid w:val="00606FE2"/>
    <w:rsid w:val="006133CD"/>
    <w:rsid w:val="006150EC"/>
    <w:rsid w:val="00623CB3"/>
    <w:rsid w:val="006262BA"/>
    <w:rsid w:val="006268CD"/>
    <w:rsid w:val="006269E7"/>
    <w:rsid w:val="0062786C"/>
    <w:rsid w:val="00630B2C"/>
    <w:rsid w:val="00635C3E"/>
    <w:rsid w:val="006408B0"/>
    <w:rsid w:val="0064290B"/>
    <w:rsid w:val="006469F7"/>
    <w:rsid w:val="00647A8B"/>
    <w:rsid w:val="00652325"/>
    <w:rsid w:val="00652329"/>
    <w:rsid w:val="006545BF"/>
    <w:rsid w:val="00656008"/>
    <w:rsid w:val="00661E3B"/>
    <w:rsid w:val="00661FF1"/>
    <w:rsid w:val="00662140"/>
    <w:rsid w:val="0066276E"/>
    <w:rsid w:val="00662F04"/>
    <w:rsid w:val="00671437"/>
    <w:rsid w:val="00676507"/>
    <w:rsid w:val="00677C93"/>
    <w:rsid w:val="00681D36"/>
    <w:rsid w:val="00685C34"/>
    <w:rsid w:val="00690045"/>
    <w:rsid w:val="0069233A"/>
    <w:rsid w:val="00692FCB"/>
    <w:rsid w:val="00693DBE"/>
    <w:rsid w:val="00694A26"/>
    <w:rsid w:val="006A0859"/>
    <w:rsid w:val="006A26BC"/>
    <w:rsid w:val="006A2835"/>
    <w:rsid w:val="006A38FC"/>
    <w:rsid w:val="006A3AA6"/>
    <w:rsid w:val="006A53E9"/>
    <w:rsid w:val="006A5B6F"/>
    <w:rsid w:val="006A5EA4"/>
    <w:rsid w:val="006B0F76"/>
    <w:rsid w:val="006B1767"/>
    <w:rsid w:val="006B1ED4"/>
    <w:rsid w:val="006B3532"/>
    <w:rsid w:val="006B4BAB"/>
    <w:rsid w:val="006C1E16"/>
    <w:rsid w:val="006C6312"/>
    <w:rsid w:val="006C6E88"/>
    <w:rsid w:val="006C7A60"/>
    <w:rsid w:val="006D483E"/>
    <w:rsid w:val="006D52CB"/>
    <w:rsid w:val="006D617C"/>
    <w:rsid w:val="006D7303"/>
    <w:rsid w:val="006E29D2"/>
    <w:rsid w:val="006E2AEA"/>
    <w:rsid w:val="006E376E"/>
    <w:rsid w:val="006E4669"/>
    <w:rsid w:val="006E4B3C"/>
    <w:rsid w:val="006E67C6"/>
    <w:rsid w:val="006E7151"/>
    <w:rsid w:val="006F3C61"/>
    <w:rsid w:val="006F3C93"/>
    <w:rsid w:val="007020DB"/>
    <w:rsid w:val="00702CDB"/>
    <w:rsid w:val="00704721"/>
    <w:rsid w:val="00706234"/>
    <w:rsid w:val="00710D4F"/>
    <w:rsid w:val="007131BF"/>
    <w:rsid w:val="00713F7C"/>
    <w:rsid w:val="0071426D"/>
    <w:rsid w:val="00721724"/>
    <w:rsid w:val="00721B88"/>
    <w:rsid w:val="00725D13"/>
    <w:rsid w:val="00726BD2"/>
    <w:rsid w:val="00731210"/>
    <w:rsid w:val="00731891"/>
    <w:rsid w:val="00731B24"/>
    <w:rsid w:val="00731D12"/>
    <w:rsid w:val="00734C8F"/>
    <w:rsid w:val="00737173"/>
    <w:rsid w:val="007411ED"/>
    <w:rsid w:val="00742C9D"/>
    <w:rsid w:val="00743015"/>
    <w:rsid w:val="007451BA"/>
    <w:rsid w:val="0074764D"/>
    <w:rsid w:val="00750F3E"/>
    <w:rsid w:val="007514F8"/>
    <w:rsid w:val="00755747"/>
    <w:rsid w:val="00757A39"/>
    <w:rsid w:val="0076187B"/>
    <w:rsid w:val="00761E9E"/>
    <w:rsid w:val="0076370B"/>
    <w:rsid w:val="00766BF8"/>
    <w:rsid w:val="00776E23"/>
    <w:rsid w:val="00777D11"/>
    <w:rsid w:val="007824BB"/>
    <w:rsid w:val="00783C1E"/>
    <w:rsid w:val="0078627E"/>
    <w:rsid w:val="00790188"/>
    <w:rsid w:val="007949D7"/>
    <w:rsid w:val="0079540B"/>
    <w:rsid w:val="007963AB"/>
    <w:rsid w:val="00796A9D"/>
    <w:rsid w:val="00797CF1"/>
    <w:rsid w:val="007A0D5B"/>
    <w:rsid w:val="007A3504"/>
    <w:rsid w:val="007B1346"/>
    <w:rsid w:val="007B4583"/>
    <w:rsid w:val="007B4C93"/>
    <w:rsid w:val="007B5D64"/>
    <w:rsid w:val="007B6494"/>
    <w:rsid w:val="007B7420"/>
    <w:rsid w:val="007B791D"/>
    <w:rsid w:val="007C3E79"/>
    <w:rsid w:val="007D3A5E"/>
    <w:rsid w:val="007D499E"/>
    <w:rsid w:val="007D60B0"/>
    <w:rsid w:val="007D7A6B"/>
    <w:rsid w:val="007E67F6"/>
    <w:rsid w:val="007F0BAB"/>
    <w:rsid w:val="007F0E9C"/>
    <w:rsid w:val="007F2731"/>
    <w:rsid w:val="007F2B1F"/>
    <w:rsid w:val="007F3275"/>
    <w:rsid w:val="007F32F8"/>
    <w:rsid w:val="007F5C7C"/>
    <w:rsid w:val="007F611B"/>
    <w:rsid w:val="0080111B"/>
    <w:rsid w:val="0080163B"/>
    <w:rsid w:val="00804959"/>
    <w:rsid w:val="00806590"/>
    <w:rsid w:val="008068E4"/>
    <w:rsid w:val="0080757E"/>
    <w:rsid w:val="0081083B"/>
    <w:rsid w:val="00810C49"/>
    <w:rsid w:val="00811C14"/>
    <w:rsid w:val="00813FFF"/>
    <w:rsid w:val="008173BB"/>
    <w:rsid w:val="008205D7"/>
    <w:rsid w:val="00820BDC"/>
    <w:rsid w:val="00820DCF"/>
    <w:rsid w:val="008240FE"/>
    <w:rsid w:val="008248E7"/>
    <w:rsid w:val="008269CA"/>
    <w:rsid w:val="00831534"/>
    <w:rsid w:val="008344D6"/>
    <w:rsid w:val="00837BDB"/>
    <w:rsid w:val="008435D3"/>
    <w:rsid w:val="00845418"/>
    <w:rsid w:val="008462CB"/>
    <w:rsid w:val="008464C7"/>
    <w:rsid w:val="008521BA"/>
    <w:rsid w:val="00852D89"/>
    <w:rsid w:val="00855B4B"/>
    <w:rsid w:val="00860466"/>
    <w:rsid w:val="00863AF8"/>
    <w:rsid w:val="00866446"/>
    <w:rsid w:val="008678E3"/>
    <w:rsid w:val="00867A5B"/>
    <w:rsid w:val="0087076E"/>
    <w:rsid w:val="00872542"/>
    <w:rsid w:val="0087279A"/>
    <w:rsid w:val="008730F3"/>
    <w:rsid w:val="00877E3F"/>
    <w:rsid w:val="00884B88"/>
    <w:rsid w:val="00887631"/>
    <w:rsid w:val="008930D4"/>
    <w:rsid w:val="008946C7"/>
    <w:rsid w:val="00894A55"/>
    <w:rsid w:val="008962F4"/>
    <w:rsid w:val="00897132"/>
    <w:rsid w:val="008A1A68"/>
    <w:rsid w:val="008A3521"/>
    <w:rsid w:val="008A3CFF"/>
    <w:rsid w:val="008A4763"/>
    <w:rsid w:val="008A4A7A"/>
    <w:rsid w:val="008A56B7"/>
    <w:rsid w:val="008B25B1"/>
    <w:rsid w:val="008B6677"/>
    <w:rsid w:val="008B7F6C"/>
    <w:rsid w:val="008C01AE"/>
    <w:rsid w:val="008C05E9"/>
    <w:rsid w:val="008C199C"/>
    <w:rsid w:val="008C7D19"/>
    <w:rsid w:val="008D1C79"/>
    <w:rsid w:val="008D544C"/>
    <w:rsid w:val="008D5F61"/>
    <w:rsid w:val="008D70A0"/>
    <w:rsid w:val="008E2FF9"/>
    <w:rsid w:val="008E3EEB"/>
    <w:rsid w:val="008E4BA5"/>
    <w:rsid w:val="008E6882"/>
    <w:rsid w:val="008E79CF"/>
    <w:rsid w:val="008F196C"/>
    <w:rsid w:val="008F2E8A"/>
    <w:rsid w:val="008F4615"/>
    <w:rsid w:val="008F58D2"/>
    <w:rsid w:val="008F5F52"/>
    <w:rsid w:val="008F6E16"/>
    <w:rsid w:val="008F7689"/>
    <w:rsid w:val="008F7B3D"/>
    <w:rsid w:val="0090010B"/>
    <w:rsid w:val="00903249"/>
    <w:rsid w:val="0090376C"/>
    <w:rsid w:val="00904637"/>
    <w:rsid w:val="00904BB4"/>
    <w:rsid w:val="00911579"/>
    <w:rsid w:val="00914EDD"/>
    <w:rsid w:val="00920A23"/>
    <w:rsid w:val="009211FB"/>
    <w:rsid w:val="00922B49"/>
    <w:rsid w:val="00923D37"/>
    <w:rsid w:val="00924DD6"/>
    <w:rsid w:val="00931026"/>
    <w:rsid w:val="00932881"/>
    <w:rsid w:val="00935835"/>
    <w:rsid w:val="00935E8D"/>
    <w:rsid w:val="00940B40"/>
    <w:rsid w:val="00942CE3"/>
    <w:rsid w:val="00943CEE"/>
    <w:rsid w:val="00945DDC"/>
    <w:rsid w:val="00947D9A"/>
    <w:rsid w:val="00947F1F"/>
    <w:rsid w:val="00950C3E"/>
    <w:rsid w:val="00951484"/>
    <w:rsid w:val="00952247"/>
    <w:rsid w:val="00952839"/>
    <w:rsid w:val="009556F4"/>
    <w:rsid w:val="0096217C"/>
    <w:rsid w:val="00967260"/>
    <w:rsid w:val="00967DEC"/>
    <w:rsid w:val="00967EE7"/>
    <w:rsid w:val="009701DB"/>
    <w:rsid w:val="00971E1D"/>
    <w:rsid w:val="009726DC"/>
    <w:rsid w:val="00972B84"/>
    <w:rsid w:val="0097380A"/>
    <w:rsid w:val="00973EAC"/>
    <w:rsid w:val="0097447A"/>
    <w:rsid w:val="0098020A"/>
    <w:rsid w:val="0098047C"/>
    <w:rsid w:val="00982A44"/>
    <w:rsid w:val="00987468"/>
    <w:rsid w:val="00987927"/>
    <w:rsid w:val="00990625"/>
    <w:rsid w:val="00991209"/>
    <w:rsid w:val="00992C7D"/>
    <w:rsid w:val="00993F97"/>
    <w:rsid w:val="00996EAB"/>
    <w:rsid w:val="00997F22"/>
    <w:rsid w:val="009A2E2A"/>
    <w:rsid w:val="009A40EA"/>
    <w:rsid w:val="009A5F7B"/>
    <w:rsid w:val="009B08F9"/>
    <w:rsid w:val="009B3674"/>
    <w:rsid w:val="009B52B5"/>
    <w:rsid w:val="009C3D60"/>
    <w:rsid w:val="009C5517"/>
    <w:rsid w:val="009C65B8"/>
    <w:rsid w:val="009C6732"/>
    <w:rsid w:val="009C687C"/>
    <w:rsid w:val="009C6D60"/>
    <w:rsid w:val="009D2F0D"/>
    <w:rsid w:val="009D3504"/>
    <w:rsid w:val="009D3EBF"/>
    <w:rsid w:val="009D444F"/>
    <w:rsid w:val="009D5EC5"/>
    <w:rsid w:val="009D6F43"/>
    <w:rsid w:val="009E1060"/>
    <w:rsid w:val="009E26B7"/>
    <w:rsid w:val="009E5642"/>
    <w:rsid w:val="009E666E"/>
    <w:rsid w:val="009E7B76"/>
    <w:rsid w:val="009E7BBB"/>
    <w:rsid w:val="009F0AD4"/>
    <w:rsid w:val="009F31D6"/>
    <w:rsid w:val="009F4322"/>
    <w:rsid w:val="009F49E1"/>
    <w:rsid w:val="009F52B1"/>
    <w:rsid w:val="009F57BC"/>
    <w:rsid w:val="00A008AD"/>
    <w:rsid w:val="00A00A1C"/>
    <w:rsid w:val="00A01F1F"/>
    <w:rsid w:val="00A02E10"/>
    <w:rsid w:val="00A05FFF"/>
    <w:rsid w:val="00A06965"/>
    <w:rsid w:val="00A1142C"/>
    <w:rsid w:val="00A11A1C"/>
    <w:rsid w:val="00A11CA7"/>
    <w:rsid w:val="00A14CD5"/>
    <w:rsid w:val="00A16034"/>
    <w:rsid w:val="00A16AD3"/>
    <w:rsid w:val="00A20A75"/>
    <w:rsid w:val="00A21852"/>
    <w:rsid w:val="00A21B4A"/>
    <w:rsid w:val="00A222A8"/>
    <w:rsid w:val="00A22BE7"/>
    <w:rsid w:val="00A2522E"/>
    <w:rsid w:val="00A26250"/>
    <w:rsid w:val="00A264EB"/>
    <w:rsid w:val="00A2797A"/>
    <w:rsid w:val="00A27B23"/>
    <w:rsid w:val="00A32C9A"/>
    <w:rsid w:val="00A35635"/>
    <w:rsid w:val="00A378A0"/>
    <w:rsid w:val="00A40A7A"/>
    <w:rsid w:val="00A436FF"/>
    <w:rsid w:val="00A44258"/>
    <w:rsid w:val="00A4560D"/>
    <w:rsid w:val="00A472F6"/>
    <w:rsid w:val="00A50F79"/>
    <w:rsid w:val="00A5109D"/>
    <w:rsid w:val="00A51697"/>
    <w:rsid w:val="00A55100"/>
    <w:rsid w:val="00A573D0"/>
    <w:rsid w:val="00A57A2B"/>
    <w:rsid w:val="00A61260"/>
    <w:rsid w:val="00A64CD0"/>
    <w:rsid w:val="00A6622F"/>
    <w:rsid w:val="00A668FC"/>
    <w:rsid w:val="00A67701"/>
    <w:rsid w:val="00A67ADD"/>
    <w:rsid w:val="00A67DC1"/>
    <w:rsid w:val="00A70CFB"/>
    <w:rsid w:val="00A72833"/>
    <w:rsid w:val="00A72868"/>
    <w:rsid w:val="00A73FFF"/>
    <w:rsid w:val="00A74377"/>
    <w:rsid w:val="00A748DA"/>
    <w:rsid w:val="00A7567D"/>
    <w:rsid w:val="00A81046"/>
    <w:rsid w:val="00A826B4"/>
    <w:rsid w:val="00A84C36"/>
    <w:rsid w:val="00A91097"/>
    <w:rsid w:val="00A94959"/>
    <w:rsid w:val="00A95F8A"/>
    <w:rsid w:val="00A966EA"/>
    <w:rsid w:val="00A96CC0"/>
    <w:rsid w:val="00A96D13"/>
    <w:rsid w:val="00AA1FE5"/>
    <w:rsid w:val="00AA233D"/>
    <w:rsid w:val="00AA2F2E"/>
    <w:rsid w:val="00AA424A"/>
    <w:rsid w:val="00AA5632"/>
    <w:rsid w:val="00AB02BD"/>
    <w:rsid w:val="00AB04DA"/>
    <w:rsid w:val="00AB1CCD"/>
    <w:rsid w:val="00AB50D1"/>
    <w:rsid w:val="00AB7107"/>
    <w:rsid w:val="00AC42EF"/>
    <w:rsid w:val="00AD081D"/>
    <w:rsid w:val="00AD15F1"/>
    <w:rsid w:val="00AD3170"/>
    <w:rsid w:val="00AD36A0"/>
    <w:rsid w:val="00AD6D68"/>
    <w:rsid w:val="00AD7AFE"/>
    <w:rsid w:val="00AE001B"/>
    <w:rsid w:val="00AE2CF2"/>
    <w:rsid w:val="00AE4294"/>
    <w:rsid w:val="00AE6858"/>
    <w:rsid w:val="00AE770B"/>
    <w:rsid w:val="00AE78D4"/>
    <w:rsid w:val="00AF24E4"/>
    <w:rsid w:val="00AF3A77"/>
    <w:rsid w:val="00AF52FE"/>
    <w:rsid w:val="00AF5658"/>
    <w:rsid w:val="00AF62BF"/>
    <w:rsid w:val="00AF6F58"/>
    <w:rsid w:val="00AF70B7"/>
    <w:rsid w:val="00B029B4"/>
    <w:rsid w:val="00B04D5A"/>
    <w:rsid w:val="00B06A35"/>
    <w:rsid w:val="00B10382"/>
    <w:rsid w:val="00B11E90"/>
    <w:rsid w:val="00B11F80"/>
    <w:rsid w:val="00B12375"/>
    <w:rsid w:val="00B1725A"/>
    <w:rsid w:val="00B17C00"/>
    <w:rsid w:val="00B25E16"/>
    <w:rsid w:val="00B260F8"/>
    <w:rsid w:val="00B304CD"/>
    <w:rsid w:val="00B31408"/>
    <w:rsid w:val="00B32D07"/>
    <w:rsid w:val="00B32DBF"/>
    <w:rsid w:val="00B3408D"/>
    <w:rsid w:val="00B3496F"/>
    <w:rsid w:val="00B34CEF"/>
    <w:rsid w:val="00B402DB"/>
    <w:rsid w:val="00B41033"/>
    <w:rsid w:val="00B455DB"/>
    <w:rsid w:val="00B47722"/>
    <w:rsid w:val="00B50650"/>
    <w:rsid w:val="00B533B2"/>
    <w:rsid w:val="00B53689"/>
    <w:rsid w:val="00B57982"/>
    <w:rsid w:val="00B616F2"/>
    <w:rsid w:val="00B636D3"/>
    <w:rsid w:val="00B63A55"/>
    <w:rsid w:val="00B650CA"/>
    <w:rsid w:val="00B66E30"/>
    <w:rsid w:val="00B66E5C"/>
    <w:rsid w:val="00B67B6B"/>
    <w:rsid w:val="00B705B2"/>
    <w:rsid w:val="00B7609D"/>
    <w:rsid w:val="00B7681D"/>
    <w:rsid w:val="00B76EF6"/>
    <w:rsid w:val="00B77689"/>
    <w:rsid w:val="00B913D4"/>
    <w:rsid w:val="00B93391"/>
    <w:rsid w:val="00B93CA2"/>
    <w:rsid w:val="00B96E00"/>
    <w:rsid w:val="00BA0CFE"/>
    <w:rsid w:val="00BA32D2"/>
    <w:rsid w:val="00BA541F"/>
    <w:rsid w:val="00BA56C3"/>
    <w:rsid w:val="00BA6D98"/>
    <w:rsid w:val="00BB2733"/>
    <w:rsid w:val="00BB351A"/>
    <w:rsid w:val="00BB6395"/>
    <w:rsid w:val="00BB6B1B"/>
    <w:rsid w:val="00BC0BA4"/>
    <w:rsid w:val="00BC4124"/>
    <w:rsid w:val="00BD1364"/>
    <w:rsid w:val="00BD75D7"/>
    <w:rsid w:val="00BE007E"/>
    <w:rsid w:val="00BE18D6"/>
    <w:rsid w:val="00BE2672"/>
    <w:rsid w:val="00BE6CD1"/>
    <w:rsid w:val="00BE7B6A"/>
    <w:rsid w:val="00BF0541"/>
    <w:rsid w:val="00BF499E"/>
    <w:rsid w:val="00BF57C0"/>
    <w:rsid w:val="00BF7A32"/>
    <w:rsid w:val="00C000B9"/>
    <w:rsid w:val="00C01E41"/>
    <w:rsid w:val="00C04408"/>
    <w:rsid w:val="00C069B6"/>
    <w:rsid w:val="00C11856"/>
    <w:rsid w:val="00C13BE4"/>
    <w:rsid w:val="00C206DC"/>
    <w:rsid w:val="00C2143B"/>
    <w:rsid w:val="00C25022"/>
    <w:rsid w:val="00C2551E"/>
    <w:rsid w:val="00C30763"/>
    <w:rsid w:val="00C318D8"/>
    <w:rsid w:val="00C32BB1"/>
    <w:rsid w:val="00C35C1F"/>
    <w:rsid w:val="00C37585"/>
    <w:rsid w:val="00C40385"/>
    <w:rsid w:val="00C40C22"/>
    <w:rsid w:val="00C412ED"/>
    <w:rsid w:val="00C4208E"/>
    <w:rsid w:val="00C4233B"/>
    <w:rsid w:val="00C42446"/>
    <w:rsid w:val="00C45CD2"/>
    <w:rsid w:val="00C45E28"/>
    <w:rsid w:val="00C47888"/>
    <w:rsid w:val="00C55163"/>
    <w:rsid w:val="00C56025"/>
    <w:rsid w:val="00C64E8A"/>
    <w:rsid w:val="00C65200"/>
    <w:rsid w:val="00C66272"/>
    <w:rsid w:val="00C6669C"/>
    <w:rsid w:val="00C7008A"/>
    <w:rsid w:val="00C70180"/>
    <w:rsid w:val="00C721A4"/>
    <w:rsid w:val="00C7386A"/>
    <w:rsid w:val="00C7560D"/>
    <w:rsid w:val="00C76BBB"/>
    <w:rsid w:val="00C8060A"/>
    <w:rsid w:val="00C80B7C"/>
    <w:rsid w:val="00C80F80"/>
    <w:rsid w:val="00C81E07"/>
    <w:rsid w:val="00C83823"/>
    <w:rsid w:val="00C838C3"/>
    <w:rsid w:val="00C84011"/>
    <w:rsid w:val="00C90F05"/>
    <w:rsid w:val="00C921B2"/>
    <w:rsid w:val="00C95584"/>
    <w:rsid w:val="00C96830"/>
    <w:rsid w:val="00CA1686"/>
    <w:rsid w:val="00CA2E3C"/>
    <w:rsid w:val="00CA3989"/>
    <w:rsid w:val="00CA65D2"/>
    <w:rsid w:val="00CA7A15"/>
    <w:rsid w:val="00CB0A54"/>
    <w:rsid w:val="00CB2BF0"/>
    <w:rsid w:val="00CB32DE"/>
    <w:rsid w:val="00CC1F97"/>
    <w:rsid w:val="00CC4ED7"/>
    <w:rsid w:val="00CC6FDB"/>
    <w:rsid w:val="00CC7066"/>
    <w:rsid w:val="00CC79CE"/>
    <w:rsid w:val="00CD08B1"/>
    <w:rsid w:val="00CD29A5"/>
    <w:rsid w:val="00CD48A2"/>
    <w:rsid w:val="00CE0523"/>
    <w:rsid w:val="00CE103B"/>
    <w:rsid w:val="00CE3643"/>
    <w:rsid w:val="00CE5BC1"/>
    <w:rsid w:val="00CE62EA"/>
    <w:rsid w:val="00CE7E93"/>
    <w:rsid w:val="00CF1656"/>
    <w:rsid w:val="00CF1C9A"/>
    <w:rsid w:val="00CF3E79"/>
    <w:rsid w:val="00CF487F"/>
    <w:rsid w:val="00CF5EC2"/>
    <w:rsid w:val="00CF64E0"/>
    <w:rsid w:val="00CF769A"/>
    <w:rsid w:val="00CF7FC8"/>
    <w:rsid w:val="00D004C6"/>
    <w:rsid w:val="00D00998"/>
    <w:rsid w:val="00D00B10"/>
    <w:rsid w:val="00D02898"/>
    <w:rsid w:val="00D040FC"/>
    <w:rsid w:val="00D04D99"/>
    <w:rsid w:val="00D05CA9"/>
    <w:rsid w:val="00D06AF2"/>
    <w:rsid w:val="00D06BBD"/>
    <w:rsid w:val="00D07A00"/>
    <w:rsid w:val="00D10C31"/>
    <w:rsid w:val="00D128D4"/>
    <w:rsid w:val="00D14A81"/>
    <w:rsid w:val="00D167D0"/>
    <w:rsid w:val="00D170E3"/>
    <w:rsid w:val="00D206A8"/>
    <w:rsid w:val="00D23FB6"/>
    <w:rsid w:val="00D24210"/>
    <w:rsid w:val="00D248F6"/>
    <w:rsid w:val="00D268FA"/>
    <w:rsid w:val="00D322DA"/>
    <w:rsid w:val="00D32425"/>
    <w:rsid w:val="00D32A54"/>
    <w:rsid w:val="00D37A8D"/>
    <w:rsid w:val="00D41B79"/>
    <w:rsid w:val="00D44E11"/>
    <w:rsid w:val="00D463A4"/>
    <w:rsid w:val="00D46535"/>
    <w:rsid w:val="00D46E31"/>
    <w:rsid w:val="00D51346"/>
    <w:rsid w:val="00D53A66"/>
    <w:rsid w:val="00D55B61"/>
    <w:rsid w:val="00D570B8"/>
    <w:rsid w:val="00D5766F"/>
    <w:rsid w:val="00D57DAA"/>
    <w:rsid w:val="00D60AD0"/>
    <w:rsid w:val="00D60F02"/>
    <w:rsid w:val="00D621CB"/>
    <w:rsid w:val="00D669B1"/>
    <w:rsid w:val="00D72047"/>
    <w:rsid w:val="00D73D44"/>
    <w:rsid w:val="00D74C81"/>
    <w:rsid w:val="00D75202"/>
    <w:rsid w:val="00D76F38"/>
    <w:rsid w:val="00D770FB"/>
    <w:rsid w:val="00D77867"/>
    <w:rsid w:val="00D80752"/>
    <w:rsid w:val="00D8347B"/>
    <w:rsid w:val="00D841A2"/>
    <w:rsid w:val="00D84C55"/>
    <w:rsid w:val="00D8521E"/>
    <w:rsid w:val="00D85FB1"/>
    <w:rsid w:val="00D922C8"/>
    <w:rsid w:val="00D927A2"/>
    <w:rsid w:val="00D92A49"/>
    <w:rsid w:val="00D93162"/>
    <w:rsid w:val="00D9453C"/>
    <w:rsid w:val="00D94BCB"/>
    <w:rsid w:val="00D958E9"/>
    <w:rsid w:val="00D95C6E"/>
    <w:rsid w:val="00DA2578"/>
    <w:rsid w:val="00DA2DEF"/>
    <w:rsid w:val="00DA54F6"/>
    <w:rsid w:val="00DA5C70"/>
    <w:rsid w:val="00DA6CEA"/>
    <w:rsid w:val="00DA7F80"/>
    <w:rsid w:val="00DB14E7"/>
    <w:rsid w:val="00DB199B"/>
    <w:rsid w:val="00DB6048"/>
    <w:rsid w:val="00DC23E1"/>
    <w:rsid w:val="00DC390D"/>
    <w:rsid w:val="00DD4E86"/>
    <w:rsid w:val="00DD628C"/>
    <w:rsid w:val="00DD77DF"/>
    <w:rsid w:val="00DE151D"/>
    <w:rsid w:val="00DE2F34"/>
    <w:rsid w:val="00DE4BF2"/>
    <w:rsid w:val="00DE6D83"/>
    <w:rsid w:val="00DF0588"/>
    <w:rsid w:val="00DF0979"/>
    <w:rsid w:val="00DF5056"/>
    <w:rsid w:val="00DF7DA2"/>
    <w:rsid w:val="00DF7FA8"/>
    <w:rsid w:val="00E0238B"/>
    <w:rsid w:val="00E03C66"/>
    <w:rsid w:val="00E065F1"/>
    <w:rsid w:val="00E12F2B"/>
    <w:rsid w:val="00E14953"/>
    <w:rsid w:val="00E14C77"/>
    <w:rsid w:val="00E1508B"/>
    <w:rsid w:val="00E16881"/>
    <w:rsid w:val="00E16EA0"/>
    <w:rsid w:val="00E20AD4"/>
    <w:rsid w:val="00E23C8A"/>
    <w:rsid w:val="00E25D48"/>
    <w:rsid w:val="00E315D9"/>
    <w:rsid w:val="00E32570"/>
    <w:rsid w:val="00E3311F"/>
    <w:rsid w:val="00E36213"/>
    <w:rsid w:val="00E375DE"/>
    <w:rsid w:val="00E37967"/>
    <w:rsid w:val="00E37B92"/>
    <w:rsid w:val="00E37BD8"/>
    <w:rsid w:val="00E405DC"/>
    <w:rsid w:val="00E4092D"/>
    <w:rsid w:val="00E45742"/>
    <w:rsid w:val="00E45EFE"/>
    <w:rsid w:val="00E4612F"/>
    <w:rsid w:val="00E51311"/>
    <w:rsid w:val="00E5196B"/>
    <w:rsid w:val="00E52129"/>
    <w:rsid w:val="00E52203"/>
    <w:rsid w:val="00E547F6"/>
    <w:rsid w:val="00E56FA5"/>
    <w:rsid w:val="00E57668"/>
    <w:rsid w:val="00E57840"/>
    <w:rsid w:val="00E6101F"/>
    <w:rsid w:val="00E62E83"/>
    <w:rsid w:val="00E6312D"/>
    <w:rsid w:val="00E64E7E"/>
    <w:rsid w:val="00E7056B"/>
    <w:rsid w:val="00E7242B"/>
    <w:rsid w:val="00E746E4"/>
    <w:rsid w:val="00E74D28"/>
    <w:rsid w:val="00E800A9"/>
    <w:rsid w:val="00E8406C"/>
    <w:rsid w:val="00E84589"/>
    <w:rsid w:val="00E845B4"/>
    <w:rsid w:val="00E8690D"/>
    <w:rsid w:val="00E872AB"/>
    <w:rsid w:val="00E87CF6"/>
    <w:rsid w:val="00E87EEF"/>
    <w:rsid w:val="00E907C0"/>
    <w:rsid w:val="00E9277D"/>
    <w:rsid w:val="00E927A9"/>
    <w:rsid w:val="00E93B65"/>
    <w:rsid w:val="00E9663A"/>
    <w:rsid w:val="00EA0901"/>
    <w:rsid w:val="00EA25E3"/>
    <w:rsid w:val="00EA3741"/>
    <w:rsid w:val="00EA7E8F"/>
    <w:rsid w:val="00EB0E79"/>
    <w:rsid w:val="00EB2B0F"/>
    <w:rsid w:val="00EB5B2D"/>
    <w:rsid w:val="00EC2177"/>
    <w:rsid w:val="00EC25B3"/>
    <w:rsid w:val="00EC4ABF"/>
    <w:rsid w:val="00EC4D06"/>
    <w:rsid w:val="00EC63DA"/>
    <w:rsid w:val="00ED2077"/>
    <w:rsid w:val="00ED3C7F"/>
    <w:rsid w:val="00ED77EF"/>
    <w:rsid w:val="00ED793B"/>
    <w:rsid w:val="00EE17CD"/>
    <w:rsid w:val="00EE1CC3"/>
    <w:rsid w:val="00EE28D7"/>
    <w:rsid w:val="00EE32AA"/>
    <w:rsid w:val="00EE3729"/>
    <w:rsid w:val="00EE4DEC"/>
    <w:rsid w:val="00EE5C97"/>
    <w:rsid w:val="00EE6F6F"/>
    <w:rsid w:val="00EF41EB"/>
    <w:rsid w:val="00EF49B7"/>
    <w:rsid w:val="00EF4C60"/>
    <w:rsid w:val="00EF70C1"/>
    <w:rsid w:val="00F00B47"/>
    <w:rsid w:val="00F04778"/>
    <w:rsid w:val="00F04A83"/>
    <w:rsid w:val="00F05072"/>
    <w:rsid w:val="00F051A4"/>
    <w:rsid w:val="00F05EB2"/>
    <w:rsid w:val="00F11C7C"/>
    <w:rsid w:val="00F13E18"/>
    <w:rsid w:val="00F140A9"/>
    <w:rsid w:val="00F16AD1"/>
    <w:rsid w:val="00F1775E"/>
    <w:rsid w:val="00F177D2"/>
    <w:rsid w:val="00F20BA7"/>
    <w:rsid w:val="00F20E81"/>
    <w:rsid w:val="00F2315F"/>
    <w:rsid w:val="00F2405D"/>
    <w:rsid w:val="00F2471D"/>
    <w:rsid w:val="00F2631A"/>
    <w:rsid w:val="00F26DF4"/>
    <w:rsid w:val="00F31671"/>
    <w:rsid w:val="00F316B2"/>
    <w:rsid w:val="00F331D1"/>
    <w:rsid w:val="00F33B09"/>
    <w:rsid w:val="00F347F8"/>
    <w:rsid w:val="00F37C20"/>
    <w:rsid w:val="00F37D6F"/>
    <w:rsid w:val="00F406B9"/>
    <w:rsid w:val="00F41390"/>
    <w:rsid w:val="00F420C0"/>
    <w:rsid w:val="00F4290C"/>
    <w:rsid w:val="00F4382B"/>
    <w:rsid w:val="00F44DE8"/>
    <w:rsid w:val="00F46F95"/>
    <w:rsid w:val="00F50CD3"/>
    <w:rsid w:val="00F51AE7"/>
    <w:rsid w:val="00F52461"/>
    <w:rsid w:val="00F53AF7"/>
    <w:rsid w:val="00F53E48"/>
    <w:rsid w:val="00F54D30"/>
    <w:rsid w:val="00F576A6"/>
    <w:rsid w:val="00F60C96"/>
    <w:rsid w:val="00F66A1B"/>
    <w:rsid w:val="00F67777"/>
    <w:rsid w:val="00F70DE8"/>
    <w:rsid w:val="00F72B9B"/>
    <w:rsid w:val="00F76642"/>
    <w:rsid w:val="00F76810"/>
    <w:rsid w:val="00F77019"/>
    <w:rsid w:val="00F7771E"/>
    <w:rsid w:val="00F80373"/>
    <w:rsid w:val="00F81002"/>
    <w:rsid w:val="00F8128A"/>
    <w:rsid w:val="00F83395"/>
    <w:rsid w:val="00F83E45"/>
    <w:rsid w:val="00F84664"/>
    <w:rsid w:val="00F87291"/>
    <w:rsid w:val="00F93436"/>
    <w:rsid w:val="00F96CFA"/>
    <w:rsid w:val="00F973D5"/>
    <w:rsid w:val="00F977F3"/>
    <w:rsid w:val="00F97A75"/>
    <w:rsid w:val="00F97FEC"/>
    <w:rsid w:val="00FA06E8"/>
    <w:rsid w:val="00FA0BE3"/>
    <w:rsid w:val="00FA0F9B"/>
    <w:rsid w:val="00FA3C0B"/>
    <w:rsid w:val="00FA4538"/>
    <w:rsid w:val="00FA4BF2"/>
    <w:rsid w:val="00FB0E53"/>
    <w:rsid w:val="00FB715E"/>
    <w:rsid w:val="00FC0402"/>
    <w:rsid w:val="00FC05AF"/>
    <w:rsid w:val="00FC1501"/>
    <w:rsid w:val="00FC1AF8"/>
    <w:rsid w:val="00FC5785"/>
    <w:rsid w:val="00FD0585"/>
    <w:rsid w:val="00FD1E74"/>
    <w:rsid w:val="00FD3084"/>
    <w:rsid w:val="00FD39E5"/>
    <w:rsid w:val="00FD425E"/>
    <w:rsid w:val="00FD580F"/>
    <w:rsid w:val="00FE1BBD"/>
    <w:rsid w:val="00FE1E73"/>
    <w:rsid w:val="00FE1E84"/>
    <w:rsid w:val="00FE67B1"/>
    <w:rsid w:val="00FE7108"/>
    <w:rsid w:val="00FE7E3F"/>
    <w:rsid w:val="00FE7E8A"/>
    <w:rsid w:val="00FF106F"/>
    <w:rsid w:val="00FF5A01"/>
    <w:rsid w:val="00FF6C5E"/>
    <w:rsid w:val="00FF7D9E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3ED24"/>
  <w15:docId w15:val="{3C695093-CF0D-4E66-B09F-44D9D2DB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D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AA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0C9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5E8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3AA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60C9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935E8D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5428D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92C7F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rsid w:val="00092C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092C7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3B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8F4615"/>
    <w:pPr>
      <w:ind w:left="720"/>
    </w:pPr>
    <w:rPr>
      <w:rFonts w:eastAsia="Times New Roman"/>
    </w:rPr>
  </w:style>
  <w:style w:type="paragraph" w:styleId="a6">
    <w:name w:val="No Spacing"/>
    <w:link w:val="a7"/>
    <w:uiPriority w:val="99"/>
    <w:qFormat/>
    <w:rsid w:val="002222F8"/>
    <w:rPr>
      <w:rFonts w:eastAsia="Times New Roman" w:cs="Calibri"/>
      <w:sz w:val="22"/>
      <w:szCs w:val="22"/>
    </w:rPr>
  </w:style>
  <w:style w:type="paragraph" w:styleId="a8">
    <w:name w:val="Body Text Indent"/>
    <w:basedOn w:val="a"/>
    <w:link w:val="a9"/>
    <w:uiPriority w:val="99"/>
    <w:rsid w:val="00C80B7C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C80B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80B7C"/>
    <w:pPr>
      <w:ind w:left="720"/>
    </w:pPr>
    <w:rPr>
      <w:rFonts w:eastAsia="Times New Roman"/>
    </w:rPr>
  </w:style>
  <w:style w:type="character" w:styleId="ab">
    <w:name w:val="Hyperlink"/>
    <w:uiPriority w:val="99"/>
    <w:rsid w:val="00C80B7C"/>
    <w:rPr>
      <w:color w:val="0000FF"/>
      <w:u w:val="single"/>
    </w:rPr>
  </w:style>
  <w:style w:type="paragraph" w:styleId="ac">
    <w:name w:val="Normal (Web)"/>
    <w:basedOn w:val="a"/>
    <w:uiPriority w:val="99"/>
    <w:rsid w:val="00C8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4764D"/>
    <w:pPr>
      <w:ind w:left="720"/>
    </w:pPr>
    <w:rPr>
      <w:rFonts w:eastAsia="Times New Roman"/>
    </w:rPr>
  </w:style>
  <w:style w:type="character" w:customStyle="1" w:styleId="FontStyle20">
    <w:name w:val="Font Style20"/>
    <w:uiPriority w:val="99"/>
    <w:rsid w:val="0074764D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uiPriority w:val="99"/>
    <w:rsid w:val="0074764D"/>
    <w:rPr>
      <w:lang w:val="en-US"/>
    </w:rPr>
  </w:style>
  <w:style w:type="paragraph" w:customStyle="1" w:styleId="3">
    <w:name w:val="Абзац списка3"/>
    <w:basedOn w:val="a"/>
    <w:uiPriority w:val="99"/>
    <w:rsid w:val="000A3AA1"/>
    <w:pPr>
      <w:ind w:left="720"/>
    </w:pPr>
    <w:rPr>
      <w:rFonts w:eastAsia="Times New Roman"/>
    </w:rPr>
  </w:style>
  <w:style w:type="paragraph" w:customStyle="1" w:styleId="ad">
    <w:name w:val="Знак Знак Знак"/>
    <w:basedOn w:val="a"/>
    <w:uiPriority w:val="99"/>
    <w:rsid w:val="000A3A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Абзац списка4"/>
    <w:basedOn w:val="a"/>
    <w:uiPriority w:val="99"/>
    <w:rsid w:val="00D93162"/>
    <w:pPr>
      <w:ind w:left="720"/>
    </w:pPr>
    <w:rPr>
      <w:rFonts w:eastAsia="Times New Roman"/>
    </w:rPr>
  </w:style>
  <w:style w:type="character" w:customStyle="1" w:styleId="FontStyle21">
    <w:name w:val="Font Style21"/>
    <w:uiPriority w:val="99"/>
    <w:rsid w:val="0066276E"/>
    <w:rPr>
      <w:rFonts w:ascii="Times New Roman" w:hAnsi="Times New Roman" w:cs="Times New Roman"/>
      <w:sz w:val="26"/>
      <w:szCs w:val="26"/>
    </w:rPr>
  </w:style>
  <w:style w:type="paragraph" w:customStyle="1" w:styleId="5">
    <w:name w:val="Абзац списка5"/>
    <w:basedOn w:val="a"/>
    <w:uiPriority w:val="99"/>
    <w:rsid w:val="00884B88"/>
    <w:pPr>
      <w:ind w:left="720"/>
    </w:pPr>
    <w:rPr>
      <w:rFonts w:eastAsia="Times New Roman"/>
    </w:rPr>
  </w:style>
  <w:style w:type="paragraph" w:styleId="ae">
    <w:name w:val="Balloon Text"/>
    <w:basedOn w:val="a"/>
    <w:link w:val="af"/>
    <w:uiPriority w:val="99"/>
    <w:semiHidden/>
    <w:rsid w:val="0018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18772A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317C25"/>
    <w:rPr>
      <w:color w:val="auto"/>
    </w:rPr>
  </w:style>
  <w:style w:type="paragraph" w:customStyle="1" w:styleId="6">
    <w:name w:val="Абзац списка6"/>
    <w:basedOn w:val="a"/>
    <w:uiPriority w:val="99"/>
    <w:rsid w:val="00374C05"/>
    <w:pPr>
      <w:ind w:left="720"/>
    </w:pPr>
    <w:rPr>
      <w:rFonts w:eastAsia="Times New Roman"/>
    </w:rPr>
  </w:style>
  <w:style w:type="paragraph" w:customStyle="1" w:styleId="7">
    <w:name w:val="Абзац списка7"/>
    <w:basedOn w:val="a"/>
    <w:uiPriority w:val="99"/>
    <w:rsid w:val="00DA5C70"/>
    <w:pPr>
      <w:ind w:left="720"/>
    </w:pPr>
    <w:rPr>
      <w:rFonts w:eastAsia="Times New Roman"/>
    </w:rPr>
  </w:style>
  <w:style w:type="paragraph" w:customStyle="1" w:styleId="8">
    <w:name w:val="Абзац списка8"/>
    <w:basedOn w:val="a"/>
    <w:uiPriority w:val="99"/>
    <w:rsid w:val="006A2835"/>
    <w:pPr>
      <w:ind w:left="720"/>
    </w:pPr>
    <w:rPr>
      <w:rFonts w:eastAsia="Times New Roman"/>
    </w:rPr>
  </w:style>
  <w:style w:type="paragraph" w:customStyle="1" w:styleId="9">
    <w:name w:val="Абзац списка9"/>
    <w:basedOn w:val="a"/>
    <w:uiPriority w:val="99"/>
    <w:rsid w:val="003E1CAD"/>
    <w:pPr>
      <w:ind w:left="720"/>
    </w:pPr>
    <w:rPr>
      <w:rFonts w:eastAsia="Times New Roman"/>
    </w:rPr>
  </w:style>
  <w:style w:type="paragraph" w:customStyle="1" w:styleId="af1">
    <w:name w:val="Заголовок статьи"/>
    <w:basedOn w:val="a"/>
    <w:next w:val="a"/>
    <w:uiPriority w:val="99"/>
    <w:rsid w:val="0003156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6B1E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725D1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25D13"/>
    <w:rPr>
      <w:rFonts w:ascii="Times New Roman" w:hAnsi="Times New Roman" w:cs="Times New Roman"/>
      <w:b/>
      <w:bCs/>
      <w:sz w:val="26"/>
      <w:szCs w:val="26"/>
    </w:rPr>
  </w:style>
  <w:style w:type="character" w:styleId="af2">
    <w:name w:val="Strong"/>
    <w:uiPriority w:val="99"/>
    <w:qFormat/>
    <w:rsid w:val="005B00B4"/>
    <w:rPr>
      <w:b/>
      <w:bCs/>
    </w:rPr>
  </w:style>
  <w:style w:type="paragraph" w:customStyle="1" w:styleId="Style1">
    <w:name w:val="Style1"/>
    <w:basedOn w:val="a"/>
    <w:uiPriority w:val="99"/>
    <w:rsid w:val="00B65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650CA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F96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2">
    <w:name w:val="Без интервала1"/>
    <w:uiPriority w:val="99"/>
    <w:rsid w:val="009672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22">
    <w:name w:val="Основной текст (2)_"/>
    <w:link w:val="23"/>
    <w:uiPriority w:val="99"/>
    <w:locked/>
    <w:rsid w:val="0096726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7260"/>
    <w:pPr>
      <w:widowControl w:val="0"/>
      <w:shd w:val="clear" w:color="auto" w:fill="FFFFFF"/>
      <w:spacing w:before="360" w:after="0" w:line="324" w:lineRule="exact"/>
      <w:ind w:firstLine="740"/>
      <w:jc w:val="both"/>
    </w:pPr>
    <w:rPr>
      <w:sz w:val="28"/>
      <w:szCs w:val="28"/>
      <w:lang w:eastAsia="ru-RU"/>
    </w:rPr>
  </w:style>
  <w:style w:type="character" w:customStyle="1" w:styleId="af3">
    <w:name w:val="Основной текст_"/>
    <w:link w:val="13"/>
    <w:uiPriority w:val="99"/>
    <w:locked/>
    <w:rsid w:val="0080163B"/>
    <w:rPr>
      <w:spacing w:val="10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3"/>
    <w:uiPriority w:val="99"/>
    <w:rsid w:val="0080163B"/>
    <w:pPr>
      <w:widowControl w:val="0"/>
      <w:shd w:val="clear" w:color="auto" w:fill="FFFFFF"/>
      <w:spacing w:before="420" w:after="0" w:line="324" w:lineRule="exact"/>
      <w:jc w:val="both"/>
    </w:pPr>
    <w:rPr>
      <w:spacing w:val="10"/>
      <w:sz w:val="25"/>
      <w:szCs w:val="25"/>
      <w:lang w:eastAsia="ru-RU"/>
    </w:rPr>
  </w:style>
  <w:style w:type="paragraph" w:styleId="24">
    <w:name w:val="Body Text 2"/>
    <w:basedOn w:val="a"/>
    <w:link w:val="25"/>
    <w:uiPriority w:val="99"/>
    <w:rsid w:val="00EC217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EC2177"/>
    <w:rPr>
      <w:rFonts w:ascii="Calibri" w:hAnsi="Calibri" w:cs="Calibri"/>
    </w:rPr>
  </w:style>
  <w:style w:type="paragraph" w:customStyle="1" w:styleId="14">
    <w:name w:val="Цитата1"/>
    <w:basedOn w:val="a"/>
    <w:uiPriority w:val="99"/>
    <w:rsid w:val="006C1E16"/>
    <w:pPr>
      <w:suppressAutoHyphens/>
      <w:spacing w:after="0" w:line="240" w:lineRule="auto"/>
      <w:ind w:left="-51" w:right="-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Без интервала Знак"/>
    <w:link w:val="a6"/>
    <w:uiPriority w:val="99"/>
    <w:locked/>
    <w:rsid w:val="008E2FF9"/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E45EFE"/>
    <w:rPr>
      <w:rFonts w:ascii="Arial" w:hAnsi="Arial" w:cs="Arial"/>
      <w:sz w:val="22"/>
      <w:szCs w:val="22"/>
      <w:lang w:eastAsia="ru-RU"/>
    </w:rPr>
  </w:style>
  <w:style w:type="character" w:customStyle="1" w:styleId="15">
    <w:name w:val="Заголовок №1"/>
    <w:uiPriority w:val="99"/>
    <w:rsid w:val="005377A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blk">
    <w:name w:val="blk"/>
    <w:basedOn w:val="a0"/>
    <w:uiPriority w:val="99"/>
    <w:rsid w:val="00935835"/>
  </w:style>
  <w:style w:type="paragraph" w:customStyle="1" w:styleId="26">
    <w:name w:val="Основной текст2"/>
    <w:basedOn w:val="a"/>
    <w:uiPriority w:val="99"/>
    <w:rsid w:val="00920A23"/>
    <w:pPr>
      <w:widowControl w:val="0"/>
      <w:shd w:val="clear" w:color="auto" w:fill="FFFFFF"/>
      <w:spacing w:before="480"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1">
    <w:name w:val="s_1"/>
    <w:basedOn w:val="a"/>
    <w:uiPriority w:val="99"/>
    <w:rsid w:val="0015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42C0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6">
    <w:name w:val="Знак Знак Знак1"/>
    <w:basedOn w:val="a"/>
    <w:uiPriority w:val="99"/>
    <w:rsid w:val="004534B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oo5</dc:creator>
  <cp:keywords/>
  <dc:description/>
  <cp:lastModifiedBy>asu8</cp:lastModifiedBy>
  <cp:revision>68</cp:revision>
  <cp:lastPrinted>2019-07-07T22:35:00Z</cp:lastPrinted>
  <dcterms:created xsi:type="dcterms:W3CDTF">2019-06-16T03:09:00Z</dcterms:created>
  <dcterms:modified xsi:type="dcterms:W3CDTF">2019-08-01T08:11:00Z</dcterms:modified>
</cp:coreProperties>
</file>