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9E3328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4C5B28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</w:t>
      </w:r>
      <w:r w:rsidR="009E3328">
        <w:rPr>
          <w:rFonts w:ascii="Times New Roman" w:hAnsi="Times New Roman" w:cs="Times New Roman"/>
          <w:sz w:val="28"/>
          <w:szCs w:val="28"/>
        </w:rPr>
        <w:t>обязуюсь вступить в перерабатывающий сельскохозяйственный кооператив либо заключить договор с хозяйствующим субъектом для переработки сельскохозяйственной продукции, производимой крестьянским (фермерским) хозяйством</w:t>
      </w:r>
      <w:r w:rsidR="00447112">
        <w:rPr>
          <w:rFonts w:ascii="Times New Roman" w:hAnsi="Times New Roman" w:cs="Times New Roman"/>
          <w:sz w:val="28"/>
          <w:szCs w:val="28"/>
        </w:rPr>
        <w:t>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B7DDC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47112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B28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3220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156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332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474E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9</cp:revision>
  <cp:lastPrinted>2012-07-05T07:09:00Z</cp:lastPrinted>
  <dcterms:created xsi:type="dcterms:W3CDTF">2012-06-26T02:25:00Z</dcterms:created>
  <dcterms:modified xsi:type="dcterms:W3CDTF">2019-02-27T06:31:00Z</dcterms:modified>
</cp:coreProperties>
</file>