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Default="00227F16" w:rsidP="00B7678B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Забайкалье </w:t>
      </w:r>
      <w:r w:rsidR="00EE20D2">
        <w:rPr>
          <w:rFonts w:ascii="Segoe UI" w:hAnsi="Segoe UI" w:cs="Segoe UI"/>
          <w:sz w:val="28"/>
          <w:szCs w:val="28"/>
        </w:rPr>
        <w:t>вступили в силу</w:t>
      </w:r>
      <w:r>
        <w:rPr>
          <w:rFonts w:ascii="Segoe UI" w:hAnsi="Segoe UI" w:cs="Segoe UI"/>
          <w:sz w:val="28"/>
          <w:szCs w:val="28"/>
        </w:rPr>
        <w:t xml:space="preserve"> </w:t>
      </w:r>
      <w:r w:rsidR="00EE20D2">
        <w:rPr>
          <w:rFonts w:ascii="Segoe UI" w:hAnsi="Segoe UI" w:cs="Segoe UI"/>
          <w:sz w:val="28"/>
          <w:szCs w:val="28"/>
        </w:rPr>
        <w:t xml:space="preserve">результаты </w:t>
      </w:r>
      <w:r>
        <w:rPr>
          <w:rFonts w:ascii="Segoe UI" w:hAnsi="Segoe UI" w:cs="Segoe UI"/>
          <w:sz w:val="28"/>
          <w:szCs w:val="28"/>
        </w:rPr>
        <w:t>кадастров</w:t>
      </w:r>
      <w:r w:rsidR="00EE20D2">
        <w:rPr>
          <w:rFonts w:ascii="Segoe UI" w:hAnsi="Segoe UI" w:cs="Segoe UI"/>
          <w:sz w:val="28"/>
          <w:szCs w:val="28"/>
        </w:rPr>
        <w:t>ой</w:t>
      </w:r>
      <w:r>
        <w:rPr>
          <w:rFonts w:ascii="Segoe UI" w:hAnsi="Segoe UI" w:cs="Segoe UI"/>
          <w:sz w:val="28"/>
          <w:szCs w:val="28"/>
        </w:rPr>
        <w:t xml:space="preserve"> оценк</w:t>
      </w:r>
      <w:r w:rsidR="00EE20D2">
        <w:rPr>
          <w:rFonts w:ascii="Segoe UI" w:hAnsi="Segoe UI" w:cs="Segoe UI"/>
          <w:sz w:val="28"/>
          <w:szCs w:val="28"/>
        </w:rPr>
        <w:t>и</w:t>
      </w:r>
      <w:r>
        <w:rPr>
          <w:rFonts w:ascii="Segoe UI" w:hAnsi="Segoe UI" w:cs="Segoe UI"/>
          <w:sz w:val="28"/>
          <w:szCs w:val="28"/>
        </w:rPr>
        <w:t xml:space="preserve"> земель промышленности</w:t>
      </w:r>
      <w:r w:rsidR="006A4741">
        <w:rPr>
          <w:rFonts w:ascii="Segoe UI" w:hAnsi="Segoe UI" w:cs="Segoe UI"/>
          <w:sz w:val="28"/>
          <w:szCs w:val="28"/>
        </w:rPr>
        <w:t xml:space="preserve"> </w:t>
      </w:r>
    </w:p>
    <w:p w:rsidR="00694B22" w:rsidRPr="00B8292C" w:rsidRDefault="00227F16" w:rsidP="00FE320E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>С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пециалисты </w:t>
      </w:r>
      <w:r w:rsidR="004F6770">
        <w:rPr>
          <w:rStyle w:val="ad"/>
          <w:rFonts w:ascii="Segoe UI" w:hAnsi="Segoe UI" w:cs="Segoe UI"/>
          <w:b w:val="0"/>
          <w:i/>
          <w:sz w:val="24"/>
          <w:szCs w:val="24"/>
        </w:rPr>
        <w:t>У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правления </w:t>
      </w:r>
      <w:proofErr w:type="spellStart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</w:t>
      </w:r>
      <w:r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сообщают о </w:t>
      </w:r>
      <w:r w:rsidR="001D7E53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вступлении в силу </w:t>
      </w:r>
      <w:r w:rsidR="006C1DB7">
        <w:rPr>
          <w:rStyle w:val="ad"/>
          <w:rFonts w:ascii="Segoe UI" w:hAnsi="Segoe UI" w:cs="Segoe UI"/>
          <w:b w:val="0"/>
          <w:i/>
          <w:sz w:val="24"/>
          <w:szCs w:val="24"/>
        </w:rPr>
        <w:t>с 01.01.20</w:t>
      </w:r>
      <w:r w:rsidR="00AB7341">
        <w:rPr>
          <w:rStyle w:val="ad"/>
          <w:rFonts w:ascii="Segoe UI" w:hAnsi="Segoe UI" w:cs="Segoe UI"/>
          <w:b w:val="0"/>
          <w:i/>
          <w:sz w:val="24"/>
          <w:szCs w:val="24"/>
        </w:rPr>
        <w:t>2</w:t>
      </w:r>
      <w:bookmarkStart w:id="0" w:name="_GoBack"/>
      <w:bookmarkEnd w:id="0"/>
      <w:r w:rsidR="006C1DB7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0 года </w:t>
      </w:r>
      <w:r w:rsidR="001D7E53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результатов </w:t>
      </w:r>
      <w:r w:rsidR="00546F3E">
        <w:rPr>
          <w:rStyle w:val="ad"/>
          <w:rFonts w:ascii="Segoe UI" w:hAnsi="Segoe UI" w:cs="Segoe UI"/>
          <w:b w:val="0"/>
          <w:i/>
          <w:sz w:val="24"/>
          <w:szCs w:val="24"/>
        </w:rPr>
        <w:t>государственной кадастровой оценки земель промышленности и иного специального назначения</w:t>
      </w:r>
      <w:r w:rsidR="00FF02CF" w:rsidRPr="00B8292C">
        <w:rPr>
          <w:rFonts w:ascii="Segoe UI" w:hAnsi="Segoe UI" w:cs="Segoe UI"/>
          <w:i/>
          <w:sz w:val="24"/>
          <w:szCs w:val="24"/>
        </w:rPr>
        <w:t xml:space="preserve">. </w:t>
      </w:r>
    </w:p>
    <w:p w:rsidR="00B8292C" w:rsidRDefault="00B8292C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F02CF" w:rsidRDefault="001F069F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Оценка</w:t>
      </w:r>
      <w:r w:rsidR="00B96EBA">
        <w:rPr>
          <w:rFonts w:ascii="Segoe UI" w:hAnsi="Segoe UI" w:cs="Segoe UI"/>
          <w:sz w:val="24"/>
          <w:szCs w:val="24"/>
        </w:rPr>
        <w:t xml:space="preserve"> проведен</w:t>
      </w:r>
      <w:r>
        <w:rPr>
          <w:rFonts w:ascii="Segoe UI" w:hAnsi="Segoe UI" w:cs="Segoe UI"/>
          <w:sz w:val="24"/>
          <w:szCs w:val="24"/>
        </w:rPr>
        <w:t>а</w:t>
      </w:r>
      <w:r w:rsidR="00B96EBA">
        <w:rPr>
          <w:rFonts w:ascii="Segoe UI" w:hAnsi="Segoe UI" w:cs="Segoe UI"/>
          <w:sz w:val="24"/>
          <w:szCs w:val="24"/>
        </w:rPr>
        <w:t xml:space="preserve"> Краевым государственным бюджетным учреждением по архивно-</w:t>
      </w:r>
      <w:proofErr w:type="spellStart"/>
      <w:r w:rsidR="00B96EBA">
        <w:rPr>
          <w:rFonts w:ascii="Segoe UI" w:hAnsi="Segoe UI" w:cs="Segoe UI"/>
          <w:sz w:val="24"/>
          <w:szCs w:val="24"/>
        </w:rPr>
        <w:t>геопространственному</w:t>
      </w:r>
      <w:proofErr w:type="spellEnd"/>
      <w:r w:rsidR="00B96EBA">
        <w:rPr>
          <w:rFonts w:ascii="Segoe UI" w:hAnsi="Segoe UI" w:cs="Segoe UI"/>
          <w:sz w:val="24"/>
          <w:szCs w:val="24"/>
        </w:rPr>
        <w:t xml:space="preserve"> обеспечению «</w:t>
      </w:r>
      <w:r w:rsidR="006628EB">
        <w:rPr>
          <w:rFonts w:ascii="Segoe UI" w:hAnsi="Segoe UI" w:cs="Segoe UI"/>
          <w:sz w:val="24"/>
          <w:szCs w:val="24"/>
        </w:rPr>
        <w:t>Заб</w:t>
      </w:r>
      <w:r w:rsidR="008732B7">
        <w:rPr>
          <w:rFonts w:ascii="Segoe UI" w:hAnsi="Segoe UI" w:cs="Segoe UI"/>
          <w:sz w:val="24"/>
          <w:szCs w:val="24"/>
        </w:rPr>
        <w:t>айкальский архивно-</w:t>
      </w:r>
      <w:r w:rsidR="006628EB">
        <w:rPr>
          <w:rFonts w:ascii="Segoe UI" w:hAnsi="Segoe UI" w:cs="Segoe UI"/>
          <w:sz w:val="24"/>
          <w:szCs w:val="24"/>
        </w:rPr>
        <w:t>геоинформ</w:t>
      </w:r>
      <w:r w:rsidR="008732B7">
        <w:rPr>
          <w:rFonts w:ascii="Segoe UI" w:hAnsi="Segoe UI" w:cs="Segoe UI"/>
          <w:sz w:val="24"/>
          <w:szCs w:val="24"/>
        </w:rPr>
        <w:t xml:space="preserve">ационный </w:t>
      </w:r>
      <w:r w:rsidR="006628EB">
        <w:rPr>
          <w:rFonts w:ascii="Segoe UI" w:hAnsi="Segoe UI" w:cs="Segoe UI"/>
          <w:sz w:val="24"/>
          <w:szCs w:val="24"/>
        </w:rPr>
        <w:t>центр» на основании распоряжения Департамента государственного имущества и земельных отношений Забайкальского края и в соответствии с Федеральным законом от 03.07.2016 № 237-ФЗ «О государственной кадастровой оценке»</w:t>
      </w:r>
      <w:r w:rsidR="0004326D">
        <w:rPr>
          <w:rFonts w:ascii="Segoe UI" w:hAnsi="Segoe UI" w:cs="Segoe UI"/>
          <w:sz w:val="24"/>
          <w:szCs w:val="24"/>
        </w:rPr>
        <w:t>.</w:t>
      </w:r>
      <w:r w:rsidR="00B433AD">
        <w:rPr>
          <w:rFonts w:ascii="Segoe UI" w:hAnsi="Segoe UI" w:cs="Segoe UI"/>
          <w:sz w:val="24"/>
          <w:szCs w:val="24"/>
        </w:rPr>
        <w:t xml:space="preserve"> </w:t>
      </w:r>
    </w:p>
    <w:p w:rsidR="00412612" w:rsidRDefault="00620225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620225">
        <w:rPr>
          <w:rFonts w:ascii="Segoe UI" w:hAnsi="Segoe UI" w:cs="Segoe UI"/>
          <w:sz w:val="24"/>
          <w:szCs w:val="24"/>
        </w:rPr>
        <w:t>Значимость</w:t>
      </w:r>
      <w:r>
        <w:rPr>
          <w:rFonts w:ascii="Segoe UI" w:hAnsi="Segoe UI" w:cs="Segoe UI"/>
          <w:sz w:val="24"/>
          <w:szCs w:val="24"/>
        </w:rPr>
        <w:t xml:space="preserve"> г</w:t>
      </w:r>
      <w:r w:rsidRPr="00620225">
        <w:rPr>
          <w:rFonts w:ascii="Segoe UI" w:hAnsi="Segoe UI" w:cs="Segoe UI"/>
          <w:sz w:val="24"/>
          <w:szCs w:val="24"/>
        </w:rPr>
        <w:t xml:space="preserve">осударственной кадастровой оценки объектов недвижимости </w:t>
      </w:r>
      <w:r w:rsidR="00DF1748">
        <w:rPr>
          <w:rFonts w:ascii="Segoe UI" w:hAnsi="Segoe UI" w:cs="Segoe UI"/>
          <w:sz w:val="24"/>
          <w:szCs w:val="24"/>
        </w:rPr>
        <w:t>обусловлена</w:t>
      </w:r>
      <w:r w:rsidRPr="00620225">
        <w:rPr>
          <w:rFonts w:ascii="Segoe UI" w:hAnsi="Segoe UI" w:cs="Segoe UI"/>
          <w:sz w:val="24"/>
          <w:szCs w:val="24"/>
        </w:rPr>
        <w:t xml:space="preserve"> </w:t>
      </w:r>
      <w:r w:rsidR="005F420A">
        <w:rPr>
          <w:rFonts w:ascii="Segoe UI" w:hAnsi="Segoe UI" w:cs="Segoe UI"/>
          <w:sz w:val="24"/>
          <w:szCs w:val="24"/>
        </w:rPr>
        <w:t xml:space="preserve">ее результатами, которые являются </w:t>
      </w:r>
      <w:r w:rsidR="00DF1748">
        <w:rPr>
          <w:rFonts w:ascii="Segoe UI" w:hAnsi="Segoe UI" w:cs="Segoe UI"/>
          <w:sz w:val="24"/>
          <w:szCs w:val="24"/>
        </w:rPr>
        <w:t xml:space="preserve">базой для </w:t>
      </w:r>
      <w:r w:rsidRPr="00620225">
        <w:rPr>
          <w:rFonts w:ascii="Segoe UI" w:hAnsi="Segoe UI" w:cs="Segoe UI"/>
          <w:sz w:val="24"/>
          <w:szCs w:val="24"/>
        </w:rPr>
        <w:t>определени</w:t>
      </w:r>
      <w:r w:rsidR="00DF1748">
        <w:rPr>
          <w:rFonts w:ascii="Segoe UI" w:hAnsi="Segoe UI" w:cs="Segoe UI"/>
          <w:sz w:val="24"/>
          <w:szCs w:val="24"/>
        </w:rPr>
        <w:t>я</w:t>
      </w:r>
      <w:r w:rsidRPr="00620225">
        <w:rPr>
          <w:rFonts w:ascii="Segoe UI" w:hAnsi="Segoe UI" w:cs="Segoe UI"/>
          <w:sz w:val="24"/>
          <w:szCs w:val="24"/>
        </w:rPr>
        <w:t xml:space="preserve"> имущественных налогов (земельного налога, налогов на имущество физических </w:t>
      </w:r>
      <w:r w:rsidR="005F420A">
        <w:rPr>
          <w:rFonts w:ascii="Segoe UI" w:hAnsi="Segoe UI" w:cs="Segoe UI"/>
          <w:sz w:val="24"/>
          <w:szCs w:val="24"/>
        </w:rPr>
        <w:t xml:space="preserve">и юридических </w:t>
      </w:r>
      <w:r w:rsidRPr="00620225">
        <w:rPr>
          <w:rFonts w:ascii="Segoe UI" w:hAnsi="Segoe UI" w:cs="Segoe UI"/>
          <w:sz w:val="24"/>
          <w:szCs w:val="24"/>
        </w:rPr>
        <w:t>лиц) и других связанных с этими объектами обязательных платежей и сборов.</w:t>
      </w:r>
      <w:r w:rsidR="00412612">
        <w:rPr>
          <w:rFonts w:ascii="Segoe UI" w:hAnsi="Segoe UI" w:cs="Segoe UI"/>
          <w:sz w:val="24"/>
          <w:szCs w:val="24"/>
        </w:rPr>
        <w:t xml:space="preserve"> </w:t>
      </w:r>
    </w:p>
    <w:p w:rsidR="00B433AD" w:rsidRPr="00620225" w:rsidRDefault="00C22919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412612">
        <w:rPr>
          <w:rFonts w:ascii="Segoe UI" w:hAnsi="Segoe UI" w:cs="Segoe UI"/>
          <w:sz w:val="24"/>
          <w:szCs w:val="24"/>
        </w:rPr>
        <w:t xml:space="preserve"> соответствии с действующим законодательством, </w:t>
      </w:r>
      <w:r>
        <w:rPr>
          <w:rFonts w:ascii="Segoe UI" w:hAnsi="Segoe UI" w:cs="Segoe UI"/>
          <w:sz w:val="24"/>
          <w:szCs w:val="24"/>
        </w:rPr>
        <w:t>в случае несогласия с результата</w:t>
      </w:r>
      <w:r w:rsidR="004F62BD">
        <w:rPr>
          <w:rFonts w:ascii="Segoe UI" w:hAnsi="Segoe UI" w:cs="Segoe UI"/>
          <w:sz w:val="24"/>
          <w:szCs w:val="24"/>
        </w:rPr>
        <w:t xml:space="preserve">ми </w:t>
      </w:r>
      <w:r>
        <w:rPr>
          <w:rFonts w:ascii="Segoe UI" w:hAnsi="Segoe UI" w:cs="Segoe UI"/>
          <w:sz w:val="24"/>
          <w:szCs w:val="24"/>
        </w:rPr>
        <w:t xml:space="preserve">определения кадастровой стоимости </w:t>
      </w:r>
      <w:r w:rsidR="00C149BB">
        <w:rPr>
          <w:rFonts w:ascii="Segoe UI" w:hAnsi="Segoe UI" w:cs="Segoe UI"/>
          <w:sz w:val="24"/>
          <w:szCs w:val="24"/>
        </w:rPr>
        <w:t>земель промышленности</w:t>
      </w:r>
      <w:r>
        <w:rPr>
          <w:rFonts w:ascii="Segoe UI" w:hAnsi="Segoe UI" w:cs="Segoe UI"/>
          <w:sz w:val="24"/>
          <w:szCs w:val="24"/>
        </w:rPr>
        <w:t xml:space="preserve"> </w:t>
      </w:r>
      <w:r w:rsidR="00766329">
        <w:rPr>
          <w:rFonts w:ascii="Segoe UI" w:hAnsi="Segoe UI" w:cs="Segoe UI"/>
          <w:sz w:val="24"/>
          <w:szCs w:val="24"/>
        </w:rPr>
        <w:t xml:space="preserve">юридические лица могут обратиться </w:t>
      </w:r>
      <w:r w:rsidR="004F62BD">
        <w:rPr>
          <w:rFonts w:ascii="Segoe UI" w:hAnsi="Segoe UI" w:cs="Segoe UI"/>
          <w:sz w:val="24"/>
          <w:szCs w:val="24"/>
        </w:rPr>
        <w:t xml:space="preserve">для оспаривания </w:t>
      </w:r>
      <w:r w:rsidR="00766329">
        <w:rPr>
          <w:rFonts w:ascii="Segoe UI" w:hAnsi="Segoe UI" w:cs="Segoe UI"/>
          <w:sz w:val="24"/>
          <w:szCs w:val="24"/>
        </w:rPr>
        <w:t xml:space="preserve">в специальную комиссию при субъекте РФ, </w:t>
      </w:r>
      <w:r w:rsidR="00412612">
        <w:rPr>
          <w:rFonts w:ascii="Segoe UI" w:hAnsi="Segoe UI" w:cs="Segoe UI"/>
          <w:sz w:val="24"/>
          <w:szCs w:val="24"/>
        </w:rPr>
        <w:t>что позволит, в том числе оказать положительное влияние и на улучшение инвестиционного климата в Забайкальском крае.</w:t>
      </w:r>
    </w:p>
    <w:p w:rsidR="00F0023F" w:rsidRDefault="00F0023F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Результаты определения кадастровой стоимости земель промышленности и иного специального назначения на территории Забайкальского края утверждены приказом Департамента</w:t>
      </w:r>
      <w:r w:rsidRPr="00F0023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государственного имущества и земельных отношений</w:t>
      </w:r>
      <w:r w:rsidR="00DB7111">
        <w:rPr>
          <w:rFonts w:ascii="Segoe UI" w:hAnsi="Segoe UI" w:cs="Segoe UI"/>
          <w:sz w:val="24"/>
          <w:szCs w:val="24"/>
        </w:rPr>
        <w:t xml:space="preserve"> </w:t>
      </w:r>
      <w:r w:rsidR="004D2A57">
        <w:rPr>
          <w:rFonts w:ascii="Segoe UI" w:hAnsi="Segoe UI" w:cs="Segoe UI"/>
          <w:sz w:val="24"/>
          <w:szCs w:val="24"/>
        </w:rPr>
        <w:t xml:space="preserve">Забайкальского края </w:t>
      </w:r>
      <w:r w:rsidR="00DB7111">
        <w:rPr>
          <w:rFonts w:ascii="Segoe UI" w:hAnsi="Segoe UI" w:cs="Segoe UI"/>
          <w:sz w:val="24"/>
          <w:szCs w:val="24"/>
        </w:rPr>
        <w:t xml:space="preserve">от 05.11.2019 </w:t>
      </w:r>
      <w:r w:rsidR="000C01C5">
        <w:rPr>
          <w:rFonts w:ascii="Segoe UI" w:hAnsi="Segoe UI" w:cs="Segoe UI"/>
          <w:sz w:val="24"/>
          <w:szCs w:val="24"/>
        </w:rPr>
        <w:t>№ 29/НПА.</w:t>
      </w:r>
    </w:p>
    <w:p w:rsidR="000C01C5" w:rsidRDefault="0026547A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Приказ </w:t>
      </w:r>
      <w:r w:rsidR="000C01C5">
        <w:rPr>
          <w:rFonts w:ascii="Segoe UI" w:hAnsi="Segoe UI" w:cs="Segoe UI"/>
          <w:sz w:val="24"/>
          <w:szCs w:val="24"/>
        </w:rPr>
        <w:t>опубликован</w:t>
      </w:r>
      <w:r>
        <w:rPr>
          <w:rFonts w:ascii="Segoe UI" w:hAnsi="Segoe UI" w:cs="Segoe UI"/>
          <w:sz w:val="24"/>
          <w:szCs w:val="24"/>
        </w:rPr>
        <w:t xml:space="preserve"> </w:t>
      </w:r>
      <w:r w:rsidR="000C01C5">
        <w:rPr>
          <w:rFonts w:ascii="Segoe UI" w:hAnsi="Segoe UI" w:cs="Segoe UI"/>
          <w:sz w:val="24"/>
          <w:szCs w:val="24"/>
        </w:rPr>
        <w:t>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9" w:history="1">
        <w:r w:rsidR="00A931C7" w:rsidRPr="008E7DD3">
          <w:rPr>
            <w:rStyle w:val="a9"/>
            <w:rFonts w:ascii="Segoe UI" w:hAnsi="Segoe UI" w:cs="Segoe UI"/>
            <w:sz w:val="24"/>
            <w:szCs w:val="24"/>
            <w:lang w:val="en-US"/>
          </w:rPr>
          <w:t>http</w:t>
        </w:r>
        <w:r w:rsidR="00A931C7" w:rsidRPr="008E7DD3">
          <w:rPr>
            <w:rStyle w:val="a9"/>
            <w:rFonts w:ascii="Segoe UI" w:hAnsi="Segoe UI" w:cs="Segoe UI"/>
            <w:sz w:val="24"/>
            <w:szCs w:val="24"/>
          </w:rPr>
          <w:t>://право.забайкальскийкрай.рф</w:t>
        </w:r>
      </w:hyperlink>
      <w:r w:rsidR="00A931C7" w:rsidRPr="00A931C7">
        <w:rPr>
          <w:rFonts w:ascii="Segoe UI" w:hAnsi="Segoe UI" w:cs="Segoe UI"/>
          <w:sz w:val="24"/>
          <w:szCs w:val="24"/>
        </w:rPr>
        <w:t>)</w:t>
      </w:r>
      <w:r w:rsidR="00A931C7">
        <w:rPr>
          <w:rFonts w:ascii="Segoe UI" w:hAnsi="Segoe UI" w:cs="Segoe UI"/>
          <w:sz w:val="24"/>
          <w:szCs w:val="24"/>
        </w:rPr>
        <w:t>, а также на сайте Департамента</w:t>
      </w:r>
      <w:r w:rsidR="000028C5">
        <w:rPr>
          <w:rFonts w:ascii="Segoe UI" w:hAnsi="Segoe UI" w:cs="Segoe UI"/>
          <w:sz w:val="24"/>
          <w:szCs w:val="24"/>
        </w:rPr>
        <w:t xml:space="preserve"> государственного имущества и земельных отношений Забайкальского края (</w:t>
      </w:r>
      <w:hyperlink r:id="rId10" w:history="1">
        <w:r w:rsidR="00D678EC" w:rsidRPr="008E7DD3">
          <w:rPr>
            <w:rStyle w:val="a9"/>
            <w:rFonts w:ascii="Segoe UI" w:hAnsi="Segoe UI" w:cs="Segoe UI"/>
            <w:sz w:val="24"/>
            <w:szCs w:val="24"/>
            <w:lang w:val="en-US"/>
          </w:rPr>
          <w:t>https</w:t>
        </w:r>
        <w:r w:rsidR="00D678EC" w:rsidRPr="008E7DD3">
          <w:rPr>
            <w:rStyle w:val="a9"/>
            <w:rFonts w:ascii="Segoe UI" w:hAnsi="Segoe UI" w:cs="Segoe UI"/>
            <w:sz w:val="24"/>
            <w:szCs w:val="24"/>
          </w:rPr>
          <w:t>://</w:t>
        </w:r>
        <w:r w:rsidR="00D678EC" w:rsidRPr="008E7DD3">
          <w:rPr>
            <w:rStyle w:val="a9"/>
            <w:rFonts w:ascii="Segoe UI" w:hAnsi="Segoe UI" w:cs="Segoe UI"/>
            <w:sz w:val="24"/>
            <w:szCs w:val="24"/>
            <w:lang w:val="en-US"/>
          </w:rPr>
          <w:t>gosim</w:t>
        </w:r>
        <w:r w:rsidR="00D678EC" w:rsidRPr="008E7DD3">
          <w:rPr>
            <w:rStyle w:val="a9"/>
            <w:rFonts w:ascii="Segoe UI" w:hAnsi="Segoe UI" w:cs="Segoe UI"/>
            <w:sz w:val="24"/>
            <w:szCs w:val="24"/>
          </w:rPr>
          <w:t>.75.</w:t>
        </w:r>
        <w:proofErr w:type="spellStart"/>
        <w:r w:rsidR="00D678EC" w:rsidRPr="008E7DD3">
          <w:rPr>
            <w:rStyle w:val="a9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="00D678EC">
        <w:rPr>
          <w:rFonts w:ascii="Segoe UI" w:hAnsi="Segoe UI" w:cs="Segoe UI"/>
          <w:sz w:val="24"/>
          <w:szCs w:val="24"/>
        </w:rPr>
        <w:t>) в информационно-телекоммуникационной сети «Интернет».</w:t>
      </w:r>
      <w:r w:rsidR="00D678EC" w:rsidRPr="00D678EC">
        <w:rPr>
          <w:rFonts w:ascii="Segoe UI" w:hAnsi="Segoe UI" w:cs="Segoe UI"/>
          <w:sz w:val="24"/>
          <w:szCs w:val="24"/>
        </w:rPr>
        <w:t xml:space="preserve">  </w:t>
      </w:r>
      <w:r w:rsidR="00A931C7">
        <w:rPr>
          <w:rFonts w:ascii="Segoe UI" w:hAnsi="Segoe UI" w:cs="Segoe UI"/>
          <w:sz w:val="24"/>
          <w:szCs w:val="24"/>
        </w:rPr>
        <w:t xml:space="preserve"> </w:t>
      </w:r>
    </w:p>
    <w:p w:rsidR="00622D51" w:rsidRPr="00622D51" w:rsidRDefault="00622D51" w:rsidP="00622D51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622D51">
        <w:rPr>
          <w:rFonts w:ascii="Segoe UI" w:hAnsi="Segoe UI" w:cs="Segoe UI"/>
          <w:i/>
          <w:sz w:val="24"/>
          <w:szCs w:val="24"/>
        </w:rPr>
        <w:lastRenderedPageBreak/>
        <w:t>Земли промышленности и иного специального назначения </w:t>
      </w:r>
      <w:r w:rsidR="00724A72">
        <w:rPr>
          <w:rFonts w:ascii="Segoe UI" w:hAnsi="Segoe UI" w:cs="Segoe UI"/>
          <w:i/>
          <w:sz w:val="24"/>
          <w:szCs w:val="24"/>
        </w:rPr>
        <w:t xml:space="preserve">- </w:t>
      </w:r>
      <w:r w:rsidRPr="00622D51">
        <w:rPr>
          <w:rFonts w:ascii="Segoe UI" w:hAnsi="Segoe UI" w:cs="Segoe UI"/>
          <w:i/>
          <w:sz w:val="24"/>
          <w:szCs w:val="24"/>
        </w:rPr>
        <w:t>земли, предназначенные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 космической деятельности, объектов обороны и безопасности, осуществления иных специальных задач, что позволяет отграничить данную категорию земел</w:t>
      </w:r>
      <w:r w:rsidR="00BE7A4D">
        <w:rPr>
          <w:rFonts w:ascii="Segoe UI" w:hAnsi="Segoe UI" w:cs="Segoe UI"/>
          <w:i/>
          <w:sz w:val="24"/>
          <w:szCs w:val="24"/>
        </w:rPr>
        <w:t>ь от земель всех иных категорий</w:t>
      </w:r>
      <w:r w:rsidRPr="00622D51">
        <w:rPr>
          <w:rFonts w:ascii="Segoe UI" w:hAnsi="Segoe UI" w:cs="Segoe UI"/>
          <w:i/>
          <w:sz w:val="24"/>
          <w:szCs w:val="24"/>
        </w:rPr>
        <w:t>. Земли с этим статусом находятся за границами населённых пунктов, городских и сельских поселений.</w:t>
      </w:r>
    </w:p>
    <w:p w:rsidR="0099477B" w:rsidRPr="00622D51" w:rsidRDefault="0099477B" w:rsidP="00FE320E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sectPr w:rsidR="0099477B" w:rsidRPr="00622D51" w:rsidSect="005D2D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EE" w:rsidRDefault="003347EE" w:rsidP="003577E5">
      <w:pPr>
        <w:spacing w:after="0" w:line="240" w:lineRule="auto"/>
      </w:pPr>
      <w:r>
        <w:separator/>
      </w:r>
    </w:p>
  </w:endnote>
  <w:endnote w:type="continuationSeparator" w:id="0">
    <w:p w:rsidR="003347EE" w:rsidRDefault="003347EE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AB7341" w:rsidRPr="00AB7341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227F16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EE" w:rsidRDefault="003347EE" w:rsidP="003577E5">
      <w:pPr>
        <w:spacing w:after="0" w:line="240" w:lineRule="auto"/>
      </w:pPr>
      <w:r>
        <w:separator/>
      </w:r>
    </w:p>
  </w:footnote>
  <w:footnote w:type="continuationSeparator" w:id="0">
    <w:p w:rsidR="003347EE" w:rsidRDefault="003347EE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28C5"/>
    <w:rsid w:val="00004A95"/>
    <w:rsid w:val="000107B8"/>
    <w:rsid w:val="0002695D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656F3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01C5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662A9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1AB2"/>
    <w:rsid w:val="001D73C0"/>
    <w:rsid w:val="001D7E53"/>
    <w:rsid w:val="001E036C"/>
    <w:rsid w:val="001E2163"/>
    <w:rsid w:val="001E3444"/>
    <w:rsid w:val="001E5A42"/>
    <w:rsid w:val="001F069F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27F16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6547A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7EE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2612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D11"/>
    <w:rsid w:val="00472F99"/>
    <w:rsid w:val="004736C0"/>
    <w:rsid w:val="0047472D"/>
    <w:rsid w:val="0047487F"/>
    <w:rsid w:val="00476301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2A57"/>
    <w:rsid w:val="004D6B09"/>
    <w:rsid w:val="004E1724"/>
    <w:rsid w:val="004E490B"/>
    <w:rsid w:val="004E7C5B"/>
    <w:rsid w:val="004F0992"/>
    <w:rsid w:val="004F4A96"/>
    <w:rsid w:val="004F62BD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46F3E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510A"/>
    <w:rsid w:val="005E637F"/>
    <w:rsid w:val="005E6576"/>
    <w:rsid w:val="005F039B"/>
    <w:rsid w:val="005F21BF"/>
    <w:rsid w:val="005F24D2"/>
    <w:rsid w:val="005F420A"/>
    <w:rsid w:val="00604D84"/>
    <w:rsid w:val="00610E19"/>
    <w:rsid w:val="006112A9"/>
    <w:rsid w:val="006141B7"/>
    <w:rsid w:val="00620225"/>
    <w:rsid w:val="00622510"/>
    <w:rsid w:val="00622D51"/>
    <w:rsid w:val="006272E7"/>
    <w:rsid w:val="00634CEF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28EB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1DB7"/>
    <w:rsid w:val="006C56A0"/>
    <w:rsid w:val="006C72F0"/>
    <w:rsid w:val="006C7467"/>
    <w:rsid w:val="006C748C"/>
    <w:rsid w:val="006D0123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4A72"/>
    <w:rsid w:val="00726464"/>
    <w:rsid w:val="00727064"/>
    <w:rsid w:val="00733E3D"/>
    <w:rsid w:val="00740439"/>
    <w:rsid w:val="00756B4A"/>
    <w:rsid w:val="00761B57"/>
    <w:rsid w:val="00766329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D7F7B"/>
    <w:rsid w:val="007E23F7"/>
    <w:rsid w:val="007E7EE0"/>
    <w:rsid w:val="007F1BA9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32B7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0BB1"/>
    <w:rsid w:val="008F4EC4"/>
    <w:rsid w:val="009007E4"/>
    <w:rsid w:val="0090130E"/>
    <w:rsid w:val="009102BE"/>
    <w:rsid w:val="00916E60"/>
    <w:rsid w:val="00925A52"/>
    <w:rsid w:val="00926ADF"/>
    <w:rsid w:val="00934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477B"/>
    <w:rsid w:val="00997688"/>
    <w:rsid w:val="009A1D5F"/>
    <w:rsid w:val="009A3846"/>
    <w:rsid w:val="009A6CC3"/>
    <w:rsid w:val="009B0E43"/>
    <w:rsid w:val="009B119F"/>
    <w:rsid w:val="009B6417"/>
    <w:rsid w:val="009B7F91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77B3F"/>
    <w:rsid w:val="00A83100"/>
    <w:rsid w:val="00A84BCF"/>
    <w:rsid w:val="00A8509D"/>
    <w:rsid w:val="00A87E97"/>
    <w:rsid w:val="00A9000F"/>
    <w:rsid w:val="00A90D30"/>
    <w:rsid w:val="00A91797"/>
    <w:rsid w:val="00A931C7"/>
    <w:rsid w:val="00AA2FAD"/>
    <w:rsid w:val="00AB5807"/>
    <w:rsid w:val="00AB5828"/>
    <w:rsid w:val="00AB62F7"/>
    <w:rsid w:val="00AB7341"/>
    <w:rsid w:val="00AB7CED"/>
    <w:rsid w:val="00AC1B1A"/>
    <w:rsid w:val="00AD42E2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33AD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EBA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E7A4D"/>
    <w:rsid w:val="00BF086B"/>
    <w:rsid w:val="00BF4F94"/>
    <w:rsid w:val="00BF630E"/>
    <w:rsid w:val="00C03A6A"/>
    <w:rsid w:val="00C06303"/>
    <w:rsid w:val="00C12ACF"/>
    <w:rsid w:val="00C135BF"/>
    <w:rsid w:val="00C149BB"/>
    <w:rsid w:val="00C2024E"/>
    <w:rsid w:val="00C22919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47853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678EC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B7111"/>
    <w:rsid w:val="00DC0BF6"/>
    <w:rsid w:val="00DC4DBA"/>
    <w:rsid w:val="00DE458C"/>
    <w:rsid w:val="00DF1748"/>
    <w:rsid w:val="00DF31C0"/>
    <w:rsid w:val="00DF3486"/>
    <w:rsid w:val="00DF3C2C"/>
    <w:rsid w:val="00DF4873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20D2"/>
    <w:rsid w:val="00EE511A"/>
    <w:rsid w:val="00EF3295"/>
    <w:rsid w:val="00EF4F38"/>
    <w:rsid w:val="00EF6A7E"/>
    <w:rsid w:val="00F0023F"/>
    <w:rsid w:val="00F00FBF"/>
    <w:rsid w:val="00F03A6B"/>
    <w:rsid w:val="00F056DC"/>
    <w:rsid w:val="00F1062E"/>
    <w:rsid w:val="00F153FE"/>
    <w:rsid w:val="00F20EE6"/>
    <w:rsid w:val="00F21E03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mw-headline">
    <w:name w:val="mw-headline"/>
    <w:basedOn w:val="a0"/>
    <w:rsid w:val="00622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gosim.7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7C43-5D81-477B-BDF6-E658CAFC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307</cp:revision>
  <cp:lastPrinted>2018-09-03T01:00:00Z</cp:lastPrinted>
  <dcterms:created xsi:type="dcterms:W3CDTF">2015-10-26T06:42:00Z</dcterms:created>
  <dcterms:modified xsi:type="dcterms:W3CDTF">2020-01-15T01:30:00Z</dcterms:modified>
</cp:coreProperties>
</file>