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D874A3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Сделки с недвижимостью в электронном виде теперь невозможны без специального заявления</w:t>
      </w:r>
    </w:p>
    <w:p w:rsidR="002F78EB" w:rsidRDefault="00E47CC1" w:rsidP="00E47CC1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4C507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В </w:t>
      </w:r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Pr="004C507C"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</w:t>
      </w:r>
      <w:r w:rsidRPr="004C507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Забайкальскому краю </w:t>
      </w:r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>напомина</w:t>
      </w:r>
      <w:r w:rsidRPr="004C507C">
        <w:rPr>
          <w:rFonts w:ascii="Segoe UI" w:eastAsia="Times New Roman" w:hAnsi="Segoe UI" w:cs="Segoe UI"/>
          <w:i/>
          <w:sz w:val="24"/>
          <w:szCs w:val="24"/>
          <w:lang w:eastAsia="ru-RU"/>
        </w:rPr>
        <w:t>ю</w:t>
      </w:r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т, что 13.08.2019 вступил в силу Федеральный закон от 02.08.2019 </w:t>
      </w:r>
      <w:r w:rsidR="004C507C" w:rsidRPr="004C507C">
        <w:rPr>
          <w:rFonts w:ascii="Segoe UI" w:eastAsia="Times New Roman" w:hAnsi="Segoe UI" w:cs="Segoe UI"/>
          <w:i/>
          <w:sz w:val="24"/>
          <w:szCs w:val="24"/>
          <w:lang w:eastAsia="ru-RU"/>
        </w:rPr>
        <w:t>№</w:t>
      </w:r>
      <w:r w:rsidR="005958E9" w:rsidRPr="005958E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286-ФЗ «О внесении изменений в Федеральный закон «О государственной регистрации недвижимости», принятый с целью обеспечения защиты прав граждан от мошеннических действий с недвижимостью с использованием электронной подписи. </w:t>
      </w:r>
    </w:p>
    <w:p w:rsidR="002F78EB" w:rsidRDefault="002F78EB" w:rsidP="00E47CC1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7E77CF" w:rsidRDefault="005958E9" w:rsidP="00E47CC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958E9">
        <w:rPr>
          <w:rFonts w:ascii="Segoe UI" w:eastAsia="Times New Roman" w:hAnsi="Segoe UI" w:cs="Segoe UI"/>
          <w:sz w:val="24"/>
          <w:szCs w:val="24"/>
          <w:lang w:eastAsia="ru-RU"/>
        </w:rPr>
        <w:t xml:space="preserve">В работе над поправками к проекту данного закона активное участие принимал </w:t>
      </w:r>
      <w:proofErr w:type="spellStart"/>
      <w:r w:rsidRPr="005958E9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5958E9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Закон принят, чтобы исключить уч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>астивши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 xml:space="preserve">ся 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 xml:space="preserve">в последнее время 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>случаи мошенничества с использованием электронно-цифровых подписей</w:t>
      </w:r>
      <w:r w:rsidR="007E77CF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5958E9" w:rsidRPr="005958E9" w:rsidRDefault="009E7BC3" w:rsidP="00E47CC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Теперь</w:t>
      </w:r>
      <w:r w:rsidR="005958E9" w:rsidRPr="005958E9">
        <w:rPr>
          <w:rFonts w:ascii="Segoe UI" w:eastAsia="Times New Roman" w:hAnsi="Segoe UI" w:cs="Segoe UI"/>
          <w:sz w:val="24"/>
          <w:szCs w:val="24"/>
          <w:lang w:eastAsia="ru-RU"/>
        </w:rPr>
        <w:t xml:space="preserve"> в соответствии с законом совершать сделки с недвижимостью в электронном виде возможно только в случае, если гражданин - собственник объекта недвижимости заранее подал в форме документа на бумажном носителе заявление о возможности регистрации на основании документов, подписанных усиленной квалифицированной электронной подписью.</w:t>
      </w:r>
    </w:p>
    <w:p w:rsidR="005958E9" w:rsidRPr="005958E9" w:rsidRDefault="005958E9" w:rsidP="00E47CC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958E9">
        <w:rPr>
          <w:rFonts w:ascii="Segoe UI" w:eastAsia="Times New Roman" w:hAnsi="Segoe UI" w:cs="Segoe UI"/>
          <w:sz w:val="24"/>
          <w:szCs w:val="24"/>
          <w:lang w:eastAsia="ru-RU"/>
        </w:rPr>
        <w:t>При отсутствии такого заявления государственная регистрация перехода прав на основании электронной подписи невозможна.</w:t>
      </w:r>
    </w:p>
    <w:p w:rsidR="005958E9" w:rsidRPr="005958E9" w:rsidRDefault="00D67BCE" w:rsidP="00E47CC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Н</w:t>
      </w:r>
      <w:bookmarkStart w:id="0" w:name="_GoBack"/>
      <w:bookmarkEnd w:id="0"/>
      <w:r w:rsidR="005958E9" w:rsidRPr="005958E9">
        <w:rPr>
          <w:rFonts w:ascii="Segoe UI" w:eastAsia="Times New Roman" w:hAnsi="Segoe UI" w:cs="Segoe UI"/>
          <w:sz w:val="24"/>
          <w:szCs w:val="24"/>
          <w:lang w:eastAsia="ru-RU"/>
        </w:rPr>
        <w:t xml:space="preserve">а территории </w:t>
      </w:r>
      <w:r w:rsidR="009E7BC3">
        <w:rPr>
          <w:rFonts w:ascii="Segoe UI" w:eastAsia="Times New Roman" w:hAnsi="Segoe UI" w:cs="Segoe UI"/>
          <w:sz w:val="24"/>
          <w:szCs w:val="24"/>
          <w:lang w:eastAsia="ru-RU"/>
        </w:rPr>
        <w:t>Забайкальского края</w:t>
      </w:r>
      <w:r w:rsidR="005958E9" w:rsidRPr="005958E9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зафиксированы случаи утраты гражданами объектов недвижимости в результате мошеннических действий с использованием электронной подписи.</w:t>
      </w:r>
    </w:p>
    <w:p w:rsidR="00FF02CF" w:rsidRDefault="00FF02CF" w:rsidP="005958E9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FF02CF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27" w:rsidRDefault="005D5727" w:rsidP="003577E5">
      <w:pPr>
        <w:spacing w:after="0" w:line="240" w:lineRule="auto"/>
      </w:pPr>
      <w:r>
        <w:separator/>
      </w:r>
    </w:p>
  </w:endnote>
  <w:endnote w:type="continuationSeparator" w:id="0">
    <w:p w:rsidR="005D5727" w:rsidRDefault="005D5727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0298A" w:rsidRPr="0010298A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5958E9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27" w:rsidRDefault="005D5727" w:rsidP="003577E5">
      <w:pPr>
        <w:spacing w:after="0" w:line="240" w:lineRule="auto"/>
      </w:pPr>
      <w:r>
        <w:separator/>
      </w:r>
    </w:p>
  </w:footnote>
  <w:footnote w:type="continuationSeparator" w:id="0">
    <w:p w:rsidR="005D5727" w:rsidRDefault="005D5727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2F78EB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07C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58E9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5727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7CF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E7BC3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67BCE"/>
    <w:rsid w:val="00D81BB4"/>
    <w:rsid w:val="00D82CCF"/>
    <w:rsid w:val="00D83189"/>
    <w:rsid w:val="00D84B1C"/>
    <w:rsid w:val="00D84E3B"/>
    <w:rsid w:val="00D86E72"/>
    <w:rsid w:val="00D874A3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47CC1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3308-1B3C-46E4-96A6-ED3F5ACC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278</cp:revision>
  <cp:lastPrinted>2018-09-03T01:00:00Z</cp:lastPrinted>
  <dcterms:created xsi:type="dcterms:W3CDTF">2015-10-26T06:42:00Z</dcterms:created>
  <dcterms:modified xsi:type="dcterms:W3CDTF">2019-10-09T02:40:00Z</dcterms:modified>
</cp:coreProperties>
</file>