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color w:val="000000"/>
        </w:rPr>
        <w:t xml:space="preserve"> </w:t>
      </w:r>
      <w:r>
        <w:rPr>
          <w:b/>
          <w:sz w:val="28"/>
          <w:szCs w:val="28"/>
        </w:rPr>
        <w:t>Специалисты Пенсионного фонда  готовы ответить на вопросы забайкальцев по телефону Единого регионального контакт - центра ПФР.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Запомнить новый номер телефона не сложно </w:t>
      </w:r>
      <w:r>
        <w:rPr>
          <w:b/>
          <w:sz w:val="28"/>
          <w:szCs w:val="28"/>
        </w:rPr>
        <w:t>– 8-800-6000-251.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Позвонив на этот номер, специалисты ПФР ответят  на  вопросы, связанные с пенсионным обеспечением, оформлением в проактивном режиме сертификата МСК, получением  выплат на детей и на многие другие.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звонки на номер телефона Единого регионального контакт-центра ПФР бесплатные.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Напоминаем, что в соответствие с федеральным законодательством, специалисты ПФР не имеют права отвечать всем звонившим по телефону на вопросы, содержащие персональные данные. Например, говорить о размере начисленной пенсии или иных выплат конкретного человека. Данную информацию могут получить,  только те граждане, за которыми закреплено специальное кодовое слово ( секретный пароль</w:t>
      </w:r>
      <w:r>
        <w:rPr>
          <w:rFonts w:ascii="Calibri" w:hAnsi="Calibri" w:asciiTheme="minorHAnsi" w:hAnsiTheme="minorHAnsi"/>
          <w:sz w:val="28"/>
          <w:szCs w:val="28"/>
        </w:rPr>
        <w:t>)</w:t>
      </w:r>
      <w:r>
        <w:rPr>
          <w:sz w:val="28"/>
          <w:szCs w:val="28"/>
        </w:rPr>
        <w:t>. После получения кодового слова звонившему гражданину достаточно назвать свои идентификационные данные, а также кодовое слово, и специалисты ответят на вопросы  касающиеся его персональных данных.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Получить кодовое слово просто. Для этого необходимо подать заявление в ПФР через «Личный кабинет» на сайте ПФР или лично обратиться в клиентскую службу Пенсионного фонда России.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i/>
          <w:i/>
          <w:sz w:val="20"/>
          <w:szCs w:val="20"/>
        </w:rPr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260" w:right="1106" w:header="567" w:top="2516" w:footer="567" w:bottom="1079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Georgia"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ind w:right="360" w:hanging="0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5">
              <wp:simplePos x="0" y="0"/>
              <wp:positionH relativeFrom="column">
                <wp:posOffset>-26035</wp:posOffset>
              </wp:positionH>
              <wp:positionV relativeFrom="paragraph">
                <wp:posOffset>-29845</wp:posOffset>
              </wp:positionV>
              <wp:extent cx="4458335" cy="1270"/>
              <wp:effectExtent l="0" t="0" r="0" b="0"/>
              <wp:wrapNone/>
              <wp:docPr id="5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2560" cy="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.05pt,-2.35pt" to="498.1pt,-2.35pt" stroked="t" style="position:absolute">
              <v:stroke color="black" weight="12600" joinstyle="round" endcap="flat"/>
              <v:fill o:detectmouseclick="t" on="false"/>
            </v:line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column">
                <wp:posOffset>914400</wp:posOffset>
              </wp:positionH>
              <wp:positionV relativeFrom="paragraph">
                <wp:posOffset>894715</wp:posOffset>
              </wp:positionV>
              <wp:extent cx="3688715" cy="1270"/>
              <wp:effectExtent l="0" t="0" r="0" b="0"/>
              <wp:wrapNone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55280" cy="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72pt,70.45pt" to="485.75pt,70.45pt" stroked="t" style="position:absolute">
              <v:stroke color="black" weight="12600" joinstyle="round" endcap="flat"/>
              <v:fill o:detectmouseclick="t" on="false"/>
            </v:line>
          </w:pict>
        </mc:Fallback>
      </mc:AlternateContent>
      <w:drawing>
        <wp:anchor behindDoc="1" distT="0" distB="0" distL="133350" distR="114300" simplePos="0" locked="0" layoutInCell="1" allowOverlap="1" relativeHeight="6">
          <wp:simplePos x="0" y="0"/>
          <wp:positionH relativeFrom="column">
            <wp:posOffset>-114300</wp:posOffset>
          </wp:positionH>
          <wp:positionV relativeFrom="paragraph">
            <wp:posOffset>-19685</wp:posOffset>
          </wp:positionV>
          <wp:extent cx="878840" cy="890905"/>
          <wp:effectExtent l="0" t="0" r="0" b="0"/>
          <wp:wrapNone/>
          <wp:docPr id="2" name="Рисунок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890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column">
                <wp:posOffset>925830</wp:posOffset>
              </wp:positionH>
              <wp:positionV relativeFrom="paragraph">
                <wp:posOffset>5715</wp:posOffset>
              </wp:positionV>
              <wp:extent cx="5394960" cy="914400"/>
              <wp:effectExtent l="0" t="0" r="0" b="0"/>
              <wp:wrapNone/>
              <wp:docPr id="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4960" cy="91440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Arial"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  <w:t xml:space="preserve">Отделение </w:t>
                          </w:r>
                        </w:p>
                        <w:p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Arial"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  <w:t>Пенсионного фонда Российской Федерации</w:t>
                            <w:br/>
                            <w:t>по Забайкальскому краю</w:t>
                          </w:r>
                        </w:p>
                        <w:p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false"/>
                              <w:b w:val="false"/>
                              <w:bCs w:val="false"/>
                              <w:i/>
                              <w:i/>
                              <w:iCs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 w:ascii="Arial" w:hAnsi="Arial"/>
                            </w:rPr>
                            <w:br/>
                          </w:r>
                          <w:r>
                            <w:rPr>
                              <w:rFonts w:cs="Arial" w:ascii="Arial" w:hAnsi="Arial"/>
                              <w:b w:val="false"/>
                              <w:bCs w:val="false"/>
                              <w:i/>
                              <w:iCs/>
                              <w:sz w:val="22"/>
                              <w:szCs w:val="22"/>
                            </w:rPr>
                            <w:t>Группа по взаимодействию со СМИ</w:t>
                          </w:r>
                        </w:p>
                        <w:p>
                          <w:pPr>
                            <w:pStyle w:val="Style25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424.8pt;height:72pt;mso-wrap-distance-left:9pt;mso-wrap-distance-right:9pt;mso-wrap-distance-top:0pt;mso-wrap-distance-bottom:0pt;margin-top:0.45pt;mso-position-vertical-relative:text;margin-left:72.9pt;mso-position-horizontal-relative:text">
              <v:textbox>
                <w:txbxContent>
                  <w:p>
                    <w:pPr>
                      <w:pStyle w:val="1"/>
                      <w:jc w:val="center"/>
                      <w:rPr>
                        <w:rFonts w:ascii="Arial" w:hAnsi="Arial" w:cs="Arial"/>
                        <w:spacing w:val="30"/>
                        <w:w w:val="120"/>
                        <w:sz w:val="24"/>
                        <w:szCs w:val="24"/>
                      </w:rPr>
                    </w:pPr>
                    <w:r>
                      <w:rPr>
                        <w:rFonts w:cs="Arial" w:ascii="Arial" w:hAnsi="Arial"/>
                        <w:spacing w:val="30"/>
                        <w:w w:val="120"/>
                        <w:sz w:val="24"/>
                        <w:szCs w:val="24"/>
                      </w:rPr>
                      <w:t xml:space="preserve">Отделение </w:t>
                    </w:r>
                  </w:p>
                  <w:p>
                    <w:pPr>
                      <w:pStyle w:val="1"/>
                      <w:jc w:val="center"/>
                      <w:rPr>
                        <w:rFonts w:ascii="Arial" w:hAnsi="Arial" w:cs="Arial"/>
                        <w:spacing w:val="30"/>
                        <w:w w:val="120"/>
                        <w:sz w:val="24"/>
                        <w:szCs w:val="24"/>
                      </w:rPr>
                    </w:pPr>
                    <w:r>
                      <w:rPr>
                        <w:rFonts w:cs="Arial" w:ascii="Arial" w:hAnsi="Arial"/>
                        <w:spacing w:val="30"/>
                        <w:w w:val="120"/>
                        <w:sz w:val="24"/>
                        <w:szCs w:val="24"/>
                      </w:rPr>
                      <w:t>Пенсионного фонда Российской Федерации</w:t>
                      <w:br/>
                      <w:t>по Забайкальскому краю</w:t>
                    </w:r>
                  </w:p>
                  <w:p>
                    <w:pPr>
                      <w:pStyle w:val="1"/>
                      <w:jc w:val="center"/>
                      <w:rPr>
                        <w:rFonts w:ascii="Arial" w:hAnsi="Arial" w:cs="Arial"/>
                        <w:b w:val="false"/>
                        <w:b w:val="false"/>
                        <w:bCs w:val="false"/>
                        <w:i/>
                        <w:i/>
                        <w:iCs/>
                        <w:sz w:val="22"/>
                        <w:szCs w:val="22"/>
                      </w:rPr>
                    </w:pPr>
                    <w:r>
                      <w:rPr>
                        <w:rFonts w:cs="Arial" w:ascii="Arial" w:hAnsi="Arial"/>
                      </w:rPr>
                      <w:br/>
                    </w:r>
                    <w:r>
                      <w:rPr>
                        <w:rFonts w:cs="Arial" w:ascii="Arial" w:hAnsi="Arial"/>
                        <w:b w:val="false"/>
                        <w:bCs w:val="false"/>
                        <w:i/>
                        <w:iCs/>
                        <w:sz w:val="22"/>
                        <w:szCs w:val="22"/>
                      </w:rPr>
                      <w:t>Группа по взаимодействию со СМИ</w:t>
                    </w:r>
                  </w:p>
                  <w:p>
                    <w:pPr>
                      <w:pStyle w:val="Style25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4">
              <wp:simplePos x="0" y="0"/>
              <wp:positionH relativeFrom="column">
                <wp:posOffset>2971800</wp:posOffset>
              </wp:positionH>
              <wp:positionV relativeFrom="paragraph">
                <wp:posOffset>931545</wp:posOffset>
              </wp:positionV>
              <wp:extent cx="1371600" cy="420370"/>
              <wp:effectExtent l="0" t="0" r="0" b="0"/>
              <wp:wrapNone/>
              <wp:docPr id="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42037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2"/>
                            <w:rPr/>
                          </w:pPr>
                          <w:r>
                            <w:rPr/>
                            <w:t>ПРЕСС-РЕЛИЗ</w:t>
                          </w:r>
                        </w:p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08pt;height:33.1pt;mso-wrap-distance-left:9pt;mso-wrap-distance-right:9pt;mso-wrap-distance-top:0pt;mso-wrap-distance-bottom:0pt;margin-top:73.35pt;mso-position-vertical-relative:text;margin-left:234pt;mso-position-horizontal-relative:text">
              <v:textbox>
                <w:txbxContent>
                  <w:p>
                    <w:pPr>
                      <w:pStyle w:val="2"/>
                      <w:rPr/>
                    </w:pPr>
                    <w:r>
                      <w:rPr/>
                      <w:t>ПРЕСС-РЕЛИЗ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4365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1">
    <w:name w:val="Heading 1"/>
    <w:basedOn w:val="Normal"/>
    <w:link w:val="10"/>
    <w:uiPriority w:val="99"/>
    <w:qFormat/>
    <w:rsid w:val="0004707b"/>
    <w:pPr>
      <w:keepNext/>
      <w:outlineLvl w:val="0"/>
    </w:pPr>
    <w:rPr>
      <w:b/>
      <w:bCs/>
      <w:sz w:val="20"/>
      <w:szCs w:val="20"/>
    </w:rPr>
  </w:style>
  <w:style w:type="paragraph" w:styleId="2">
    <w:name w:val="Heading 2"/>
    <w:basedOn w:val="Normal"/>
    <w:link w:val="20"/>
    <w:uiPriority w:val="99"/>
    <w:qFormat/>
    <w:rsid w:val="0004707b"/>
    <w:pPr>
      <w:keepNext/>
      <w:jc w:val="center"/>
      <w:outlineLvl w:val="1"/>
    </w:pPr>
    <w:rPr>
      <w:rFonts w:ascii="Arial" w:hAnsi="Arial" w:cs="Arial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9"/>
    <w:semiHidden/>
    <w:qFormat/>
    <w:locked/>
    <w:rsid w:val="00460cf4"/>
    <w:rPr>
      <w:rFonts w:ascii="Cambria" w:hAnsi="Cambria" w:eastAsia="Times New Roman" w:cs="Cambria"/>
      <w:b/>
      <w:bCs/>
      <w:i/>
      <w:iCs/>
      <w:sz w:val="28"/>
      <w:szCs w:val="28"/>
    </w:rPr>
  </w:style>
  <w:style w:type="character" w:styleId="11" w:customStyle="1">
    <w:name w:val="Заголовок 1 Знак"/>
    <w:basedOn w:val="DefaultParagraphFont"/>
    <w:link w:val="1"/>
    <w:uiPriority w:val="99"/>
    <w:qFormat/>
    <w:locked/>
    <w:rsid w:val="00460cf4"/>
    <w:rPr>
      <w:rFonts w:ascii="Cambria" w:hAnsi="Cambria" w:eastAsia="Times New Roman" w:cs="Cambria"/>
      <w:b/>
      <w:bCs/>
      <w:sz w:val="32"/>
      <w:szCs w:val="32"/>
    </w:rPr>
  </w:style>
  <w:style w:type="character" w:styleId="Style12" w:customStyle="1">
    <w:name w:val="Верхний колонтитул Знак"/>
    <w:basedOn w:val="DefaultParagraphFont"/>
    <w:link w:val="a3"/>
    <w:uiPriority w:val="99"/>
    <w:semiHidden/>
    <w:qFormat/>
    <w:locked/>
    <w:rsid w:val="00460cf4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04707b"/>
    <w:rPr>
      <w:rFonts w:cs="Times New Roman"/>
    </w:rPr>
  </w:style>
  <w:style w:type="character" w:styleId="Style13" w:customStyle="1">
    <w:name w:val="Нижний колонтитул Знак"/>
    <w:basedOn w:val="DefaultParagraphFont"/>
    <w:link w:val="a5"/>
    <w:uiPriority w:val="99"/>
    <w:semiHidden/>
    <w:qFormat/>
    <w:locked/>
    <w:rsid w:val="00460cf4"/>
    <w:rPr>
      <w:rFonts w:cs="Times New Roman"/>
      <w:sz w:val="24"/>
      <w:szCs w:val="24"/>
    </w:rPr>
  </w:style>
  <w:style w:type="character" w:styleId="Applestylespan" w:customStyle="1">
    <w:name w:val="apple-style-span"/>
    <w:basedOn w:val="DefaultParagraphFont"/>
    <w:uiPriority w:val="99"/>
    <w:qFormat/>
    <w:rsid w:val="00b07c84"/>
    <w:rPr>
      <w:rFonts w:cs="Times New Roman"/>
    </w:rPr>
  </w:style>
  <w:style w:type="character" w:styleId="Style14" w:customStyle="1">
    <w:name w:val="Текст выноски Знак"/>
    <w:basedOn w:val="DefaultParagraphFont"/>
    <w:link w:val="a8"/>
    <w:uiPriority w:val="99"/>
    <w:semiHidden/>
    <w:qFormat/>
    <w:locked/>
    <w:rsid w:val="00460cf4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uiPriority w:val="99"/>
    <w:qFormat/>
    <w:rsid w:val="00b07c84"/>
    <w:rPr>
      <w:rFonts w:cs="Times New Roman"/>
    </w:rPr>
  </w:style>
  <w:style w:type="character" w:styleId="FontStyle23" w:customStyle="1">
    <w:name w:val="Font Style23"/>
    <w:basedOn w:val="DefaultParagraphFont"/>
    <w:uiPriority w:val="99"/>
    <w:qFormat/>
    <w:rsid w:val="003c5439"/>
    <w:rPr>
      <w:rFonts w:ascii="Times New Roman" w:hAnsi="Times New Roman" w:cs="Times New Roman"/>
      <w:color w:val="000000"/>
      <w:sz w:val="20"/>
      <w:szCs w:val="20"/>
    </w:rPr>
  </w:style>
  <w:style w:type="character" w:styleId="FontStyle24" w:customStyle="1">
    <w:name w:val="Font Style24"/>
    <w:basedOn w:val="DefaultParagraphFont"/>
    <w:uiPriority w:val="99"/>
    <w:qFormat/>
    <w:rsid w:val="003c54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styleId="Style15">
    <w:name w:val="Интернет-ссылка"/>
    <w:basedOn w:val="DefaultParagraphFont"/>
    <w:uiPriority w:val="99"/>
    <w:rsid w:val="00ea2782"/>
    <w:rPr>
      <w:rFonts w:cs="Times New Roman"/>
      <w:color w:val="0000FF"/>
      <w:u w:val="single"/>
    </w:rPr>
  </w:style>
  <w:style w:type="character" w:styleId="ListLabel1">
    <w:name w:val="ListLabel 1"/>
    <w:qFormat/>
    <w:rPr>
      <w:rFonts w:eastAsia="Times New Roman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Header"/>
    <w:basedOn w:val="Normal"/>
    <w:link w:val="a4"/>
    <w:uiPriority w:val="99"/>
    <w:rsid w:val="0004707b"/>
    <w:pPr>
      <w:tabs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Style22">
    <w:name w:val="Footer"/>
    <w:basedOn w:val="Normal"/>
    <w:link w:val="a6"/>
    <w:uiPriority w:val="99"/>
    <w:rsid w:val="0004707b"/>
    <w:pPr>
      <w:tabs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link w:val="a9"/>
    <w:uiPriority w:val="99"/>
    <w:semiHidden/>
    <w:qFormat/>
    <w:rsid w:val="00fe33e9"/>
    <w:pPr/>
    <w:rPr>
      <w:rFonts w:ascii="Tahoma" w:hAnsi="Tahoma" w:cs="Tahoma"/>
      <w:sz w:val="16"/>
      <w:szCs w:val="16"/>
    </w:rPr>
  </w:style>
  <w:style w:type="paragraph" w:styleId="Style23" w:customStyle="1">
    <w:name w:val="Style2"/>
    <w:basedOn w:val="Normal"/>
    <w:uiPriority w:val="99"/>
    <w:qFormat/>
    <w:rsid w:val="003c5439"/>
    <w:pPr>
      <w:widowControl w:val="false"/>
      <w:spacing w:lineRule="exact" w:line="243"/>
      <w:ind w:firstLine="283"/>
      <w:jc w:val="both"/>
    </w:pPr>
    <w:rPr>
      <w:rFonts w:ascii="Georgia" w:hAnsi="Georgia" w:cs="Georgia"/>
    </w:rPr>
  </w:style>
  <w:style w:type="paragraph" w:styleId="ConsPlusNormal" w:customStyle="1">
    <w:name w:val="ConsPlusNormal"/>
    <w:uiPriority w:val="99"/>
    <w:qFormat/>
    <w:rsid w:val="001061ba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cs="Arial" w:eastAsia="Times New Roman"/>
      <w:color w:val="auto"/>
      <w:sz w:val="20"/>
      <w:szCs w:val="20"/>
      <w:lang w:val="ru-RU" w:eastAsia="ru-RU" w:bidi="ar-SA"/>
    </w:rPr>
  </w:style>
  <w:style w:type="paragraph" w:styleId="Style24" w:customStyle="1">
    <w:name w:val="Знак"/>
    <w:basedOn w:val="Normal"/>
    <w:autoRedefine/>
    <w:uiPriority w:val="99"/>
    <w:qFormat/>
    <w:rsid w:val="00042393"/>
    <w:pPr>
      <w:spacing w:lineRule="exact" w:line="240" w:before="0" w:after="160"/>
    </w:pPr>
    <w:rPr>
      <w:sz w:val="28"/>
      <w:szCs w:val="28"/>
      <w:lang w:val="en-US" w:eastAsia="en-US"/>
    </w:rPr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LibreOffice/5.3.2.2$Windows_x86 LibreOffice_project/6cd4f1ef626f15116896b1d8e1398b56da0d0ee1</Application>
  <Pages>1</Pages>
  <Words>173</Words>
  <Characters>1161</Characters>
  <CharactersWithSpaces>1337</CharactersWithSpaces>
  <Paragraphs>11</Paragraphs>
  <Company>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2020-08-17T02:49:00Z</dcterms:created>
  <dc:creator>001406</dc:creator>
  <dc:description/>
  <dc:language>ru-RU</dc:language>
  <cp:lastModifiedBy/>
  <cp:lastPrinted>2010-07-22T06:41:00Z</cp:lastPrinted>
  <dcterms:modified xsi:type="dcterms:W3CDTF">2020-08-17T13:46:31Z</dcterms:modified>
  <cp:revision>3</cp:revision>
  <dc:subject/>
  <dc:title>ПФР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PFR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