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06" w:rsidRPr="00FE059F" w:rsidRDefault="00AE6306">
      <w:pPr>
        <w:jc w:val="right"/>
        <w:rPr>
          <w:rFonts w:ascii="Arial" w:hAnsi="Arial" w:cs="Arial"/>
          <w:b/>
          <w:sz w:val="28"/>
          <w:szCs w:val="28"/>
        </w:rPr>
      </w:pPr>
    </w:p>
    <w:p w:rsidR="00664519" w:rsidRPr="00484592" w:rsidRDefault="00664519" w:rsidP="00664519">
      <w:pPr>
        <w:pStyle w:val="a9"/>
        <w:rPr>
          <w:rFonts w:ascii="Arial" w:hAnsi="Arial" w:cs="Arial"/>
          <w:sz w:val="40"/>
          <w:szCs w:val="52"/>
          <w:u w:val="none"/>
        </w:rPr>
      </w:pPr>
      <w:bookmarkStart w:id="0" w:name="_GoBack"/>
      <w:r w:rsidRPr="00484592">
        <w:rPr>
          <w:rFonts w:ascii="Arial" w:hAnsi="Arial" w:cs="Arial"/>
          <w:sz w:val="40"/>
          <w:szCs w:val="52"/>
          <w:u w:val="none"/>
        </w:rPr>
        <w:t>Памятка</w:t>
      </w:r>
    </w:p>
    <w:p w:rsidR="00664519" w:rsidRPr="00FC71E2" w:rsidRDefault="00664519" w:rsidP="00664519">
      <w:pPr>
        <w:pStyle w:val="a9"/>
        <w:rPr>
          <w:rFonts w:ascii="Arial" w:hAnsi="Arial" w:cs="Arial"/>
          <w:sz w:val="34"/>
          <w:szCs w:val="34"/>
          <w:u w:val="none"/>
        </w:rPr>
      </w:pPr>
      <w:r w:rsidRPr="00FC71E2">
        <w:rPr>
          <w:rFonts w:ascii="Arial" w:hAnsi="Arial" w:cs="Arial"/>
          <w:sz w:val="34"/>
          <w:szCs w:val="34"/>
          <w:u w:val="none"/>
        </w:rPr>
        <w:t xml:space="preserve">по уплате страховых взносов за себя </w:t>
      </w:r>
    </w:p>
    <w:bookmarkEnd w:id="0"/>
    <w:p w:rsidR="00AE6306" w:rsidRPr="00FC71E2" w:rsidRDefault="00664519" w:rsidP="00664519">
      <w:pPr>
        <w:pStyle w:val="a9"/>
        <w:rPr>
          <w:rFonts w:ascii="Arial" w:hAnsi="Arial" w:cs="Arial"/>
          <w:sz w:val="34"/>
          <w:szCs w:val="34"/>
          <w:u w:val="none"/>
        </w:rPr>
      </w:pPr>
      <w:r w:rsidRPr="00FC71E2">
        <w:rPr>
          <w:rFonts w:ascii="Arial" w:hAnsi="Arial" w:cs="Arial"/>
          <w:sz w:val="34"/>
          <w:szCs w:val="34"/>
          <w:u w:val="none"/>
        </w:rPr>
        <w:t>для граждан, принявших решение зарегистрироваться в качестве индивидуального предпринимателя</w:t>
      </w:r>
    </w:p>
    <w:p w:rsidR="00650378" w:rsidRPr="00484592" w:rsidRDefault="00650378">
      <w:pPr>
        <w:pStyle w:val="a9"/>
        <w:rPr>
          <w:rFonts w:ascii="Arial" w:hAnsi="Arial" w:cs="Arial"/>
          <w:sz w:val="32"/>
          <w:szCs w:val="44"/>
        </w:rPr>
      </w:pPr>
    </w:p>
    <w:p w:rsidR="004F612D" w:rsidRDefault="00664519" w:rsidP="00664519">
      <w:pPr>
        <w:spacing w:before="120" w:after="120"/>
        <w:jc w:val="both"/>
        <w:rPr>
          <w:rFonts w:ascii="Arial" w:hAnsi="Arial" w:cs="Arial"/>
          <w:bCs/>
          <w:sz w:val="28"/>
          <w:szCs w:val="40"/>
        </w:rPr>
      </w:pPr>
      <w:r w:rsidRPr="00484592">
        <w:rPr>
          <w:rFonts w:ascii="Arial" w:hAnsi="Arial" w:cs="Arial"/>
          <w:bCs/>
          <w:sz w:val="28"/>
          <w:szCs w:val="40"/>
        </w:rPr>
        <w:t>В соответствии со статьей 419 Налогового кодекса Российской Федерации (НК РФ) индивидуальные предприниматели (ИП) являются плательщиками страховых взносов и в соответствии со статьей 430 НК РФ уплачивают страховые взносы на обязательное пенсионное страхование и обязательное медицинское страховани</w:t>
      </w:r>
      <w:r w:rsidR="00F06C96">
        <w:rPr>
          <w:rFonts w:ascii="Arial" w:hAnsi="Arial" w:cs="Arial"/>
          <w:bCs/>
          <w:sz w:val="28"/>
          <w:szCs w:val="40"/>
        </w:rPr>
        <w:t>е в фиксированном размере.</w:t>
      </w:r>
    </w:p>
    <w:tbl>
      <w:tblPr>
        <w:tblStyle w:val="ad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3117"/>
        <w:gridCol w:w="3402"/>
      </w:tblGrid>
      <w:tr w:rsidR="002671DF" w:rsidRPr="003D55E7" w:rsidTr="003D55E7">
        <w:tc>
          <w:tcPr>
            <w:tcW w:w="2268" w:type="dxa"/>
          </w:tcPr>
          <w:p w:rsidR="002671DF" w:rsidRPr="003D55E7" w:rsidRDefault="002671DF" w:rsidP="006E040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3D55E7">
              <w:rPr>
                <w:rFonts w:ascii="Arial" w:hAnsi="Arial" w:cs="Arial"/>
                <w:b/>
                <w:sz w:val="34"/>
                <w:szCs w:val="34"/>
              </w:rPr>
              <w:t>Расчетный период</w:t>
            </w:r>
          </w:p>
        </w:tc>
        <w:tc>
          <w:tcPr>
            <w:tcW w:w="3117" w:type="dxa"/>
          </w:tcPr>
          <w:p w:rsidR="002671DF" w:rsidRPr="003D55E7" w:rsidRDefault="002671DF" w:rsidP="006E040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3D55E7">
              <w:rPr>
                <w:rFonts w:ascii="Arial" w:hAnsi="Arial" w:cs="Arial"/>
                <w:b/>
                <w:sz w:val="34"/>
                <w:szCs w:val="34"/>
              </w:rPr>
              <w:t>Размер страховых взносов на ОПС</w:t>
            </w:r>
          </w:p>
        </w:tc>
        <w:tc>
          <w:tcPr>
            <w:tcW w:w="3402" w:type="dxa"/>
          </w:tcPr>
          <w:p w:rsidR="002671DF" w:rsidRPr="003D55E7" w:rsidRDefault="002671DF" w:rsidP="006E040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3D55E7">
              <w:rPr>
                <w:rFonts w:ascii="Arial" w:hAnsi="Arial" w:cs="Arial"/>
                <w:b/>
                <w:sz w:val="34"/>
                <w:szCs w:val="34"/>
              </w:rPr>
              <w:t>Размер страховых взносов на ОМС</w:t>
            </w:r>
          </w:p>
        </w:tc>
      </w:tr>
      <w:tr w:rsidR="002671DF" w:rsidRPr="003D55E7" w:rsidTr="003D55E7">
        <w:tc>
          <w:tcPr>
            <w:tcW w:w="2268" w:type="dxa"/>
          </w:tcPr>
          <w:p w:rsidR="002671DF" w:rsidRPr="003D55E7" w:rsidRDefault="002671DF" w:rsidP="006E040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3D55E7">
              <w:rPr>
                <w:rFonts w:ascii="Arial" w:hAnsi="Arial" w:cs="Arial"/>
                <w:b/>
                <w:sz w:val="34"/>
                <w:szCs w:val="34"/>
              </w:rPr>
              <w:t>2020 год</w:t>
            </w:r>
          </w:p>
        </w:tc>
        <w:tc>
          <w:tcPr>
            <w:tcW w:w="3117" w:type="dxa"/>
          </w:tcPr>
          <w:p w:rsidR="002671DF" w:rsidRPr="003D55E7" w:rsidRDefault="002671DF" w:rsidP="006E040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3D55E7">
              <w:rPr>
                <w:rFonts w:ascii="Arial" w:hAnsi="Arial" w:cs="Arial"/>
                <w:sz w:val="34"/>
                <w:szCs w:val="34"/>
              </w:rPr>
              <w:t>32 448 рублей</w:t>
            </w:r>
          </w:p>
        </w:tc>
        <w:tc>
          <w:tcPr>
            <w:tcW w:w="3402" w:type="dxa"/>
          </w:tcPr>
          <w:p w:rsidR="002671DF" w:rsidRPr="003D55E7" w:rsidRDefault="002671DF" w:rsidP="006E040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3D55E7">
              <w:rPr>
                <w:rFonts w:ascii="Arial" w:hAnsi="Arial" w:cs="Arial"/>
                <w:sz w:val="34"/>
                <w:szCs w:val="34"/>
              </w:rPr>
              <w:t>8 426 рублей</w:t>
            </w:r>
          </w:p>
        </w:tc>
      </w:tr>
    </w:tbl>
    <w:p w:rsidR="002671DF" w:rsidRPr="002671DF" w:rsidRDefault="002671DF" w:rsidP="00B215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0"/>
          <w:szCs w:val="20"/>
        </w:rPr>
      </w:pPr>
    </w:p>
    <w:p w:rsidR="00B215BF" w:rsidRDefault="00664519" w:rsidP="00B215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8"/>
          <w:szCs w:val="40"/>
        </w:rPr>
      </w:pPr>
      <w:r w:rsidRPr="00484592">
        <w:rPr>
          <w:rFonts w:ascii="Arial" w:hAnsi="Arial" w:cs="Arial"/>
          <w:bCs/>
          <w:sz w:val="28"/>
          <w:szCs w:val="40"/>
        </w:rPr>
        <w:t xml:space="preserve">Если величина дохода ИП в расчетном периоде превышает 300 000 рублей, то дополнительно к рассмотренным выше фиксированным размерам страховых взносов он должен заплатить на обязательное пенсионное страхование 1% от суммы, превышающей 300 000 рублей. </w:t>
      </w:r>
    </w:p>
    <w:p w:rsidR="00664519" w:rsidRPr="00484592" w:rsidRDefault="00664519" w:rsidP="00B215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8"/>
          <w:szCs w:val="40"/>
        </w:rPr>
      </w:pPr>
      <w:r w:rsidRPr="00484592">
        <w:rPr>
          <w:rFonts w:ascii="Arial" w:hAnsi="Arial" w:cs="Arial"/>
          <w:bCs/>
          <w:sz w:val="28"/>
          <w:szCs w:val="40"/>
        </w:rPr>
        <w:t xml:space="preserve">При этом для ИП, применяющих </w:t>
      </w:r>
      <w:r w:rsidR="00B215BF">
        <w:rPr>
          <w:rFonts w:ascii="Arial" w:hAnsi="Arial" w:cs="Arial"/>
          <w:sz w:val="28"/>
          <w:szCs w:val="28"/>
        </w:rPr>
        <w:t>упрощенную систему налогообложения</w:t>
      </w:r>
      <w:r w:rsidRPr="00484592">
        <w:rPr>
          <w:rFonts w:ascii="Arial" w:hAnsi="Arial" w:cs="Arial"/>
          <w:bCs/>
          <w:sz w:val="28"/>
          <w:szCs w:val="40"/>
        </w:rPr>
        <w:t>, величиной дохода является сумма фактически полученного ими дохода от осуществления предпринимательской деятельности без учета расходов, для плательщиков, уплачивающих НДФЛ, величина дохода подлежит уменьшению на сумму профессиональных налоговых вычетов (расходов).</w:t>
      </w:r>
    </w:p>
    <w:p w:rsidR="00664519" w:rsidRPr="00484592" w:rsidRDefault="00664519" w:rsidP="006645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8"/>
          <w:szCs w:val="40"/>
        </w:rPr>
      </w:pPr>
      <w:r w:rsidRPr="00484592">
        <w:rPr>
          <w:rFonts w:ascii="Arial" w:hAnsi="Arial" w:cs="Arial"/>
          <w:bCs/>
          <w:sz w:val="28"/>
          <w:szCs w:val="40"/>
        </w:rPr>
        <w:t xml:space="preserve">Уплата страховых взносов в государственные внебюджетные фонды ИП производится с момента внесения регистрирующим органом </w:t>
      </w:r>
      <w:r w:rsidR="00484592" w:rsidRPr="00484592">
        <w:rPr>
          <w:rFonts w:ascii="Arial" w:hAnsi="Arial" w:cs="Arial"/>
          <w:bCs/>
          <w:sz w:val="28"/>
          <w:szCs w:val="40"/>
        </w:rPr>
        <w:t>соответствующих записей в ЕГРИП</w:t>
      </w:r>
      <w:r w:rsidRPr="00484592">
        <w:rPr>
          <w:rFonts w:ascii="Arial" w:hAnsi="Arial" w:cs="Arial"/>
          <w:bCs/>
          <w:sz w:val="28"/>
          <w:szCs w:val="40"/>
        </w:rPr>
        <w:t xml:space="preserve"> –приобретения статуса ИП и до момента исключения из ЕГРИП в связи с прекращением деятельности физического лица в качестве ИП.</w:t>
      </w:r>
    </w:p>
    <w:p w:rsidR="00664519" w:rsidRDefault="00664519" w:rsidP="006645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8"/>
          <w:szCs w:val="40"/>
        </w:rPr>
      </w:pPr>
      <w:r w:rsidRPr="00484592">
        <w:rPr>
          <w:rFonts w:ascii="Arial" w:hAnsi="Arial" w:cs="Arial"/>
          <w:bCs/>
          <w:sz w:val="28"/>
          <w:szCs w:val="40"/>
        </w:rPr>
        <w:t xml:space="preserve">Уплата страховых взносов индивидуальными предпринимателями осуществляется независимо от возраста, вида деятельности и факта получения от предпринимательской деятельности доходов в конкретном расчетном периоде. </w:t>
      </w:r>
    </w:p>
    <w:p w:rsidR="00FC71E2" w:rsidRDefault="00FC71E2" w:rsidP="006645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8"/>
          <w:szCs w:val="40"/>
        </w:rPr>
      </w:pPr>
    </w:p>
    <w:p w:rsidR="00484592" w:rsidRDefault="00664519" w:rsidP="006645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8"/>
          <w:szCs w:val="40"/>
        </w:rPr>
      </w:pPr>
      <w:r w:rsidRPr="00484592">
        <w:rPr>
          <w:rFonts w:ascii="Arial" w:hAnsi="Arial" w:cs="Arial"/>
          <w:bCs/>
          <w:sz w:val="28"/>
          <w:szCs w:val="40"/>
        </w:rPr>
        <w:t>_____________________________________________</w:t>
      </w:r>
      <w:r w:rsidR="00484592">
        <w:rPr>
          <w:rFonts w:ascii="Arial" w:hAnsi="Arial" w:cs="Arial"/>
          <w:bCs/>
          <w:sz w:val="28"/>
          <w:szCs w:val="40"/>
        </w:rPr>
        <w:t>____________________</w:t>
      </w:r>
    </w:p>
    <w:p w:rsidR="00AE6306" w:rsidRPr="00484592" w:rsidRDefault="00664519" w:rsidP="004845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2"/>
          <w:szCs w:val="40"/>
        </w:rPr>
      </w:pPr>
      <w:r w:rsidRPr="00484592">
        <w:rPr>
          <w:rFonts w:ascii="Arial" w:hAnsi="Arial" w:cs="Arial"/>
          <w:bCs/>
          <w:color w:val="C00000"/>
          <w:sz w:val="22"/>
          <w:szCs w:val="40"/>
        </w:rPr>
        <w:t>*</w:t>
      </w:r>
      <w:r w:rsidR="00484592" w:rsidRPr="00484592">
        <w:rPr>
          <w:rFonts w:ascii="Arial" w:hAnsi="Arial" w:cs="Arial"/>
          <w:bCs/>
          <w:color w:val="C00000"/>
          <w:sz w:val="22"/>
          <w:szCs w:val="40"/>
        </w:rPr>
        <w:t xml:space="preserve"> </w:t>
      </w:r>
      <w:r w:rsidRPr="00484592">
        <w:rPr>
          <w:rFonts w:ascii="Arial" w:hAnsi="Arial" w:cs="Arial"/>
          <w:bCs/>
          <w:sz w:val="22"/>
          <w:szCs w:val="40"/>
        </w:rPr>
        <w:t>В случае</w:t>
      </w:r>
      <w:proofErr w:type="gramStart"/>
      <w:r w:rsidRPr="00484592">
        <w:rPr>
          <w:rFonts w:ascii="Arial" w:hAnsi="Arial" w:cs="Arial"/>
          <w:bCs/>
          <w:sz w:val="22"/>
          <w:szCs w:val="40"/>
        </w:rPr>
        <w:t>,</w:t>
      </w:r>
      <w:proofErr w:type="gramEnd"/>
      <w:r w:rsidRPr="00484592">
        <w:rPr>
          <w:rFonts w:ascii="Arial" w:hAnsi="Arial" w:cs="Arial"/>
          <w:bCs/>
          <w:sz w:val="22"/>
          <w:szCs w:val="40"/>
        </w:rPr>
        <w:t xml:space="preserve"> если ИП начинает или прекращает осуществлять деятельность в течение расчетного периода, размер страховых взносов, подлежащих уплате им за этот расчетный период, определяется пропорционально количеству календарных месяцев начиная с календарного месяца начала (окончания) деятельности. За неполный месяц деятельности размер страховых взносов определяется пропорционально количеству календарных дней этого месяца.</w:t>
      </w:r>
    </w:p>
    <w:sectPr w:rsidR="00AE6306" w:rsidRPr="00484592" w:rsidSect="007E2C8B">
      <w:footerReference w:type="even" r:id="rId8"/>
      <w:footerReference w:type="default" r:id="rId9"/>
      <w:pgSz w:w="11906" w:h="16838" w:code="9"/>
      <w:pgMar w:top="284" w:right="406" w:bottom="1134" w:left="690" w:header="340" w:footer="17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4E" w:rsidRDefault="00BF434E">
      <w:r>
        <w:separator/>
      </w:r>
    </w:p>
  </w:endnote>
  <w:endnote w:type="continuationSeparator" w:id="0">
    <w:p w:rsidR="00BF434E" w:rsidRDefault="00BF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06" w:rsidRDefault="00AE630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6306" w:rsidRDefault="00AE63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06" w:rsidRDefault="00AE6306" w:rsidP="00FE059F">
    <w:pPr>
      <w:pStyle w:val="a5"/>
    </w:pPr>
  </w:p>
  <w:p w:rsidR="00FE059F" w:rsidRPr="00FE059F" w:rsidRDefault="00FE059F" w:rsidP="00FE05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4E" w:rsidRDefault="00BF434E">
      <w:r>
        <w:separator/>
      </w:r>
    </w:p>
  </w:footnote>
  <w:footnote w:type="continuationSeparator" w:id="0">
    <w:p w:rsidR="00BF434E" w:rsidRDefault="00BF4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15"/>
    <w:rsid w:val="00040C60"/>
    <w:rsid w:val="001106ED"/>
    <w:rsid w:val="001524E1"/>
    <w:rsid w:val="00182C31"/>
    <w:rsid w:val="001941C5"/>
    <w:rsid w:val="002305D7"/>
    <w:rsid w:val="00244E33"/>
    <w:rsid w:val="002671DF"/>
    <w:rsid w:val="002A4F31"/>
    <w:rsid w:val="003013D4"/>
    <w:rsid w:val="00357935"/>
    <w:rsid w:val="003D4649"/>
    <w:rsid w:val="003D55E7"/>
    <w:rsid w:val="00464915"/>
    <w:rsid w:val="00484592"/>
    <w:rsid w:val="0049243B"/>
    <w:rsid w:val="004948F4"/>
    <w:rsid w:val="004F612D"/>
    <w:rsid w:val="00501AE6"/>
    <w:rsid w:val="005C2100"/>
    <w:rsid w:val="00616E64"/>
    <w:rsid w:val="00640ED3"/>
    <w:rsid w:val="00650378"/>
    <w:rsid w:val="00664519"/>
    <w:rsid w:val="006E3A41"/>
    <w:rsid w:val="0079089D"/>
    <w:rsid w:val="007B39A1"/>
    <w:rsid w:val="007E2C8B"/>
    <w:rsid w:val="00897403"/>
    <w:rsid w:val="009D66A5"/>
    <w:rsid w:val="009E4708"/>
    <w:rsid w:val="00AB4C59"/>
    <w:rsid w:val="00AE6306"/>
    <w:rsid w:val="00B215BF"/>
    <w:rsid w:val="00B3627A"/>
    <w:rsid w:val="00BF434E"/>
    <w:rsid w:val="00C26F0C"/>
    <w:rsid w:val="00C73F6E"/>
    <w:rsid w:val="00C75FCC"/>
    <w:rsid w:val="00D20A60"/>
    <w:rsid w:val="00D96120"/>
    <w:rsid w:val="00DA2809"/>
    <w:rsid w:val="00DC1898"/>
    <w:rsid w:val="00DF6106"/>
    <w:rsid w:val="00F06C96"/>
    <w:rsid w:val="00F50BE3"/>
    <w:rsid w:val="00FC71E2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styleId="a4">
    <w:name w:val="Emphasis"/>
    <w:basedOn w:val="a0"/>
    <w:qFormat/>
    <w:rPr>
      <w:i/>
      <w:iCs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8">
    <w:name w:val="Block Text"/>
    <w:basedOn w:val="a"/>
    <w:semiHidden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a9">
    <w:name w:val="Body Text"/>
    <w:basedOn w:val="a"/>
    <w:semiHidden/>
    <w:pPr>
      <w:jc w:val="center"/>
    </w:pPr>
    <w:rPr>
      <w:b/>
      <w:bCs/>
      <w:sz w:val="36"/>
      <w:szCs w:val="36"/>
      <w:u w:val="single"/>
    </w:rPr>
  </w:style>
  <w:style w:type="paragraph" w:styleId="2">
    <w:name w:val="Body Text 2"/>
    <w:basedOn w:val="a"/>
    <w:semiHidden/>
    <w:pPr>
      <w:spacing w:before="100" w:beforeAutospacing="1" w:after="100" w:afterAutospacing="1"/>
      <w:jc w:val="both"/>
    </w:pPr>
    <w:rPr>
      <w:i/>
      <w:sz w:val="28"/>
      <w:szCs w:val="32"/>
      <w:u w:val="single"/>
    </w:rPr>
  </w:style>
  <w:style w:type="paragraph" w:styleId="30">
    <w:name w:val="Body Text 3"/>
    <w:basedOn w:val="a"/>
    <w:semiHidden/>
    <w:pPr>
      <w:spacing w:before="100" w:beforeAutospacing="1" w:after="100" w:afterAutospacing="1"/>
      <w:jc w:val="both"/>
    </w:pPr>
    <w:rPr>
      <w:sz w:val="28"/>
      <w:szCs w:val="32"/>
    </w:rPr>
  </w:style>
  <w:style w:type="character" w:styleId="aa">
    <w:name w:val="Placeholder Text"/>
    <w:basedOn w:val="a0"/>
    <w:uiPriority w:val="99"/>
    <w:semiHidden/>
    <w:rsid w:val="009D66A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D66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66A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2671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styleId="a4">
    <w:name w:val="Emphasis"/>
    <w:basedOn w:val="a0"/>
    <w:qFormat/>
    <w:rPr>
      <w:i/>
      <w:iCs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8">
    <w:name w:val="Block Text"/>
    <w:basedOn w:val="a"/>
    <w:semiHidden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a9">
    <w:name w:val="Body Text"/>
    <w:basedOn w:val="a"/>
    <w:semiHidden/>
    <w:pPr>
      <w:jc w:val="center"/>
    </w:pPr>
    <w:rPr>
      <w:b/>
      <w:bCs/>
      <w:sz w:val="36"/>
      <w:szCs w:val="36"/>
      <w:u w:val="single"/>
    </w:rPr>
  </w:style>
  <w:style w:type="paragraph" w:styleId="2">
    <w:name w:val="Body Text 2"/>
    <w:basedOn w:val="a"/>
    <w:semiHidden/>
    <w:pPr>
      <w:spacing w:before="100" w:beforeAutospacing="1" w:after="100" w:afterAutospacing="1"/>
      <w:jc w:val="both"/>
    </w:pPr>
    <w:rPr>
      <w:i/>
      <w:sz w:val="28"/>
      <w:szCs w:val="32"/>
      <w:u w:val="single"/>
    </w:rPr>
  </w:style>
  <w:style w:type="paragraph" w:styleId="30">
    <w:name w:val="Body Text 3"/>
    <w:basedOn w:val="a"/>
    <w:semiHidden/>
    <w:pPr>
      <w:spacing w:before="100" w:beforeAutospacing="1" w:after="100" w:afterAutospacing="1"/>
      <w:jc w:val="both"/>
    </w:pPr>
    <w:rPr>
      <w:sz w:val="28"/>
      <w:szCs w:val="32"/>
    </w:rPr>
  </w:style>
  <w:style w:type="character" w:styleId="aa">
    <w:name w:val="Placeholder Text"/>
    <w:basedOn w:val="a0"/>
    <w:uiPriority w:val="99"/>
    <w:semiHidden/>
    <w:rsid w:val="009D66A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D66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66A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2671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2139</CharactersWithSpaces>
  <SharedDoc>false</SharedDoc>
  <HLinks>
    <vt:vector size="6" baseType="variant">
      <vt:variant>
        <vt:i4>3080224</vt:i4>
      </vt:variant>
      <vt:variant>
        <vt:i4>-1</vt:i4>
      </vt:variant>
      <vt:variant>
        <vt:i4>1027</vt:i4>
      </vt:variant>
      <vt:variant>
        <vt:i4>1</vt:i4>
      </vt:variant>
      <vt:variant>
        <vt:lpwstr>http://217.106.225.25/images/photo/1/d5/616.jpg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Пользователь Windows</cp:lastModifiedBy>
  <cp:revision>2</cp:revision>
  <cp:lastPrinted>2019-02-07T10:00:00Z</cp:lastPrinted>
  <dcterms:created xsi:type="dcterms:W3CDTF">2020-04-07T12:01:00Z</dcterms:created>
  <dcterms:modified xsi:type="dcterms:W3CDTF">2020-04-07T12:01:00Z</dcterms:modified>
</cp:coreProperties>
</file>