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A9" w:rsidRPr="00127B16" w:rsidRDefault="00BA5056" w:rsidP="001A0E69">
      <w:pPr>
        <w:spacing w:after="0" w:line="240" w:lineRule="auto"/>
        <w:jc w:val="center"/>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Администрация</w:t>
      </w:r>
      <w:r w:rsidR="001A0E69" w:rsidRPr="00127B16">
        <w:rPr>
          <w:rFonts w:ascii="Times New Roman" w:eastAsia="Times New Roman" w:hAnsi="Times New Roman" w:cs="Times New Roman"/>
          <w:sz w:val="28"/>
          <w:szCs w:val="28"/>
          <w:lang w:eastAsia="ru-RU"/>
        </w:rPr>
        <w:t xml:space="preserve"> </w:t>
      </w:r>
      <w:r w:rsidR="00510749" w:rsidRPr="00127B16">
        <w:rPr>
          <w:rFonts w:ascii="Times New Roman" w:eastAsia="Times New Roman" w:hAnsi="Times New Roman" w:cs="Times New Roman"/>
          <w:sz w:val="28"/>
          <w:szCs w:val="28"/>
          <w:lang w:eastAsia="ru-RU"/>
        </w:rPr>
        <w:t>сельского поселения «Зареченское</w:t>
      </w:r>
      <w:r w:rsidR="00E25FA9" w:rsidRPr="00127B16">
        <w:rPr>
          <w:rFonts w:ascii="Times New Roman" w:eastAsia="Times New Roman" w:hAnsi="Times New Roman" w:cs="Times New Roman"/>
          <w:sz w:val="28"/>
          <w:szCs w:val="28"/>
          <w:lang w:eastAsia="ru-RU"/>
        </w:rPr>
        <w:t>»</w:t>
      </w:r>
    </w:p>
    <w:p w:rsidR="00BA2E85" w:rsidRPr="00127B16" w:rsidRDefault="00BA2E85" w:rsidP="001A0E69">
      <w:pPr>
        <w:spacing w:after="0" w:line="240" w:lineRule="auto"/>
        <w:jc w:val="center"/>
        <w:rPr>
          <w:rFonts w:ascii="Times New Roman" w:eastAsia="Times New Roman" w:hAnsi="Times New Roman" w:cs="Times New Roman"/>
          <w:sz w:val="28"/>
          <w:szCs w:val="28"/>
          <w:lang w:eastAsia="ru-RU"/>
        </w:rPr>
      </w:pPr>
    </w:p>
    <w:p w:rsidR="00E25FA9" w:rsidRPr="00127B16" w:rsidRDefault="009D4F1B" w:rsidP="00BA2E85">
      <w:pPr>
        <w:spacing w:after="0" w:line="240" w:lineRule="auto"/>
        <w:jc w:val="center"/>
        <w:rPr>
          <w:rFonts w:ascii="Times New Roman" w:eastAsia="Times New Roman" w:hAnsi="Times New Roman" w:cs="Times New Roman"/>
          <w:b/>
          <w:sz w:val="28"/>
          <w:szCs w:val="28"/>
          <w:lang w:eastAsia="ru-RU"/>
        </w:rPr>
      </w:pPr>
      <w:r w:rsidRPr="00127B16">
        <w:rPr>
          <w:rFonts w:ascii="Times New Roman" w:eastAsia="Times New Roman" w:hAnsi="Times New Roman" w:cs="Times New Roman"/>
          <w:b/>
          <w:sz w:val="28"/>
          <w:szCs w:val="28"/>
          <w:lang w:eastAsia="ru-RU"/>
        </w:rPr>
        <w:t>ПОСТАНОВЛЕНИЕ</w:t>
      </w:r>
    </w:p>
    <w:p w:rsidR="00BA2E85" w:rsidRPr="00127B16" w:rsidRDefault="00BA2E85" w:rsidP="00BA2E85">
      <w:pPr>
        <w:spacing w:after="0" w:line="240" w:lineRule="auto"/>
        <w:jc w:val="center"/>
        <w:rPr>
          <w:rFonts w:ascii="Times New Roman" w:eastAsia="Times New Roman" w:hAnsi="Times New Roman" w:cs="Times New Roman"/>
          <w:b/>
          <w:sz w:val="28"/>
          <w:szCs w:val="28"/>
          <w:lang w:eastAsia="ru-RU"/>
        </w:rPr>
      </w:pPr>
    </w:p>
    <w:p w:rsidR="00BA2E85" w:rsidRPr="00127B16" w:rsidRDefault="00BA2E85" w:rsidP="00BA2E85">
      <w:pPr>
        <w:spacing w:after="0" w:line="240" w:lineRule="auto"/>
        <w:jc w:val="center"/>
        <w:rPr>
          <w:rFonts w:ascii="Times New Roman" w:eastAsia="Times New Roman" w:hAnsi="Times New Roman" w:cs="Times New Roman"/>
          <w:b/>
          <w:sz w:val="28"/>
          <w:szCs w:val="28"/>
          <w:lang w:eastAsia="ru-RU"/>
        </w:rPr>
      </w:pPr>
    </w:p>
    <w:p w:rsidR="00E25FA9" w:rsidRPr="00127B16" w:rsidRDefault="009D4F1B" w:rsidP="001A0E69">
      <w:pPr>
        <w:spacing w:after="0" w:line="240" w:lineRule="auto"/>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 xml:space="preserve">от </w:t>
      </w:r>
      <w:r w:rsidR="00BA5056" w:rsidRPr="00127B16">
        <w:rPr>
          <w:rFonts w:ascii="Times New Roman" w:eastAsia="Times New Roman" w:hAnsi="Times New Roman" w:cs="Times New Roman"/>
          <w:sz w:val="28"/>
          <w:szCs w:val="28"/>
          <w:lang w:eastAsia="ru-RU"/>
        </w:rPr>
        <w:t>10</w:t>
      </w:r>
      <w:r w:rsidR="00E25FA9" w:rsidRPr="00127B16">
        <w:rPr>
          <w:rFonts w:ascii="Times New Roman" w:eastAsia="Times New Roman" w:hAnsi="Times New Roman" w:cs="Times New Roman"/>
          <w:sz w:val="28"/>
          <w:szCs w:val="28"/>
          <w:lang w:eastAsia="ru-RU"/>
        </w:rPr>
        <w:t xml:space="preserve"> </w:t>
      </w:r>
      <w:r w:rsidR="00BA5056" w:rsidRPr="00127B16">
        <w:rPr>
          <w:rFonts w:ascii="Times New Roman" w:eastAsia="Times New Roman" w:hAnsi="Times New Roman" w:cs="Times New Roman"/>
          <w:sz w:val="28"/>
          <w:szCs w:val="28"/>
          <w:lang w:eastAsia="ru-RU"/>
        </w:rPr>
        <w:t>апреля</w:t>
      </w:r>
      <w:r w:rsidRPr="00127B16">
        <w:rPr>
          <w:rFonts w:ascii="Times New Roman" w:eastAsia="Times New Roman" w:hAnsi="Times New Roman" w:cs="Times New Roman"/>
          <w:sz w:val="28"/>
          <w:szCs w:val="28"/>
          <w:lang w:eastAsia="ru-RU"/>
        </w:rPr>
        <w:t xml:space="preserve"> 201</w:t>
      </w:r>
      <w:r w:rsidR="00BA5056" w:rsidRPr="00127B16">
        <w:rPr>
          <w:rFonts w:ascii="Times New Roman" w:eastAsia="Times New Roman" w:hAnsi="Times New Roman" w:cs="Times New Roman"/>
          <w:sz w:val="28"/>
          <w:szCs w:val="28"/>
          <w:lang w:eastAsia="ru-RU"/>
        </w:rPr>
        <w:t>9</w:t>
      </w:r>
      <w:r w:rsidR="00E25FA9" w:rsidRPr="00127B16">
        <w:rPr>
          <w:rFonts w:ascii="Times New Roman" w:eastAsia="Times New Roman" w:hAnsi="Times New Roman" w:cs="Times New Roman"/>
          <w:sz w:val="28"/>
          <w:szCs w:val="28"/>
          <w:lang w:eastAsia="ru-RU"/>
        </w:rPr>
        <w:t xml:space="preserve"> года</w:t>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r w:rsidR="0083015F">
        <w:rPr>
          <w:rFonts w:ascii="Times New Roman" w:eastAsia="Times New Roman" w:hAnsi="Times New Roman" w:cs="Times New Roman"/>
          <w:sz w:val="28"/>
          <w:szCs w:val="28"/>
          <w:lang w:eastAsia="ru-RU"/>
        </w:rPr>
        <w:tab/>
      </w:r>
      <w:bookmarkStart w:id="0" w:name="_GoBack"/>
      <w:bookmarkEnd w:id="0"/>
      <w:r w:rsidR="00E25FA9" w:rsidRPr="00127B16">
        <w:rPr>
          <w:rFonts w:ascii="Times New Roman" w:eastAsia="Times New Roman" w:hAnsi="Times New Roman" w:cs="Times New Roman"/>
          <w:sz w:val="28"/>
          <w:szCs w:val="28"/>
          <w:lang w:eastAsia="ru-RU"/>
        </w:rPr>
        <w:t xml:space="preserve">№ </w:t>
      </w:r>
      <w:r w:rsidR="0083015F">
        <w:rPr>
          <w:rFonts w:ascii="Times New Roman" w:eastAsia="Times New Roman" w:hAnsi="Times New Roman" w:cs="Times New Roman"/>
          <w:sz w:val="28"/>
          <w:szCs w:val="28"/>
          <w:lang w:eastAsia="ru-RU"/>
        </w:rPr>
        <w:t>6А</w:t>
      </w: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BA2E85" w:rsidRPr="00127B16" w:rsidRDefault="00BA2E85" w:rsidP="001A0E69">
      <w:pPr>
        <w:spacing w:after="0" w:line="240" w:lineRule="auto"/>
        <w:jc w:val="both"/>
        <w:rPr>
          <w:rFonts w:ascii="Times New Roman" w:eastAsia="Times New Roman" w:hAnsi="Times New Roman" w:cs="Times New Roman"/>
          <w:sz w:val="28"/>
          <w:szCs w:val="28"/>
          <w:lang w:eastAsia="ru-RU"/>
        </w:rPr>
      </w:pPr>
    </w:p>
    <w:p w:rsidR="00765FC1" w:rsidRPr="00127B16" w:rsidRDefault="00510749" w:rsidP="00765FC1">
      <w:pPr>
        <w:spacing w:after="0" w:line="240" w:lineRule="auto"/>
        <w:jc w:val="center"/>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с. Заречное</w:t>
      </w:r>
      <w:r w:rsidR="00765FC1" w:rsidRPr="00127B16">
        <w:rPr>
          <w:rFonts w:ascii="Times New Roman" w:eastAsia="Times New Roman" w:hAnsi="Times New Roman" w:cs="Times New Roman"/>
          <w:sz w:val="28"/>
          <w:szCs w:val="28"/>
          <w:lang w:eastAsia="ru-RU"/>
        </w:rPr>
        <w:t xml:space="preserve"> </w:t>
      </w:r>
    </w:p>
    <w:p w:rsidR="00765FC1" w:rsidRPr="00127B16" w:rsidRDefault="00765FC1" w:rsidP="00765FC1">
      <w:pPr>
        <w:spacing w:after="0" w:line="240" w:lineRule="auto"/>
        <w:jc w:val="center"/>
        <w:rPr>
          <w:rFonts w:ascii="Times New Roman" w:eastAsia="Times New Roman" w:hAnsi="Times New Roman" w:cs="Times New Roman"/>
          <w:sz w:val="28"/>
          <w:szCs w:val="28"/>
          <w:lang w:eastAsia="ru-RU"/>
        </w:rPr>
      </w:pPr>
    </w:p>
    <w:p w:rsidR="00633166" w:rsidRPr="00127B16" w:rsidRDefault="00633166" w:rsidP="00765FC1">
      <w:pPr>
        <w:spacing w:after="0" w:line="240" w:lineRule="auto"/>
        <w:jc w:val="center"/>
        <w:rPr>
          <w:rFonts w:ascii="Times New Roman" w:eastAsia="Times New Roman" w:hAnsi="Times New Roman" w:cs="Times New Roman"/>
          <w:sz w:val="28"/>
          <w:szCs w:val="28"/>
          <w:lang w:eastAsia="ru-RU"/>
        </w:rPr>
      </w:pPr>
    </w:p>
    <w:p w:rsidR="00E25FA9" w:rsidRPr="00127B16" w:rsidRDefault="00E25FA9" w:rsidP="00B51FD0">
      <w:pPr>
        <w:spacing w:after="0" w:line="240" w:lineRule="auto"/>
        <w:jc w:val="center"/>
        <w:rPr>
          <w:rFonts w:ascii="Times New Roman" w:eastAsia="Times New Roman" w:hAnsi="Times New Roman" w:cs="Times New Roman"/>
          <w:b/>
          <w:sz w:val="28"/>
          <w:szCs w:val="28"/>
          <w:lang w:eastAsia="ru-RU"/>
        </w:rPr>
      </w:pPr>
      <w:r w:rsidRPr="00127B16">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w:t>
      </w:r>
      <w:r w:rsidR="00B51FD0" w:rsidRPr="00127B16">
        <w:rPr>
          <w:rFonts w:ascii="Times New Roman" w:eastAsia="Times New Roman" w:hAnsi="Times New Roman" w:cs="Times New Roman"/>
          <w:b/>
          <w:sz w:val="28"/>
          <w:szCs w:val="28"/>
          <w:lang w:eastAsia="ru-RU"/>
        </w:rPr>
        <w:t>услуги администрацией</w:t>
      </w:r>
      <w:r w:rsidRPr="00127B16">
        <w:rPr>
          <w:rFonts w:ascii="Times New Roman" w:eastAsia="Times New Roman" w:hAnsi="Times New Roman" w:cs="Times New Roman"/>
          <w:b/>
          <w:sz w:val="28"/>
          <w:szCs w:val="28"/>
          <w:lang w:eastAsia="ru-RU"/>
        </w:rPr>
        <w:t xml:space="preserve"> сельского поселения «</w:t>
      </w:r>
      <w:r w:rsidR="00510749" w:rsidRPr="00127B16">
        <w:rPr>
          <w:rFonts w:ascii="Times New Roman" w:eastAsia="Times New Roman" w:hAnsi="Times New Roman" w:cs="Times New Roman"/>
          <w:b/>
          <w:sz w:val="28"/>
          <w:szCs w:val="28"/>
          <w:lang w:eastAsia="ru-RU"/>
        </w:rPr>
        <w:t>Зареченское</w:t>
      </w:r>
      <w:r w:rsidR="00B51FD0" w:rsidRPr="00127B16">
        <w:rPr>
          <w:rFonts w:ascii="Times New Roman" w:eastAsia="Times New Roman" w:hAnsi="Times New Roman" w:cs="Times New Roman"/>
          <w:b/>
          <w:sz w:val="28"/>
          <w:szCs w:val="28"/>
          <w:lang w:eastAsia="ru-RU"/>
        </w:rPr>
        <w:t>» «</w:t>
      </w:r>
      <w:r w:rsidRPr="00127B16">
        <w:rPr>
          <w:rFonts w:ascii="Times New Roman" w:eastAsia="Times New Roman" w:hAnsi="Times New Roman" w:cs="Times New Roman"/>
          <w:b/>
          <w:sz w:val="28"/>
          <w:szCs w:val="28"/>
          <w:lang w:eastAsia="ru-RU"/>
        </w:rPr>
        <w:t>Предоставление информации о порядке предоставления жилищ</w:t>
      </w:r>
      <w:r w:rsidR="00B51FD0" w:rsidRPr="00127B16">
        <w:rPr>
          <w:rFonts w:ascii="Times New Roman" w:eastAsia="Times New Roman" w:hAnsi="Times New Roman" w:cs="Times New Roman"/>
          <w:b/>
          <w:sz w:val="28"/>
          <w:szCs w:val="28"/>
          <w:lang w:eastAsia="ru-RU"/>
        </w:rPr>
        <w:t>но-коммунальных услуг населению»</w:t>
      </w:r>
    </w:p>
    <w:p w:rsidR="00B51FD0" w:rsidRPr="00127B16" w:rsidRDefault="00B51FD0" w:rsidP="00B51FD0">
      <w:pPr>
        <w:spacing w:after="0" w:line="240" w:lineRule="auto"/>
        <w:jc w:val="both"/>
        <w:rPr>
          <w:rFonts w:ascii="Times New Roman" w:eastAsia="Times New Roman" w:hAnsi="Times New Roman" w:cs="Times New Roman"/>
          <w:sz w:val="28"/>
          <w:szCs w:val="28"/>
          <w:lang w:eastAsia="ru-RU"/>
        </w:rPr>
      </w:pPr>
    </w:p>
    <w:p w:rsidR="00E25FA9" w:rsidRPr="00127B16" w:rsidRDefault="00B51FD0" w:rsidP="001A0E69">
      <w:pPr>
        <w:spacing w:after="0" w:line="240" w:lineRule="auto"/>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 xml:space="preserve"> </w:t>
      </w:r>
      <w:r w:rsidRPr="00127B16">
        <w:rPr>
          <w:rFonts w:ascii="Times New Roman" w:eastAsia="Times New Roman" w:hAnsi="Times New Roman" w:cs="Times New Roman"/>
          <w:sz w:val="28"/>
          <w:szCs w:val="28"/>
          <w:lang w:eastAsia="ru-RU"/>
        </w:rPr>
        <w:tab/>
      </w:r>
      <w:r w:rsidR="0070799D" w:rsidRPr="00127B16">
        <w:rPr>
          <w:rFonts w:ascii="Times New Roman" w:eastAsia="Times New Roman" w:hAnsi="Times New Roman" w:cs="Times New Roman"/>
          <w:sz w:val="28"/>
          <w:szCs w:val="28"/>
          <w:lang w:eastAsia="ru-RU"/>
        </w:rPr>
        <w:t xml:space="preserve">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D1E6B" w:rsidRPr="00127B16">
        <w:rPr>
          <w:rFonts w:ascii="Times New Roman" w:eastAsia="Times New Roman" w:hAnsi="Times New Roman" w:cs="Times New Roman"/>
          <w:sz w:val="28"/>
          <w:szCs w:val="28"/>
          <w:lang w:eastAsia="ru-RU"/>
        </w:rPr>
        <w:t>постановляю</w:t>
      </w:r>
      <w:r w:rsidR="00E25FA9" w:rsidRPr="00127B16">
        <w:rPr>
          <w:rFonts w:ascii="Times New Roman" w:eastAsia="Times New Roman" w:hAnsi="Times New Roman" w:cs="Times New Roman"/>
          <w:sz w:val="28"/>
          <w:szCs w:val="28"/>
          <w:lang w:eastAsia="ru-RU"/>
        </w:rPr>
        <w:t>:</w:t>
      </w:r>
    </w:p>
    <w:p w:rsidR="00E25FA9" w:rsidRPr="00127B16" w:rsidRDefault="00E25FA9" w:rsidP="003733F7">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Утвердить прилагаемый административный регламент предоставления муниципальной услуги</w:t>
      </w:r>
      <w:r w:rsidRPr="00127B16">
        <w:rPr>
          <w:rFonts w:ascii="Times New Roman" w:eastAsia="Times New Roman" w:hAnsi="Times New Roman" w:cs="Times New Roman"/>
          <w:b/>
          <w:sz w:val="28"/>
          <w:szCs w:val="28"/>
          <w:lang w:eastAsia="ru-RU"/>
        </w:rPr>
        <w:t xml:space="preserve"> </w:t>
      </w:r>
      <w:r w:rsidRPr="00127B16">
        <w:rPr>
          <w:rFonts w:ascii="Times New Roman" w:eastAsia="Times New Roman" w:hAnsi="Times New Roman" w:cs="Times New Roman"/>
          <w:sz w:val="28"/>
          <w:szCs w:val="28"/>
          <w:lang w:eastAsia="ru-RU"/>
        </w:rPr>
        <w:t>администрацией сельского поселения «</w:t>
      </w:r>
      <w:r w:rsidR="00510749" w:rsidRPr="00127B16">
        <w:rPr>
          <w:rFonts w:ascii="Times New Roman" w:eastAsia="Times New Roman" w:hAnsi="Times New Roman" w:cs="Times New Roman"/>
          <w:sz w:val="28"/>
          <w:szCs w:val="28"/>
          <w:lang w:eastAsia="ru-RU"/>
        </w:rPr>
        <w:t>Зареченское</w:t>
      </w:r>
      <w:r w:rsidR="00B51FD0" w:rsidRPr="00127B16">
        <w:rPr>
          <w:rFonts w:ascii="Times New Roman" w:eastAsia="Times New Roman" w:hAnsi="Times New Roman" w:cs="Times New Roman"/>
          <w:sz w:val="28"/>
          <w:szCs w:val="28"/>
          <w:lang w:eastAsia="ru-RU"/>
        </w:rPr>
        <w:t>»</w:t>
      </w:r>
      <w:r w:rsidR="00B51FD0" w:rsidRPr="00127B16">
        <w:rPr>
          <w:rFonts w:ascii="Times New Roman" w:eastAsia="Times New Roman" w:hAnsi="Times New Roman" w:cs="Times New Roman"/>
          <w:b/>
          <w:sz w:val="28"/>
          <w:szCs w:val="28"/>
          <w:lang w:eastAsia="ru-RU"/>
        </w:rPr>
        <w:t xml:space="preserve"> «</w:t>
      </w:r>
      <w:r w:rsidRPr="00127B16">
        <w:rPr>
          <w:rFonts w:ascii="Times New Roman" w:eastAsia="Times New Roman" w:hAnsi="Times New Roman" w:cs="Times New Roman"/>
          <w:sz w:val="28"/>
          <w:szCs w:val="28"/>
          <w:lang w:eastAsia="ru-RU"/>
        </w:rPr>
        <w:t>Предоставление информации о порядке предоставления жилищно-коммунальных услуг населению».</w:t>
      </w:r>
    </w:p>
    <w:p w:rsidR="00A0655A" w:rsidRPr="00127B16" w:rsidRDefault="00A0655A" w:rsidP="00A0655A">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rPr>
        <w:t>Признать утратившим силу постановление глав</w:t>
      </w:r>
      <w:r w:rsidR="00510749" w:rsidRPr="00127B16">
        <w:rPr>
          <w:rFonts w:ascii="Times New Roman" w:eastAsia="Times New Roman" w:hAnsi="Times New Roman" w:cs="Times New Roman"/>
          <w:sz w:val="28"/>
          <w:szCs w:val="28"/>
        </w:rPr>
        <w:t>ы сельского поселения «Зареченское</w:t>
      </w:r>
      <w:r w:rsidRPr="00127B16">
        <w:rPr>
          <w:rFonts w:ascii="Times New Roman" w:eastAsia="Times New Roman" w:hAnsi="Times New Roman" w:cs="Times New Roman"/>
          <w:sz w:val="28"/>
          <w:szCs w:val="28"/>
        </w:rPr>
        <w:t>» муниципального района «Тунгиро-Олекминский</w:t>
      </w:r>
      <w:r w:rsidR="00127B16">
        <w:rPr>
          <w:rFonts w:ascii="Times New Roman" w:eastAsia="Times New Roman" w:hAnsi="Times New Roman" w:cs="Times New Roman"/>
          <w:sz w:val="28"/>
          <w:szCs w:val="28"/>
        </w:rPr>
        <w:t xml:space="preserve"> район» Забайкальского края № 25</w:t>
      </w:r>
      <w:r w:rsidRPr="00127B16">
        <w:rPr>
          <w:rFonts w:ascii="Times New Roman" w:eastAsia="Times New Roman" w:hAnsi="Times New Roman" w:cs="Times New Roman"/>
          <w:sz w:val="28"/>
          <w:szCs w:val="28"/>
        </w:rPr>
        <w:t xml:space="preserve"> от 25.10.2017 года.</w:t>
      </w:r>
    </w:p>
    <w:p w:rsidR="00A0655A" w:rsidRPr="00127B16" w:rsidRDefault="00A0655A" w:rsidP="00A0655A">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sidRPr="00127B16">
        <w:rPr>
          <w:rFonts w:ascii="Times New Roman" w:eastAsia="Times New Roman" w:hAnsi="Times New Roman" w:cs="Times New Roman"/>
          <w:sz w:val="28"/>
          <w:szCs w:val="28"/>
        </w:rPr>
        <w:t>Настоящее Постановление опубликовать (обнародовать) на официальном стенде Администраци</w:t>
      </w:r>
      <w:r w:rsidR="00510749" w:rsidRPr="00127B16">
        <w:rPr>
          <w:rFonts w:ascii="Times New Roman" w:eastAsia="Times New Roman" w:hAnsi="Times New Roman" w:cs="Times New Roman"/>
          <w:sz w:val="28"/>
          <w:szCs w:val="28"/>
        </w:rPr>
        <w:t>и сельского поселения «Зареченское</w:t>
      </w:r>
      <w:r w:rsidRPr="00127B16">
        <w:rPr>
          <w:rFonts w:ascii="Times New Roman" w:eastAsia="Times New Roman" w:hAnsi="Times New Roman" w:cs="Times New Roman"/>
          <w:sz w:val="28"/>
          <w:szCs w:val="28"/>
        </w:rPr>
        <w:t>» муниципального района «Тунгиро-Олёкминский район» и разместить на официальном сайт</w:t>
      </w:r>
      <w:r w:rsidR="00510749" w:rsidRPr="00127B16">
        <w:rPr>
          <w:rFonts w:ascii="Times New Roman" w:eastAsia="Times New Roman" w:hAnsi="Times New Roman" w:cs="Times New Roman"/>
          <w:sz w:val="28"/>
          <w:szCs w:val="28"/>
        </w:rPr>
        <w:t>е сельского поселения «Зареченское</w:t>
      </w:r>
      <w:r w:rsidRPr="00127B16">
        <w:rPr>
          <w:rFonts w:ascii="Times New Roman" w:eastAsia="Times New Roman" w:hAnsi="Times New Roman" w:cs="Times New Roman"/>
          <w:sz w:val="28"/>
          <w:szCs w:val="28"/>
        </w:rPr>
        <w:t>».</w:t>
      </w:r>
    </w:p>
    <w:p w:rsidR="0001064D" w:rsidRPr="00127B16" w:rsidRDefault="0001064D" w:rsidP="0001064D">
      <w:pPr>
        <w:pStyle w:val="a3"/>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 xml:space="preserve"> </w:t>
      </w:r>
      <w:proofErr w:type="gramStart"/>
      <w:r w:rsidRPr="00127B16">
        <w:rPr>
          <w:rFonts w:ascii="Times New Roman" w:eastAsia="Times New Roman" w:hAnsi="Times New Roman" w:cs="Times New Roman"/>
          <w:sz w:val="28"/>
          <w:szCs w:val="28"/>
          <w:lang w:eastAsia="ru-RU"/>
        </w:rPr>
        <w:t>Контроль за</w:t>
      </w:r>
      <w:proofErr w:type="gramEnd"/>
      <w:r w:rsidRPr="00127B16">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B51FD0" w:rsidRPr="00127B16" w:rsidRDefault="00B51FD0" w:rsidP="0001064D">
      <w:pPr>
        <w:spacing w:after="0" w:line="240" w:lineRule="auto"/>
        <w:ind w:firstLine="567"/>
        <w:jc w:val="both"/>
        <w:rPr>
          <w:rFonts w:ascii="Times New Roman" w:eastAsia="Times New Roman" w:hAnsi="Times New Roman" w:cs="Times New Roman"/>
          <w:sz w:val="28"/>
          <w:szCs w:val="28"/>
          <w:lang w:eastAsia="ru-RU"/>
        </w:rPr>
      </w:pPr>
    </w:p>
    <w:p w:rsidR="00B51FD0" w:rsidRPr="00127B16" w:rsidRDefault="00B51FD0" w:rsidP="001A0E69">
      <w:pPr>
        <w:spacing w:after="0" w:line="240" w:lineRule="auto"/>
        <w:jc w:val="both"/>
        <w:rPr>
          <w:rFonts w:ascii="Times New Roman" w:eastAsia="Times New Roman" w:hAnsi="Times New Roman" w:cs="Times New Roman"/>
          <w:sz w:val="28"/>
          <w:szCs w:val="28"/>
          <w:lang w:eastAsia="ru-RU"/>
        </w:rPr>
      </w:pPr>
    </w:p>
    <w:p w:rsidR="003733F7" w:rsidRPr="00127B16" w:rsidRDefault="003733F7" w:rsidP="001A0E69">
      <w:pPr>
        <w:spacing w:after="0" w:line="240" w:lineRule="auto"/>
        <w:jc w:val="both"/>
        <w:rPr>
          <w:rFonts w:ascii="Times New Roman" w:eastAsia="Times New Roman" w:hAnsi="Times New Roman" w:cs="Times New Roman"/>
          <w:sz w:val="28"/>
          <w:szCs w:val="28"/>
          <w:lang w:eastAsia="ru-RU"/>
        </w:rPr>
      </w:pPr>
    </w:p>
    <w:p w:rsidR="00127B16" w:rsidRDefault="00E25FA9" w:rsidP="001A0E69">
      <w:pPr>
        <w:spacing w:after="0" w:line="240" w:lineRule="auto"/>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Глава сельского поселения</w:t>
      </w:r>
      <w:r w:rsidR="00510749" w:rsidRPr="00127B16">
        <w:rPr>
          <w:rFonts w:ascii="Times New Roman" w:eastAsia="Times New Roman" w:hAnsi="Times New Roman" w:cs="Times New Roman"/>
          <w:sz w:val="28"/>
          <w:szCs w:val="28"/>
          <w:lang w:eastAsia="ru-RU"/>
        </w:rPr>
        <w:t xml:space="preserve"> </w:t>
      </w:r>
    </w:p>
    <w:p w:rsidR="00E25FA9" w:rsidRPr="00127B16" w:rsidRDefault="00510749" w:rsidP="00127B16">
      <w:pPr>
        <w:spacing w:after="0" w:line="240" w:lineRule="auto"/>
        <w:ind w:firstLine="708"/>
        <w:jc w:val="both"/>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«Зареченское</w:t>
      </w:r>
      <w:r w:rsidR="003733F7" w:rsidRPr="00127B16">
        <w:rPr>
          <w:rFonts w:ascii="Times New Roman" w:eastAsia="Times New Roman" w:hAnsi="Times New Roman" w:cs="Times New Roman"/>
          <w:sz w:val="28"/>
          <w:szCs w:val="28"/>
          <w:lang w:eastAsia="ru-RU"/>
        </w:rPr>
        <w:t>»</w:t>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00127B16">
        <w:rPr>
          <w:rFonts w:ascii="Times New Roman" w:eastAsia="Times New Roman" w:hAnsi="Times New Roman" w:cs="Times New Roman"/>
          <w:sz w:val="28"/>
          <w:szCs w:val="28"/>
          <w:lang w:eastAsia="ru-RU"/>
        </w:rPr>
        <w:tab/>
      </w:r>
      <w:r w:rsidRPr="00127B16">
        <w:rPr>
          <w:rFonts w:ascii="Times New Roman" w:eastAsia="Times New Roman" w:hAnsi="Times New Roman" w:cs="Times New Roman"/>
          <w:sz w:val="28"/>
          <w:szCs w:val="28"/>
          <w:lang w:eastAsia="ru-RU"/>
        </w:rPr>
        <w:t>Л.С. Верхотуров</w:t>
      </w: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A0655A" w:rsidRPr="00127B16" w:rsidRDefault="00A0655A" w:rsidP="00A0655A">
      <w:pPr>
        <w:spacing w:after="0" w:line="240" w:lineRule="auto"/>
        <w:jc w:val="right"/>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lastRenderedPageBreak/>
        <w:t>Утвержден:</w:t>
      </w:r>
    </w:p>
    <w:p w:rsidR="00A0655A" w:rsidRPr="00127B16" w:rsidRDefault="00A0655A" w:rsidP="00A0655A">
      <w:pPr>
        <w:spacing w:after="0" w:line="240" w:lineRule="auto"/>
        <w:jc w:val="right"/>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Постановлением администрации</w:t>
      </w:r>
    </w:p>
    <w:p w:rsidR="00A0655A" w:rsidRPr="00127B16" w:rsidRDefault="00510749" w:rsidP="00A0655A">
      <w:pPr>
        <w:spacing w:after="0" w:line="240" w:lineRule="auto"/>
        <w:jc w:val="right"/>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сельского поселения «Зареченское</w:t>
      </w:r>
      <w:r w:rsidR="00A0655A" w:rsidRPr="00127B16">
        <w:rPr>
          <w:rFonts w:ascii="Times New Roman" w:eastAsia="Times New Roman" w:hAnsi="Times New Roman" w:cs="Times New Roman"/>
          <w:sz w:val="28"/>
          <w:szCs w:val="28"/>
          <w:lang w:eastAsia="ru-RU"/>
        </w:rPr>
        <w:t>»</w:t>
      </w:r>
    </w:p>
    <w:p w:rsidR="00E25FA9" w:rsidRPr="00127B16" w:rsidRDefault="00A0655A" w:rsidP="00A0655A">
      <w:pPr>
        <w:spacing w:after="0" w:line="240" w:lineRule="auto"/>
        <w:jc w:val="right"/>
        <w:rPr>
          <w:rFonts w:ascii="Times New Roman" w:eastAsia="Times New Roman" w:hAnsi="Times New Roman" w:cs="Times New Roman"/>
          <w:sz w:val="28"/>
          <w:szCs w:val="28"/>
          <w:lang w:eastAsia="ru-RU"/>
        </w:rPr>
      </w:pPr>
      <w:r w:rsidRPr="00127B16">
        <w:rPr>
          <w:rFonts w:ascii="Times New Roman" w:eastAsia="Times New Roman" w:hAnsi="Times New Roman" w:cs="Times New Roman"/>
          <w:sz w:val="28"/>
          <w:szCs w:val="28"/>
          <w:lang w:eastAsia="ru-RU"/>
        </w:rPr>
        <w:t xml:space="preserve">от </w:t>
      </w:r>
      <w:r w:rsidR="00BA5056" w:rsidRPr="00127B16">
        <w:rPr>
          <w:rFonts w:ascii="Times New Roman" w:eastAsia="Times New Roman" w:hAnsi="Times New Roman" w:cs="Times New Roman"/>
          <w:sz w:val="28"/>
          <w:szCs w:val="28"/>
          <w:lang w:eastAsia="ru-RU"/>
        </w:rPr>
        <w:t xml:space="preserve">10 </w:t>
      </w:r>
      <w:r w:rsidRPr="00127B16">
        <w:rPr>
          <w:rFonts w:ascii="Times New Roman" w:eastAsia="Times New Roman" w:hAnsi="Times New Roman" w:cs="Times New Roman"/>
          <w:sz w:val="28"/>
          <w:szCs w:val="28"/>
          <w:lang w:eastAsia="ru-RU"/>
        </w:rPr>
        <w:t xml:space="preserve">апреля </w:t>
      </w:r>
      <w:r w:rsidR="00BA5056" w:rsidRPr="00127B16">
        <w:rPr>
          <w:rFonts w:ascii="Times New Roman" w:eastAsia="Times New Roman" w:hAnsi="Times New Roman" w:cs="Times New Roman"/>
          <w:sz w:val="28"/>
          <w:szCs w:val="28"/>
          <w:lang w:eastAsia="ru-RU"/>
        </w:rPr>
        <w:t>2019</w:t>
      </w:r>
      <w:r w:rsidRPr="00127B16">
        <w:rPr>
          <w:rFonts w:ascii="Times New Roman" w:eastAsia="Times New Roman" w:hAnsi="Times New Roman" w:cs="Times New Roman"/>
          <w:sz w:val="28"/>
          <w:szCs w:val="28"/>
          <w:lang w:eastAsia="ru-RU"/>
        </w:rPr>
        <w:t xml:space="preserve"> года №</w:t>
      </w:r>
    </w:p>
    <w:p w:rsidR="00E25FA9" w:rsidRPr="00127B16" w:rsidRDefault="00E25FA9" w:rsidP="001A0E69">
      <w:pPr>
        <w:spacing w:after="0" w:line="240" w:lineRule="auto"/>
        <w:jc w:val="both"/>
        <w:rPr>
          <w:rFonts w:ascii="Times New Roman" w:eastAsia="Times New Roman" w:hAnsi="Times New Roman" w:cs="Times New Roman"/>
          <w:sz w:val="28"/>
          <w:szCs w:val="28"/>
          <w:lang w:eastAsia="ru-RU"/>
        </w:rPr>
      </w:pPr>
    </w:p>
    <w:p w:rsidR="00D45AD0" w:rsidRPr="00127B16" w:rsidRDefault="00A0655A" w:rsidP="00A0655A">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3C3C3C"/>
          <w:spacing w:val="2"/>
          <w:sz w:val="28"/>
          <w:szCs w:val="28"/>
          <w:lang w:eastAsia="ru-RU"/>
        </w:rPr>
        <w:t>Административный регламент предоставления муниципальной услуги администрацие</w:t>
      </w:r>
      <w:r w:rsidR="00510749" w:rsidRPr="00127B16">
        <w:rPr>
          <w:rFonts w:ascii="Times New Roman" w:eastAsia="Times New Roman" w:hAnsi="Times New Roman" w:cs="Times New Roman"/>
          <w:color w:val="3C3C3C"/>
          <w:spacing w:val="2"/>
          <w:sz w:val="28"/>
          <w:szCs w:val="28"/>
          <w:lang w:eastAsia="ru-RU"/>
        </w:rPr>
        <w:t>й сельского поселения «Зареченское</w:t>
      </w:r>
      <w:r w:rsidRPr="00127B16">
        <w:rPr>
          <w:rFonts w:ascii="Times New Roman" w:eastAsia="Times New Roman" w:hAnsi="Times New Roman" w:cs="Times New Roman"/>
          <w:color w:val="3C3C3C"/>
          <w:spacing w:val="2"/>
          <w:sz w:val="28"/>
          <w:szCs w:val="28"/>
          <w:lang w:eastAsia="ru-RU"/>
        </w:rPr>
        <w:t>» «Предоставление информации о порядке предоставления жилищно-коммунальных услуг населению»</w:t>
      </w:r>
      <w:r w:rsidR="00D45AD0" w:rsidRPr="00127B16">
        <w:rPr>
          <w:rFonts w:ascii="Times New Roman" w:eastAsia="Times New Roman" w:hAnsi="Times New Roman" w:cs="Times New Roman"/>
          <w:color w:val="2D2D2D"/>
          <w:spacing w:val="2"/>
          <w:sz w:val="28"/>
          <w:szCs w:val="28"/>
          <w:lang w:eastAsia="ru-RU"/>
        </w:rPr>
        <w:br/>
      </w:r>
    </w:p>
    <w:p w:rsidR="00D45AD0" w:rsidRPr="00127B16" w:rsidRDefault="00D45AD0" w:rsidP="008773C7">
      <w:pPr>
        <w:pStyle w:val="a3"/>
        <w:numPr>
          <w:ilvl w:val="0"/>
          <w:numId w:val="6"/>
        </w:num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8"/>
          <w:szCs w:val="28"/>
          <w:lang w:eastAsia="ru-RU"/>
        </w:rPr>
      </w:pPr>
      <w:r w:rsidRPr="00127B16">
        <w:rPr>
          <w:rFonts w:ascii="Times New Roman" w:eastAsia="Times New Roman" w:hAnsi="Times New Roman" w:cs="Times New Roman"/>
          <w:color w:val="4C4C4C"/>
          <w:spacing w:val="2"/>
          <w:sz w:val="28"/>
          <w:szCs w:val="28"/>
          <w:lang w:eastAsia="ru-RU"/>
        </w:rPr>
        <w:t>Общие положения</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Настоящий Административный регламент (далее -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45AD0" w:rsidRPr="00127B16" w:rsidRDefault="00D45AD0" w:rsidP="008773C7">
      <w:pPr>
        <w:shd w:val="clear" w:color="auto" w:fill="FFFFFF"/>
        <w:spacing w:after="0" w:line="315" w:lineRule="atLeast"/>
        <w:ind w:firstLine="360"/>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8773C7" w:rsidRPr="00127B16" w:rsidRDefault="008773C7" w:rsidP="008773C7">
      <w:pPr>
        <w:shd w:val="clear" w:color="auto" w:fill="FFFFFF"/>
        <w:spacing w:after="0" w:line="315" w:lineRule="atLeast"/>
        <w:ind w:firstLine="360"/>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Круг заявителей</w:t>
      </w:r>
    </w:p>
    <w:p w:rsidR="00D45AD0" w:rsidRPr="00127B16" w:rsidRDefault="00D45AD0" w:rsidP="008773C7">
      <w:pPr>
        <w:shd w:val="clear" w:color="auto" w:fill="FFFFFF"/>
        <w:spacing w:after="0" w:line="315" w:lineRule="atLeast"/>
        <w:ind w:firstLine="360"/>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Заявителем для получения муниципальной услуги (далее - Заявитель) является:</w:t>
      </w:r>
    </w:p>
    <w:p w:rsidR="00D45AD0" w:rsidRPr="00127B16" w:rsidRDefault="00D45AD0" w:rsidP="008773C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потребитель жилищно-коммунальных услуг: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773C7" w:rsidRPr="00127B16" w:rsidRDefault="008773C7" w:rsidP="008773C7">
      <w:pPr>
        <w:shd w:val="clear" w:color="auto" w:fill="FFFFFF"/>
        <w:spacing w:after="0" w:line="240" w:lineRule="auto"/>
        <w:textAlignment w:val="baseline"/>
        <w:rPr>
          <w:rFonts w:ascii="Times New Roman" w:eastAsia="Times New Roman" w:hAnsi="Times New Roman" w:cs="Times New Roman"/>
          <w:color w:val="2D2D2D"/>
          <w:spacing w:val="2"/>
          <w:sz w:val="28"/>
          <w:szCs w:val="28"/>
          <w:lang w:eastAsia="ru-RU"/>
        </w:rPr>
      </w:pPr>
    </w:p>
    <w:p w:rsidR="00D45AD0" w:rsidRPr="00127B16" w:rsidRDefault="00D45AD0" w:rsidP="008773C7">
      <w:pPr>
        <w:shd w:val="clear" w:color="auto" w:fill="FFFFFF"/>
        <w:spacing w:after="0"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127B16">
        <w:rPr>
          <w:rFonts w:ascii="Times New Roman" w:eastAsia="Times New Roman" w:hAnsi="Times New Roman" w:cs="Times New Roman"/>
          <w:color w:val="4C4C4C"/>
          <w:spacing w:val="2"/>
          <w:sz w:val="28"/>
          <w:szCs w:val="28"/>
          <w:lang w:eastAsia="ru-RU"/>
        </w:rPr>
        <w:t>2. Стандарт предоставления муниципальной услуги</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 Наименование муниципальной услуги - "Предоставление информации о порядке предоставления жилищно-коммунальных услуг населению".</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2.2. Предоставление муниципальной услуги осуществляется </w:t>
      </w:r>
      <w:r w:rsidR="008773C7" w:rsidRPr="00127B16">
        <w:rPr>
          <w:rFonts w:ascii="Times New Roman" w:eastAsia="Times New Roman" w:hAnsi="Times New Roman" w:cs="Times New Roman"/>
          <w:color w:val="2D2D2D"/>
          <w:spacing w:val="2"/>
          <w:sz w:val="28"/>
          <w:szCs w:val="28"/>
          <w:lang w:eastAsia="ru-RU"/>
        </w:rPr>
        <w:t>Администрацие</w:t>
      </w:r>
      <w:r w:rsidR="00510749" w:rsidRPr="00127B16">
        <w:rPr>
          <w:rFonts w:ascii="Times New Roman" w:eastAsia="Times New Roman" w:hAnsi="Times New Roman" w:cs="Times New Roman"/>
          <w:color w:val="2D2D2D"/>
          <w:spacing w:val="2"/>
          <w:sz w:val="28"/>
          <w:szCs w:val="28"/>
          <w:lang w:eastAsia="ru-RU"/>
        </w:rPr>
        <w:t>й сельского поселения «Зареченское</w:t>
      </w:r>
      <w:r w:rsidR="008773C7" w:rsidRPr="00127B16">
        <w:rPr>
          <w:rFonts w:ascii="Times New Roman" w:eastAsia="Times New Roman" w:hAnsi="Times New Roman" w:cs="Times New Roman"/>
          <w:color w:val="2D2D2D"/>
          <w:spacing w:val="2"/>
          <w:sz w:val="28"/>
          <w:szCs w:val="28"/>
          <w:lang w:eastAsia="ru-RU"/>
        </w:rPr>
        <w:t>»</w:t>
      </w:r>
      <w:r w:rsidRPr="00127B16">
        <w:rPr>
          <w:rFonts w:ascii="Times New Roman" w:eastAsia="Times New Roman" w:hAnsi="Times New Roman" w:cs="Times New Roman"/>
          <w:color w:val="2D2D2D"/>
          <w:spacing w:val="2"/>
          <w:sz w:val="28"/>
          <w:szCs w:val="28"/>
          <w:lang w:eastAsia="ru-RU"/>
        </w:rPr>
        <w:t xml:space="preserve"> (далее </w:t>
      </w:r>
      <w:r w:rsidR="008773C7" w:rsidRPr="00127B16">
        <w:rPr>
          <w:rFonts w:ascii="Times New Roman" w:eastAsia="Times New Roman" w:hAnsi="Times New Roman" w:cs="Times New Roman"/>
          <w:color w:val="2D2D2D"/>
          <w:spacing w:val="2"/>
          <w:sz w:val="28"/>
          <w:szCs w:val="28"/>
          <w:lang w:eastAsia="ru-RU"/>
        </w:rPr>
        <w:t>–</w:t>
      </w:r>
      <w:r w:rsidRPr="00127B16">
        <w:rPr>
          <w:rFonts w:ascii="Times New Roman" w:eastAsia="Times New Roman" w:hAnsi="Times New Roman" w:cs="Times New Roman"/>
          <w:color w:val="2D2D2D"/>
          <w:spacing w:val="2"/>
          <w:sz w:val="28"/>
          <w:szCs w:val="28"/>
          <w:lang w:eastAsia="ru-RU"/>
        </w:rPr>
        <w:t xml:space="preserve"> </w:t>
      </w:r>
      <w:r w:rsidR="008773C7" w:rsidRPr="00127B16">
        <w:rPr>
          <w:rFonts w:ascii="Times New Roman" w:eastAsia="Times New Roman" w:hAnsi="Times New Roman" w:cs="Times New Roman"/>
          <w:color w:val="2D2D2D"/>
          <w:spacing w:val="2"/>
          <w:sz w:val="28"/>
          <w:szCs w:val="28"/>
          <w:lang w:eastAsia="ru-RU"/>
        </w:rPr>
        <w:t>сельское поселение</w:t>
      </w:r>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Режим работы:</w:t>
      </w:r>
    </w:p>
    <w:p w:rsidR="008773C7" w:rsidRPr="00127B16" w:rsidRDefault="008773C7"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Муниципальная услуга предоставляетс</w:t>
      </w:r>
      <w:r w:rsidR="00510749" w:rsidRPr="00127B16">
        <w:rPr>
          <w:rFonts w:ascii="Times New Roman" w:eastAsia="Times New Roman" w:hAnsi="Times New Roman" w:cs="Times New Roman"/>
          <w:color w:val="2D2D2D"/>
          <w:spacing w:val="2"/>
          <w:sz w:val="28"/>
          <w:szCs w:val="28"/>
          <w:lang w:eastAsia="ru-RU"/>
        </w:rPr>
        <w:t>я сельским поселением «Зареченское</w:t>
      </w:r>
      <w:r w:rsidRPr="00127B16">
        <w:rPr>
          <w:rFonts w:ascii="Times New Roman" w:eastAsia="Times New Roman" w:hAnsi="Times New Roman" w:cs="Times New Roman"/>
          <w:color w:val="2D2D2D"/>
          <w:spacing w:val="2"/>
          <w:sz w:val="28"/>
          <w:szCs w:val="28"/>
          <w:lang w:eastAsia="ru-RU"/>
        </w:rPr>
        <w:t>»: 673820, Забайкальский край, Тунги</w:t>
      </w:r>
      <w:r w:rsidR="00510749" w:rsidRPr="00127B16">
        <w:rPr>
          <w:rFonts w:ascii="Times New Roman" w:eastAsia="Times New Roman" w:hAnsi="Times New Roman" w:cs="Times New Roman"/>
          <w:color w:val="2D2D2D"/>
          <w:spacing w:val="2"/>
          <w:sz w:val="28"/>
          <w:szCs w:val="28"/>
          <w:lang w:eastAsia="ru-RU"/>
        </w:rPr>
        <w:t>ро-Олекминский район, село Заречное, улица Центральная, 2/2</w:t>
      </w:r>
      <w:r w:rsidRPr="00127B16">
        <w:rPr>
          <w:rFonts w:ascii="Times New Roman" w:eastAsia="Times New Roman" w:hAnsi="Times New Roman" w:cs="Times New Roman"/>
          <w:color w:val="2D2D2D"/>
          <w:spacing w:val="2"/>
          <w:sz w:val="28"/>
          <w:szCs w:val="28"/>
          <w:lang w:eastAsia="ru-RU"/>
        </w:rPr>
        <w:t>.</w:t>
      </w:r>
    </w:p>
    <w:p w:rsidR="008773C7" w:rsidRPr="00127B16" w:rsidRDefault="008773C7"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Контактный те</w:t>
      </w:r>
      <w:r w:rsidR="00510749" w:rsidRPr="00127B16">
        <w:rPr>
          <w:rFonts w:ascii="Times New Roman" w:eastAsia="Times New Roman" w:hAnsi="Times New Roman" w:cs="Times New Roman"/>
          <w:color w:val="2D2D2D"/>
          <w:spacing w:val="2"/>
          <w:sz w:val="28"/>
          <w:szCs w:val="28"/>
          <w:lang w:eastAsia="ru-RU"/>
        </w:rPr>
        <w:t>лефон: 31-1-92; факс: 8(30263) 31-1-92</w:t>
      </w:r>
      <w:r w:rsidRPr="00127B16">
        <w:rPr>
          <w:rFonts w:ascii="Times New Roman" w:eastAsia="Times New Roman" w:hAnsi="Times New Roman" w:cs="Times New Roman"/>
          <w:color w:val="2D2D2D"/>
          <w:spacing w:val="2"/>
          <w:sz w:val="28"/>
          <w:szCs w:val="28"/>
          <w:lang w:eastAsia="ru-RU"/>
        </w:rPr>
        <w:t>.</w:t>
      </w:r>
    </w:p>
    <w:p w:rsidR="008773C7" w:rsidRPr="00127B16" w:rsidRDefault="008773C7"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Режим работы специалисто</w:t>
      </w:r>
      <w:r w:rsidR="00510749" w:rsidRPr="00127B16">
        <w:rPr>
          <w:rFonts w:ascii="Times New Roman" w:eastAsia="Times New Roman" w:hAnsi="Times New Roman" w:cs="Times New Roman"/>
          <w:color w:val="2D2D2D"/>
          <w:spacing w:val="2"/>
          <w:sz w:val="28"/>
          <w:szCs w:val="28"/>
          <w:lang w:eastAsia="ru-RU"/>
        </w:rPr>
        <w:t>в сельского поселения «Зареченское</w:t>
      </w:r>
      <w:r w:rsidRPr="00127B16">
        <w:rPr>
          <w:rFonts w:ascii="Times New Roman" w:eastAsia="Times New Roman" w:hAnsi="Times New Roman" w:cs="Times New Roman"/>
          <w:color w:val="2D2D2D"/>
          <w:spacing w:val="2"/>
          <w:sz w:val="28"/>
          <w:szCs w:val="28"/>
          <w:lang w:eastAsia="ru-RU"/>
        </w:rPr>
        <w:t>»:</w:t>
      </w:r>
    </w:p>
    <w:p w:rsidR="008773C7" w:rsidRPr="00127B16" w:rsidRDefault="008773C7"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Понедельник - четверг с 8 ч 45 мин. - 17 ч 00 мин.;</w:t>
      </w:r>
    </w:p>
    <w:p w:rsidR="008773C7" w:rsidRPr="00127B16" w:rsidRDefault="008773C7"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Пятница с 8 ч 45 мин. - 16 ч 00 мин.;</w:t>
      </w:r>
    </w:p>
    <w:p w:rsidR="008773C7" w:rsidRPr="00127B16" w:rsidRDefault="008C450B"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С</w:t>
      </w:r>
      <w:r w:rsidR="00332266" w:rsidRPr="00127B16">
        <w:rPr>
          <w:rFonts w:ascii="Times New Roman" w:eastAsia="Times New Roman" w:hAnsi="Times New Roman" w:cs="Times New Roman"/>
          <w:color w:val="2D2D2D"/>
          <w:spacing w:val="2"/>
          <w:sz w:val="28"/>
          <w:szCs w:val="28"/>
          <w:lang w:eastAsia="ru-RU"/>
        </w:rPr>
        <w:t>уб</w:t>
      </w:r>
      <w:r w:rsidR="008773C7" w:rsidRPr="00127B16">
        <w:rPr>
          <w:rFonts w:ascii="Times New Roman" w:eastAsia="Times New Roman" w:hAnsi="Times New Roman" w:cs="Times New Roman"/>
          <w:color w:val="2D2D2D"/>
          <w:spacing w:val="2"/>
          <w:sz w:val="28"/>
          <w:szCs w:val="28"/>
          <w:lang w:eastAsia="ru-RU"/>
        </w:rPr>
        <w:t>бота, воскресенье - выходные дни.</w:t>
      </w:r>
    </w:p>
    <w:p w:rsidR="008773C7" w:rsidRPr="00127B16" w:rsidRDefault="008773C7"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Прием граждан осуществляется ответственным лицом за предоставление муниципальной услуги (далее - специалист).</w:t>
      </w:r>
    </w:p>
    <w:p w:rsidR="008773C7" w:rsidRPr="00127B16" w:rsidRDefault="008773C7"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Адрес электронной почты для направления обращений:</w:t>
      </w:r>
    </w:p>
    <w:p w:rsidR="008773C7" w:rsidRPr="00127B16" w:rsidRDefault="0083015F"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hyperlink r:id="rId6" w:history="1">
        <w:r w:rsidR="008773C7" w:rsidRPr="00127B16">
          <w:rPr>
            <w:rStyle w:val="a6"/>
            <w:rFonts w:ascii="Times New Roman" w:eastAsia="Times New Roman" w:hAnsi="Times New Roman" w:cs="Times New Roman"/>
            <w:spacing w:val="2"/>
            <w:sz w:val="28"/>
            <w:szCs w:val="28"/>
            <w:lang w:eastAsia="ru-RU"/>
          </w:rPr>
          <w:t>poselenie86@mail.ru</w:t>
        </w:r>
      </w:hyperlink>
    </w:p>
    <w:p w:rsidR="00D45AD0" w:rsidRPr="00127B16" w:rsidRDefault="008773C7"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w:t>
      </w:r>
      <w:r w:rsidR="00D45AD0" w:rsidRPr="00127B16">
        <w:rPr>
          <w:rFonts w:ascii="Times New Roman" w:eastAsia="Times New Roman" w:hAnsi="Times New Roman" w:cs="Times New Roman"/>
          <w:color w:val="2D2D2D"/>
          <w:spacing w:val="2"/>
          <w:sz w:val="28"/>
          <w:szCs w:val="28"/>
          <w:lang w:eastAsia="ru-RU"/>
        </w:rPr>
        <w:t xml:space="preserve">.3. Ответственными за предоставление муниципальной услуги являются специалисты Комитета, назначенные Приказом Председателя Комитета, за </w:t>
      </w:r>
      <w:r w:rsidR="00D45AD0" w:rsidRPr="00127B16">
        <w:rPr>
          <w:rFonts w:ascii="Times New Roman" w:eastAsia="Times New Roman" w:hAnsi="Times New Roman" w:cs="Times New Roman"/>
          <w:color w:val="2D2D2D"/>
          <w:spacing w:val="2"/>
          <w:sz w:val="28"/>
          <w:szCs w:val="28"/>
          <w:lang w:eastAsia="ru-RU"/>
        </w:rPr>
        <w:lastRenderedPageBreak/>
        <w:t>выполнение административных действий (процедур) настоящего Административного регламента.</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2.4. </w:t>
      </w:r>
      <w:proofErr w:type="gramStart"/>
      <w:r w:rsidRPr="00127B16">
        <w:rPr>
          <w:rFonts w:ascii="Times New Roman" w:eastAsia="Times New Roman" w:hAnsi="Times New Roman" w:cs="Times New Roman"/>
          <w:color w:val="2D2D2D"/>
          <w:spacing w:val="2"/>
          <w:sz w:val="28"/>
          <w:szCs w:val="28"/>
          <w:lang w:eastAsia="ru-RU"/>
        </w:rPr>
        <w:t>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 в соответствии с его запросом, в виде письменного документа, содержащего сведения, указанные в пункте 4 Раздела III Административного регламента, основанной на законодательстве Российской Федерации, регулирующем правоотношения в данной сфере.</w:t>
      </w:r>
      <w:proofErr w:type="gramEnd"/>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 Информация о порядке предоставления жилищно-коммунальных услуг содержит сведения:</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2.5.1. О нормативных правовых актах, регулирующих порядок предоставления жилищно-коммунальных услуг населению.</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2.5.2. О требованиях, предъявляемых к предоставлению коммунальных услуг.</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2.5.3. О составе работ, услуг по содержанию общего имущества, принадлежащего на праве общей долевой собственности собственникам помещений в </w:t>
      </w:r>
      <w:r w:rsidR="008773C7" w:rsidRPr="00127B16">
        <w:rPr>
          <w:rFonts w:ascii="Times New Roman" w:eastAsia="Times New Roman" w:hAnsi="Times New Roman" w:cs="Times New Roman"/>
          <w:color w:val="2D2D2D"/>
          <w:spacing w:val="2"/>
          <w:sz w:val="28"/>
          <w:szCs w:val="28"/>
          <w:lang w:eastAsia="ru-RU"/>
        </w:rPr>
        <w:t>жилом</w:t>
      </w:r>
      <w:r w:rsidRPr="00127B16">
        <w:rPr>
          <w:rFonts w:ascii="Times New Roman" w:eastAsia="Times New Roman" w:hAnsi="Times New Roman" w:cs="Times New Roman"/>
          <w:color w:val="2D2D2D"/>
          <w:spacing w:val="2"/>
          <w:sz w:val="28"/>
          <w:szCs w:val="28"/>
          <w:lang w:eastAsia="ru-RU"/>
        </w:rPr>
        <w:t xml:space="preserve"> доме и о правилах его содержания.</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2.5.4. О правах и обязанностях потребителя и исполнителя коммунальных услуг.</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2.5.5. 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2.5.6.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2.5.7.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8773C7" w:rsidRPr="00127B16">
        <w:rPr>
          <w:rFonts w:ascii="Times New Roman" w:eastAsia="Times New Roman" w:hAnsi="Times New Roman" w:cs="Times New Roman"/>
          <w:color w:val="2D2D2D"/>
          <w:spacing w:val="2"/>
          <w:sz w:val="28"/>
          <w:szCs w:val="28"/>
          <w:lang w:eastAsia="ru-RU"/>
        </w:rPr>
        <w:t>жилом</w:t>
      </w:r>
      <w:r w:rsidRPr="00127B16">
        <w:rPr>
          <w:rFonts w:ascii="Times New Roman" w:eastAsia="Times New Roman" w:hAnsi="Times New Roman" w:cs="Times New Roman"/>
          <w:color w:val="2D2D2D"/>
          <w:spacing w:val="2"/>
          <w:sz w:val="28"/>
          <w:szCs w:val="28"/>
          <w:lang w:eastAsia="ru-RU"/>
        </w:rPr>
        <w:t xml:space="preserve"> доме ненадлежащего качества и (или) с перерывами, превышающими установленную продолжительность.</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2.5.8. О порядке установления факта </w:t>
      </w:r>
      <w:r w:rsidR="00127B16" w:rsidRPr="00127B16">
        <w:rPr>
          <w:rFonts w:ascii="Times New Roman" w:eastAsia="Times New Roman" w:hAnsi="Times New Roman" w:cs="Times New Roman"/>
          <w:color w:val="2D2D2D"/>
          <w:spacing w:val="2"/>
          <w:sz w:val="28"/>
          <w:szCs w:val="28"/>
          <w:lang w:eastAsia="ru-RU"/>
        </w:rPr>
        <w:t>непредставления</w:t>
      </w:r>
      <w:r w:rsidRPr="00127B16">
        <w:rPr>
          <w:rFonts w:ascii="Times New Roman" w:eastAsia="Times New Roman" w:hAnsi="Times New Roman" w:cs="Times New Roman"/>
          <w:color w:val="2D2D2D"/>
          <w:spacing w:val="2"/>
          <w:sz w:val="28"/>
          <w:szCs w:val="28"/>
          <w:lang w:eastAsia="ru-RU"/>
        </w:rPr>
        <w:t xml:space="preserve"> коммунальных услуг или предоставления коммунальных услуг ненадлежащего качества.</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2.5.9. Об иных положениях порядка предоставления жилищно-коммунальных услуг населению.</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2.6. Сроки предоставления муниципальной услуги.</w:t>
      </w:r>
    </w:p>
    <w:p w:rsidR="00D45AD0" w:rsidRPr="00127B16" w:rsidRDefault="00D45AD0" w:rsidP="008773C7">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Общий срок предоставления муниципальной услуги составляет не более 30 дней со дня регистрации письменного запроса, если иной срок не установлен законодательством Российской Федерации.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время ожидания в очереди для получения муниципальной услуги и для консультаций не должно превышать 15 минут;</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время приема при получении информации о ходе выполнения услуги не должно превышать 15 минут.</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2.7. Предоставление муниципальной услуги осуществляется в соответствии с нормативными правовыми актами:</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7" w:history="1">
        <w:r w:rsidRPr="00127B16">
          <w:rPr>
            <w:rFonts w:ascii="Times New Roman" w:eastAsia="Times New Roman" w:hAnsi="Times New Roman" w:cs="Times New Roman"/>
            <w:color w:val="00466E"/>
            <w:spacing w:val="2"/>
            <w:sz w:val="28"/>
            <w:szCs w:val="28"/>
            <w:u w:val="single"/>
            <w:lang w:eastAsia="ru-RU"/>
          </w:rPr>
          <w:t>Жилищный кодекс Российской Федерации</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 </w:t>
      </w:r>
      <w:hyperlink r:id="rId8" w:history="1">
        <w:r w:rsidRPr="00127B16">
          <w:rPr>
            <w:rFonts w:ascii="Times New Roman" w:eastAsia="Times New Roman" w:hAnsi="Times New Roman" w:cs="Times New Roman"/>
            <w:color w:val="00466E"/>
            <w:spacing w:val="2"/>
            <w:sz w:val="28"/>
            <w:szCs w:val="28"/>
            <w:u w:val="single"/>
            <w:lang w:eastAsia="ru-RU"/>
          </w:rPr>
          <w:t>Федеральный закон от 06.10.2003 N 131-ФЗ "Об общих принципах организации местного самоуправления в Российской Федерации"</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9" w:history="1">
        <w:r w:rsidRPr="00127B16">
          <w:rPr>
            <w:rFonts w:ascii="Times New Roman" w:eastAsia="Times New Roman" w:hAnsi="Times New Roman" w:cs="Times New Roman"/>
            <w:color w:val="00466E"/>
            <w:spacing w:val="2"/>
            <w:sz w:val="28"/>
            <w:szCs w:val="28"/>
            <w:u w:val="single"/>
            <w:lang w:eastAsia="ru-RU"/>
          </w:rPr>
          <w:t>Федеральный закон от 02.05.2006 N 59-ФЗ "О порядке рассмотрения обращений граждан Российской Федерации"</w:t>
        </w:r>
      </w:hyperlink>
      <w:r w:rsidRPr="00127B16">
        <w:rPr>
          <w:rFonts w:ascii="Times New Roman" w:eastAsia="Times New Roman" w:hAnsi="Times New Roman" w:cs="Times New Roman"/>
          <w:color w:val="2D2D2D"/>
          <w:spacing w:val="2"/>
          <w:sz w:val="28"/>
          <w:szCs w:val="28"/>
          <w:lang w:eastAsia="ru-RU"/>
        </w:rPr>
        <w:t>;</w:t>
      </w:r>
    </w:p>
    <w:p w:rsidR="009334FA"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0" w:history="1">
        <w:r w:rsidRPr="00127B16">
          <w:rPr>
            <w:rFonts w:ascii="Times New Roman" w:eastAsia="Times New Roman" w:hAnsi="Times New Roman" w:cs="Times New Roman"/>
            <w:color w:val="00466E"/>
            <w:spacing w:val="2"/>
            <w:sz w:val="28"/>
            <w:szCs w:val="28"/>
            <w:u w:val="single"/>
            <w:lang w:eastAsia="ru-RU"/>
          </w:rPr>
          <w:t>Федеральный закон от 24 ноября 1995 г. N 181-ФЗ "О социальной защите инвалидов в Российской Федерации"</w:t>
        </w:r>
      </w:hyperlink>
      <w:r w:rsidRPr="00127B16">
        <w:rPr>
          <w:rFonts w:ascii="Times New Roman" w:eastAsia="Times New Roman" w:hAnsi="Times New Roman" w:cs="Times New Roman"/>
          <w:color w:val="2D2D2D"/>
          <w:spacing w:val="2"/>
          <w:sz w:val="28"/>
          <w:szCs w:val="28"/>
          <w:lang w:eastAsia="ru-RU"/>
        </w:rPr>
        <w:t>, "Российская газета" от 2 декабря 1995 г. N 234, в Собрании законодательства Российской Федерации от 27 ноября 1995 г. N 48, ст. 4563;</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Постановление Правительства Российской Федерации от 23.05.2006 N 306 "Об утверждении правил установления и определения нормативов потребления коммунальных услуг";</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1"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23.05.2006 N 307 "О порядке предоставления коммунальных услуг гражданам"</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2" w:history="1">
        <w:r w:rsidRPr="00127B16">
          <w:rPr>
            <w:rFonts w:ascii="Times New Roman" w:eastAsia="Times New Roman" w:hAnsi="Times New Roman" w:cs="Times New Roman"/>
            <w:color w:val="00466E"/>
            <w:spacing w:val="2"/>
            <w:sz w:val="28"/>
            <w:szCs w:val="28"/>
            <w:u w:val="single"/>
            <w:lang w:eastAsia="ru-RU"/>
          </w:rPr>
          <w:t>Гражданский кодекс Российской Федерации</w:t>
        </w:r>
      </w:hyperlink>
      <w:r w:rsidRPr="00127B16">
        <w:rPr>
          <w:rFonts w:ascii="Times New Roman" w:eastAsia="Times New Roman" w:hAnsi="Times New Roman" w:cs="Times New Roman"/>
          <w:color w:val="2D2D2D"/>
          <w:spacing w:val="2"/>
          <w:sz w:val="28"/>
          <w:szCs w:val="28"/>
          <w:lang w:eastAsia="ru-RU"/>
        </w:rPr>
        <w:t> (с дополнениями и изменениями);</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3" w:history="1">
        <w:r w:rsidRPr="00127B16">
          <w:rPr>
            <w:rFonts w:ascii="Times New Roman" w:eastAsia="Times New Roman" w:hAnsi="Times New Roman" w:cs="Times New Roman"/>
            <w:color w:val="00466E"/>
            <w:spacing w:val="2"/>
            <w:sz w:val="28"/>
            <w:szCs w:val="28"/>
            <w:u w:val="single"/>
            <w:lang w:eastAsia="ru-RU"/>
          </w:rPr>
          <w:t>Кодекс Российской Федерации об административных правонарушениях от 30 декабря 2001 г. N 195-ФЗ</w:t>
        </w:r>
      </w:hyperlink>
      <w:r w:rsidRPr="00127B16">
        <w:rPr>
          <w:rFonts w:ascii="Times New Roman" w:eastAsia="Times New Roman" w:hAnsi="Times New Roman" w:cs="Times New Roman"/>
          <w:color w:val="2D2D2D"/>
          <w:spacing w:val="2"/>
          <w:sz w:val="28"/>
          <w:szCs w:val="28"/>
          <w:lang w:eastAsia="ru-RU"/>
        </w:rPr>
        <w:t> (с изменениями и дополнениями);</w:t>
      </w:r>
    </w:p>
    <w:p w:rsidR="009334FA"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4" w:history="1">
        <w:r w:rsidRPr="00127B16">
          <w:rPr>
            <w:rFonts w:ascii="Times New Roman" w:eastAsia="Times New Roman" w:hAnsi="Times New Roman" w:cs="Times New Roman"/>
            <w:color w:val="00466E"/>
            <w:spacing w:val="2"/>
            <w:sz w:val="28"/>
            <w:szCs w:val="28"/>
            <w:u w:val="single"/>
            <w:lang w:eastAsia="ru-RU"/>
          </w:rPr>
          <w:t>Федеральный закон от 30.12.2009 N 384-ФЗ "Технический регламент о безопасности зданий и сооружений"</w:t>
        </w:r>
      </w:hyperlink>
      <w:r w:rsidR="009334FA"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5" w:history="1">
        <w:r w:rsidRPr="00127B16">
          <w:rPr>
            <w:rFonts w:ascii="Times New Roman" w:eastAsia="Times New Roman" w:hAnsi="Times New Roman" w:cs="Times New Roman"/>
            <w:color w:val="00466E"/>
            <w:spacing w:val="2"/>
            <w:sz w:val="28"/>
            <w:szCs w:val="28"/>
            <w:u w:val="single"/>
            <w:lang w:eastAsia="ru-RU"/>
          </w:rPr>
          <w:t>Федеральный закон N 52-ФЗ "О санитарно-эпидемиологическом благополучии населения"</w:t>
        </w:r>
      </w:hyperlink>
      <w:r w:rsidRPr="00127B16">
        <w:rPr>
          <w:rFonts w:ascii="Times New Roman" w:eastAsia="Times New Roman" w:hAnsi="Times New Roman" w:cs="Times New Roman"/>
          <w:color w:val="2D2D2D"/>
          <w:spacing w:val="2"/>
          <w:sz w:val="28"/>
          <w:szCs w:val="28"/>
          <w:lang w:eastAsia="ru-RU"/>
        </w:rPr>
        <w:t> (с последующими дополнениями и изменениями);</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6"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21 мая 2005 г. N 315 "Об утверждении Типового договора социального найма жилого помещения"</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7"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21 января 2006 г. N 25 "Об утверждении Правил пользования жилыми помещениями"</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8" w:history="1">
        <w:r w:rsidRPr="00127B16">
          <w:rPr>
            <w:rFonts w:ascii="Times New Roman" w:eastAsia="Times New Roman" w:hAnsi="Times New Roman" w:cs="Times New Roman"/>
            <w:color w:val="00466E"/>
            <w:spacing w:val="2"/>
            <w:sz w:val="28"/>
            <w:szCs w:val="28"/>
            <w:u w:val="single"/>
            <w:lang w:eastAsia="ru-RU"/>
          </w:rPr>
          <w:t xml:space="preserve">Постановление Правительства Российской Федерации от 28 августа 2009 г. N 708 "Об утверждении </w:t>
        </w:r>
        <w:proofErr w:type="gramStart"/>
        <w:r w:rsidRPr="00127B16">
          <w:rPr>
            <w:rFonts w:ascii="Times New Roman" w:eastAsia="Times New Roman" w:hAnsi="Times New Roman" w:cs="Times New Roman"/>
            <w:color w:val="00466E"/>
            <w:spacing w:val="2"/>
            <w:sz w:val="28"/>
            <w:szCs w:val="28"/>
            <w:u w:val="single"/>
            <w:lang w:eastAsia="ru-RU"/>
          </w:rPr>
          <w:t>основ формирования предельных индексов изменения размера платы граждан</w:t>
        </w:r>
        <w:proofErr w:type="gramEnd"/>
        <w:r w:rsidRPr="00127B16">
          <w:rPr>
            <w:rFonts w:ascii="Times New Roman" w:eastAsia="Times New Roman" w:hAnsi="Times New Roman" w:cs="Times New Roman"/>
            <w:color w:val="00466E"/>
            <w:spacing w:val="2"/>
            <w:sz w:val="28"/>
            <w:szCs w:val="28"/>
            <w:u w:val="single"/>
            <w:lang w:eastAsia="ru-RU"/>
          </w:rPr>
          <w:t xml:space="preserve"> за коммунальные услуги"</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19"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hyperlink>
      <w:r w:rsidRPr="00127B16">
        <w:rPr>
          <w:rFonts w:ascii="Times New Roman" w:eastAsia="Times New Roman" w:hAnsi="Times New Roman" w:cs="Times New Roman"/>
          <w:color w:val="2D2D2D"/>
          <w:spacing w:val="2"/>
          <w:sz w:val="28"/>
          <w:szCs w:val="28"/>
          <w:lang w:eastAsia="ru-RU"/>
        </w:rPr>
        <w:t> (с последующими дополнениями и изменениями);</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20" w:history="1">
        <w:r w:rsidRPr="00127B16">
          <w:rPr>
            <w:rFonts w:ascii="Times New Roman" w:eastAsia="Times New Roman" w:hAnsi="Times New Roman" w:cs="Times New Roman"/>
            <w:color w:val="00466E"/>
            <w:spacing w:val="2"/>
            <w:sz w:val="28"/>
            <w:szCs w:val="28"/>
            <w:u w:val="single"/>
            <w:lang w:eastAsia="ru-RU"/>
          </w:rPr>
          <w:t>Постановление Госстроя Российской Федерации от 27 сентября 2003 г. N 170 "Об утверждении Правил и норм технической эксплуатации жилищного фонда"</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21"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26 сентября 1994 г. N 1086</w:t>
        </w:r>
      </w:hyperlink>
      <w:r w:rsidRPr="00127B16">
        <w:rPr>
          <w:rFonts w:ascii="Times New Roman" w:eastAsia="Times New Roman" w:hAnsi="Times New Roman" w:cs="Times New Roman"/>
          <w:color w:val="2D2D2D"/>
          <w:spacing w:val="2"/>
          <w:sz w:val="28"/>
          <w:szCs w:val="28"/>
          <w:lang w:eastAsia="ru-RU"/>
        </w:rPr>
        <w:t> "О государственной жилищной инспекции в Российской Федерации (с последующими дополнениями и изменениями);</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Постановление Федеральной службы по надзору в сфере защиты прав потребителей и благополучия человека </w:t>
      </w:r>
      <w:hyperlink r:id="rId22" w:history="1">
        <w:r w:rsidRPr="00127B16">
          <w:rPr>
            <w:rFonts w:ascii="Times New Roman" w:eastAsia="Times New Roman" w:hAnsi="Times New Roman" w:cs="Times New Roman"/>
            <w:color w:val="00466E"/>
            <w:spacing w:val="2"/>
            <w:sz w:val="28"/>
            <w:szCs w:val="28"/>
            <w:u w:val="single"/>
            <w:lang w:eastAsia="ru-RU"/>
          </w:rPr>
          <w:t>от 10 июня 2010 г. N 64 "Об утверждении санитарно-эпидемиологических правил и норм СанПиН 2.1.2645-10 "Санитарно-эпидемиологические требования к условиям проживания в жилых зданиях и помещениях"</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 Государственный стандарт Российской Федерации ГОСТ </w:t>
      </w:r>
      <w:proofErr w:type="gramStart"/>
      <w:r w:rsidRPr="00127B16">
        <w:rPr>
          <w:rFonts w:ascii="Times New Roman" w:eastAsia="Times New Roman" w:hAnsi="Times New Roman" w:cs="Times New Roman"/>
          <w:color w:val="2D2D2D"/>
          <w:spacing w:val="2"/>
          <w:sz w:val="28"/>
          <w:szCs w:val="28"/>
          <w:lang w:eastAsia="ru-RU"/>
        </w:rPr>
        <w:t>Р</w:t>
      </w:r>
      <w:proofErr w:type="gramEnd"/>
      <w:r w:rsidRPr="00127B16">
        <w:rPr>
          <w:rFonts w:ascii="Times New Roman" w:eastAsia="Times New Roman" w:hAnsi="Times New Roman" w:cs="Times New Roman"/>
          <w:color w:val="2D2D2D"/>
          <w:spacing w:val="2"/>
          <w:sz w:val="28"/>
          <w:szCs w:val="28"/>
          <w:lang w:eastAsia="ru-RU"/>
        </w:rPr>
        <w:t xml:space="preserve"> 51617-2000 "Жилищно-коммунальные услуги. Общие технические условия", введен в действие Постановлением Российской Федерации от 19 июня 2000 г. N 158-ст;</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w:t>
      </w:r>
      <w:hyperlink r:id="rId23"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 </w:t>
      </w:r>
      <w:hyperlink r:id="rId24" w:history="1">
        <w:r w:rsidRPr="00127B16">
          <w:rPr>
            <w:rFonts w:ascii="Times New Roman" w:eastAsia="Times New Roman" w:hAnsi="Times New Roman" w:cs="Times New Roman"/>
            <w:color w:val="00466E"/>
            <w:spacing w:val="2"/>
            <w:sz w:val="28"/>
            <w:szCs w:val="28"/>
            <w:u w:val="single"/>
            <w:lang w:eastAsia="ru-RU"/>
          </w:rPr>
          <w:t>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2.8. Порядок обращения при подаче документов. </w:t>
      </w:r>
      <w:proofErr w:type="gramStart"/>
      <w:r w:rsidRPr="00127B16">
        <w:rPr>
          <w:rFonts w:ascii="Times New Roman" w:eastAsia="Times New Roman" w:hAnsi="Times New Roman" w:cs="Times New Roman"/>
          <w:color w:val="2D2D2D"/>
          <w:spacing w:val="2"/>
          <w:sz w:val="28"/>
          <w:szCs w:val="28"/>
          <w:lang w:eastAsia="ru-RU"/>
        </w:rPr>
        <w:t>Заявление, являющееся основанием для предоставления муниципальной услуги представляется в Комитет посредством личного обращения к специалисту, ответственному за предоставление муниципальной услуги,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по выбору заявителя.</w:t>
      </w:r>
      <w:proofErr w:type="gramEnd"/>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2.9. Требования к помещениям, в которых предоставляется муниципальная услуга, местам для заполнения запросов о предоставлении муниципальной услуги:</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2.9.1. Прием граждан для предоставления муниципальной услуги осуществляется в помещении, где расположены рабочие места специалистов Комитета, ответственных за предоставление муниципальной услуги.</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2.9.2. Рабочее место специалистов Комитета, ответственных за предоставление муниципальной услуги, должно быть оборудовано компьютером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 Показатели доступности и качества муниципальной услуги:</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2.10.1. Соблюдение сроков предоставления муниципальной услуги и условий ожидания приема.</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2.10.2. Своевременное, полное информирование о муниципальной услуге посредством форм информирования, предусмотренных пунктом 3.18 настоящего Регламента.</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2.10.3. Получение муниципальной услуги в электронном виде, а также в иных формах по выбору Заявителя.</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2.10.4. Соответствие должностных регламентов ответственных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2.10.5. Ресурсное обеспечение исполнения Административного регламента.</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Анализ практики применения Административного регламента проводится должностными лицами </w:t>
      </w:r>
      <w:r w:rsidR="009334FA" w:rsidRPr="00127B16">
        <w:rPr>
          <w:rFonts w:ascii="Times New Roman" w:eastAsia="Times New Roman" w:hAnsi="Times New Roman" w:cs="Times New Roman"/>
          <w:color w:val="2D2D2D"/>
          <w:spacing w:val="2"/>
          <w:sz w:val="28"/>
          <w:szCs w:val="28"/>
          <w:lang w:eastAsia="ru-RU"/>
        </w:rPr>
        <w:t>сельского поселения</w:t>
      </w:r>
      <w:r w:rsidRPr="00127B16">
        <w:rPr>
          <w:rFonts w:ascii="Times New Roman" w:eastAsia="Times New Roman" w:hAnsi="Times New Roman" w:cs="Times New Roman"/>
          <w:color w:val="2D2D2D"/>
          <w:spacing w:val="2"/>
          <w:sz w:val="28"/>
          <w:szCs w:val="28"/>
          <w:lang w:eastAsia="ru-RU"/>
        </w:rPr>
        <w:t xml:space="preserve"> один раз в год.</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Результаты анализа практики применения Административного регламента размещаются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5AD0" w:rsidRPr="00127B16" w:rsidRDefault="00D45AD0" w:rsidP="009334FA">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2.10.6. Иные требования, учитывающие особенности предоставления муниципальной услуги в электронной форме.</w:t>
      </w:r>
    </w:p>
    <w:p w:rsidR="00D45AD0" w:rsidRPr="00127B16" w:rsidRDefault="00D45AD0" w:rsidP="00F8305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 xml:space="preserve">Форма заявления на предоставление муниципальной услуги размещается в информационно-телекоммуникационной сети "Интернет" на официальном сайте </w:t>
      </w:r>
      <w:r w:rsidR="00510749" w:rsidRPr="00127B16">
        <w:rPr>
          <w:rFonts w:ascii="Times New Roman" w:eastAsia="Times New Roman" w:hAnsi="Times New Roman" w:cs="Times New Roman"/>
          <w:color w:val="2D2D2D"/>
          <w:spacing w:val="2"/>
          <w:sz w:val="28"/>
          <w:szCs w:val="28"/>
          <w:lang w:eastAsia="ru-RU"/>
        </w:rPr>
        <w:t>сельского поселения «Зареченское</w:t>
      </w:r>
      <w:r w:rsidR="007D1BE2" w:rsidRPr="00127B16">
        <w:rPr>
          <w:rFonts w:ascii="Times New Roman" w:eastAsia="Times New Roman" w:hAnsi="Times New Roman" w:cs="Times New Roman"/>
          <w:color w:val="2D2D2D"/>
          <w:spacing w:val="2"/>
          <w:sz w:val="28"/>
          <w:szCs w:val="28"/>
          <w:lang w:eastAsia="ru-RU"/>
        </w:rPr>
        <w:t>»</w:t>
      </w:r>
      <w:r w:rsidRPr="00127B16">
        <w:rPr>
          <w:rFonts w:ascii="Times New Roman" w:eastAsia="Times New Roman" w:hAnsi="Times New Roman" w:cs="Times New Roman"/>
          <w:color w:val="2D2D2D"/>
          <w:spacing w:val="2"/>
          <w:sz w:val="28"/>
          <w:szCs w:val="28"/>
          <w:lang w:eastAsia="ru-RU"/>
        </w:rPr>
        <w:t>, указанном в пункте 1.3.1 настоящего регламента.</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2.10.7. Для инвалидов обеспечиваются условия:</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сопровождения инвалидов, имеющих стойкие расстройства функции зрения и самостоятельного передвижения;</w:t>
      </w:r>
    </w:p>
    <w:p w:rsidR="00D45AD0" w:rsidRPr="00127B16" w:rsidRDefault="00D45AD0" w:rsidP="008773C7">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 допуска </w:t>
      </w:r>
      <w:proofErr w:type="spellStart"/>
      <w:r w:rsidRPr="00127B16">
        <w:rPr>
          <w:rFonts w:ascii="Times New Roman" w:eastAsia="Times New Roman" w:hAnsi="Times New Roman" w:cs="Times New Roman"/>
          <w:color w:val="2D2D2D"/>
          <w:spacing w:val="2"/>
          <w:sz w:val="28"/>
          <w:szCs w:val="28"/>
          <w:lang w:eastAsia="ru-RU"/>
        </w:rPr>
        <w:t>сурдопереводчика</w:t>
      </w:r>
      <w:proofErr w:type="spellEnd"/>
      <w:r w:rsidRPr="00127B16">
        <w:rPr>
          <w:rFonts w:ascii="Times New Roman" w:eastAsia="Times New Roman" w:hAnsi="Times New Roman" w:cs="Times New Roman"/>
          <w:color w:val="2D2D2D"/>
          <w:spacing w:val="2"/>
          <w:sz w:val="28"/>
          <w:szCs w:val="28"/>
          <w:lang w:eastAsia="ru-RU"/>
        </w:rPr>
        <w:t xml:space="preserve"> и </w:t>
      </w:r>
      <w:proofErr w:type="spellStart"/>
      <w:r w:rsidRPr="00127B16">
        <w:rPr>
          <w:rFonts w:ascii="Times New Roman" w:eastAsia="Times New Roman" w:hAnsi="Times New Roman" w:cs="Times New Roman"/>
          <w:color w:val="2D2D2D"/>
          <w:spacing w:val="2"/>
          <w:sz w:val="28"/>
          <w:szCs w:val="28"/>
          <w:lang w:eastAsia="ru-RU"/>
        </w:rPr>
        <w:t>тифлосурдопереводчика</w:t>
      </w:r>
      <w:proofErr w:type="spellEnd"/>
      <w:r w:rsidRPr="00127B16">
        <w:rPr>
          <w:rFonts w:ascii="Times New Roman" w:eastAsia="Times New Roman" w:hAnsi="Times New Roman" w:cs="Times New Roman"/>
          <w:color w:val="2D2D2D"/>
          <w:spacing w:val="2"/>
          <w:sz w:val="28"/>
          <w:szCs w:val="28"/>
          <w:lang w:eastAsia="ru-RU"/>
        </w:rPr>
        <w:t xml:space="preserve"> в здание (помещение) Комитета;</w:t>
      </w:r>
    </w:p>
    <w:p w:rsidR="00D45AD0" w:rsidRPr="00127B16" w:rsidRDefault="007D1BE2"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w:t>
      </w:r>
      <w:r w:rsidR="00D45AD0" w:rsidRPr="00127B16">
        <w:rPr>
          <w:rFonts w:ascii="Times New Roman" w:eastAsia="Times New Roman" w:hAnsi="Times New Roman" w:cs="Times New Roman"/>
          <w:color w:val="2D2D2D"/>
          <w:spacing w:val="2"/>
          <w:sz w:val="28"/>
          <w:szCs w:val="28"/>
          <w:lang w:eastAsia="ru-RU"/>
        </w:rPr>
        <w:t xml:space="preserve"> допуска собаки-проводника в здание (помещение) Комитета при наличии документа, подтверждающего ее специальное обучение;</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оказания инвалидам помощи в преодолении барьеров, мешающих получению ими услуг наравне с другими лицами.</w:t>
      </w:r>
    </w:p>
    <w:p w:rsidR="00D45AD0" w:rsidRPr="00127B16" w:rsidRDefault="00D45AD0" w:rsidP="007D1BE2">
      <w:pPr>
        <w:shd w:val="clear" w:color="auto" w:fill="FFFFFF"/>
        <w:spacing w:after="0" w:line="315" w:lineRule="atLeast"/>
        <w:ind w:left="708"/>
        <w:jc w:val="both"/>
        <w:textAlignment w:val="baseline"/>
        <w:rPr>
          <w:rFonts w:ascii="Times New Roman" w:eastAsia="Times New Roman" w:hAnsi="Times New Roman" w:cs="Times New Roman"/>
          <w:color w:val="4C4C4C"/>
          <w:spacing w:val="2"/>
          <w:sz w:val="28"/>
          <w:szCs w:val="28"/>
          <w:lang w:eastAsia="ru-RU"/>
        </w:rPr>
      </w:pPr>
      <w:r w:rsidRPr="00127B16">
        <w:rPr>
          <w:rFonts w:ascii="Times New Roman" w:eastAsia="Times New Roman" w:hAnsi="Times New Roman" w:cs="Times New Roman"/>
          <w:color w:val="4C4C4C"/>
          <w:spacing w:val="2"/>
          <w:sz w:val="28"/>
          <w:szCs w:val="28"/>
          <w:lang w:eastAsia="ru-RU"/>
        </w:rPr>
        <w:t>3. Состав, последовательность и сроки выполнения административных процедур (действий), требования к порядку их выполнения</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 Предоставление муниципальной услуги включает в себя следующие административные процедуры:</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прием и рассмотрение обращения Заявителя для предоставления информации о порядке предоставления жилищно-коммунальных услуг населению;</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ответ Заявителю на обращение с предоставлением информации о порядке предоставления жилищно-коммунальных услуг.</w:t>
      </w:r>
    </w:p>
    <w:p w:rsidR="007D1BE2" w:rsidRPr="00127B16" w:rsidRDefault="007D1BE2"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3.2. </w:t>
      </w:r>
      <w:proofErr w:type="gramStart"/>
      <w:r w:rsidRPr="00127B16">
        <w:rPr>
          <w:rFonts w:ascii="Times New Roman" w:eastAsia="Times New Roman" w:hAnsi="Times New Roman" w:cs="Times New Roman"/>
          <w:color w:val="2D2D2D"/>
          <w:spacing w:val="2"/>
          <w:sz w:val="28"/>
          <w:szCs w:val="28"/>
          <w:lang w:eastAsia="ru-RU"/>
        </w:rPr>
        <w:t>Основанием для начала административного действия при предоставлении муниципальной услуги является обращение заявителя в Комитет посредством личного обращения к специалисту, ответственному за предоставление муниципальной услуги (в том числе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либо через уполномоченного представителя.</w:t>
      </w:r>
      <w:proofErr w:type="gramEnd"/>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3.3. Специалист </w:t>
      </w:r>
      <w:r w:rsidR="007D1BE2" w:rsidRPr="00127B16">
        <w:rPr>
          <w:rFonts w:ascii="Times New Roman" w:eastAsia="Times New Roman" w:hAnsi="Times New Roman" w:cs="Times New Roman"/>
          <w:color w:val="2D2D2D"/>
          <w:spacing w:val="2"/>
          <w:sz w:val="28"/>
          <w:szCs w:val="28"/>
          <w:lang w:eastAsia="ru-RU"/>
        </w:rPr>
        <w:t>сельского поселения</w:t>
      </w:r>
      <w:r w:rsidRPr="00127B16">
        <w:rPr>
          <w:rFonts w:ascii="Times New Roman" w:eastAsia="Times New Roman" w:hAnsi="Times New Roman" w:cs="Times New Roman"/>
          <w:color w:val="2D2D2D"/>
          <w:spacing w:val="2"/>
          <w:sz w:val="28"/>
          <w:szCs w:val="28"/>
          <w:lang w:eastAsia="ru-RU"/>
        </w:rPr>
        <w:t>, осуществляющий консультирование и информирование, предоставляет Заявителю информацию о порядке и условиях предоставления муниципальной услуги.</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При устном обращении получателя муниципальной услуги специалист квалифицированно в пределах своей компетенции дает ответ самостоятельно, а если </w:t>
      </w:r>
      <w:r w:rsidRPr="00127B16">
        <w:rPr>
          <w:rFonts w:ascii="Times New Roman" w:eastAsia="Times New Roman" w:hAnsi="Times New Roman" w:cs="Times New Roman"/>
          <w:color w:val="2D2D2D"/>
          <w:spacing w:val="2"/>
          <w:sz w:val="28"/>
          <w:szCs w:val="28"/>
          <w:lang w:eastAsia="ru-RU"/>
        </w:rPr>
        <w:lastRenderedPageBreak/>
        <w:t>это необходимо - с привлечением других специалистов и (или) руководителей. Консультации проводятся устно, в том числе по телефону.</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3.4.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3.5. Ответ на телефонный звонок должен начинаться с информации о наименовании Организации, в которую позвонил получатель муниципальной услуги, должности, фамилии, имени, отчестве специалиста, принявшего телефонный звонок.</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3.6. Во время разговора специалист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7D1BE2"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3.7. Максимальный срок выполнения административной процедуры по консультированию и информированию - 15 минут.</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3.8. Время ожидания в очереди при индивидуальном устном информировании Заявителя не может превышать 15 минут.</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3.9. Результатом данного административного действия является разъяснение по существу вопроса, устный ответ Заявителю.</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3.10. Заявитель или его представитель направляет обращение в произвольной форме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3.11.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3.12. В случае необходимости Заявителем могут быть приложены к письменному обращению документы и материалы либо их копии.</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3.13.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3.14. Начальник отдела в течение 1 рабочего дня назначает исполнителя для рассмотрения поступившего обращения.</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3.15. Исполнитель обеспечивает объективное, всестороннее и своевременное рассмотрение.</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3.16. Максимальный срок выполнения действия составляет 30 дней со дня регистрации письменного обращения.</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3.17. По результатам рассмотрения обращения исполнителем готовится ответ с информацией о порядке предоставления жилищно-коммунальных услуг, интересующей Заявителя, и направляется на подписание руководителю.</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3.18.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 xml:space="preserve">В исключительных случаях, руководитель органа местного самоуправления, </w:t>
      </w:r>
      <w:r w:rsidR="007D1BE2" w:rsidRPr="00127B16">
        <w:rPr>
          <w:rFonts w:ascii="Times New Roman" w:eastAsia="Times New Roman" w:hAnsi="Times New Roman" w:cs="Times New Roman"/>
          <w:color w:val="2D2D2D"/>
          <w:spacing w:val="2"/>
          <w:sz w:val="28"/>
          <w:szCs w:val="28"/>
          <w:lang w:eastAsia="ru-RU"/>
        </w:rPr>
        <w:t>должностное лицо,</w:t>
      </w:r>
      <w:r w:rsidRPr="00127B16">
        <w:rPr>
          <w:rFonts w:ascii="Times New Roman" w:eastAsia="Times New Roman" w:hAnsi="Times New Roman" w:cs="Times New Roman"/>
          <w:color w:val="2D2D2D"/>
          <w:spacing w:val="2"/>
          <w:sz w:val="28"/>
          <w:szCs w:val="28"/>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3.19. В журнале регистрации входящей корреспонденции специалистом Комитета, ответственным за прием и регистрацию документов, делается отметка о предоставлении муниципальной услуги с указанием срока ее предоставления и способа передачи документов Заявителю.</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3.20. Результатом данного административного действия является предоставление Заявителю объективной и достоверной информации и направление письменного ответа Заявителю по существу поставленных в обращении вопросов.</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3.21. Информация должна соответствовать следующим требованиям (критериям) в процессе реализации административных процедур при предоставлении муниципальной услуги:</w:t>
      </w:r>
      <w:r w:rsidRPr="00127B16">
        <w:rPr>
          <w:rFonts w:ascii="Times New Roman" w:eastAsia="Times New Roman" w:hAnsi="Times New Roman" w:cs="Times New Roman"/>
          <w:color w:val="2D2D2D"/>
          <w:spacing w:val="2"/>
          <w:sz w:val="28"/>
          <w:szCs w:val="28"/>
          <w:lang w:eastAsia="ru-RU"/>
        </w:rPr>
        <w:br/>
        <w:t>- соответствие действующим нормативным правовым актам, определяющим и регулирующим порядком предоставления жилищно-коммунальных услуг населению;</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изложение в простой, доступной для восприятия форме;</w:t>
      </w:r>
    </w:p>
    <w:p w:rsidR="00D45AD0" w:rsidRPr="00127B16" w:rsidRDefault="00D45AD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45AD0" w:rsidRPr="00127B16" w:rsidRDefault="00D45AD0" w:rsidP="007D1BE2">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127B16">
        <w:rPr>
          <w:rFonts w:ascii="Times New Roman" w:eastAsia="Times New Roman" w:hAnsi="Times New Roman" w:cs="Times New Roman"/>
          <w:color w:val="4C4C4C"/>
          <w:spacing w:val="2"/>
          <w:sz w:val="28"/>
          <w:szCs w:val="28"/>
          <w:lang w:eastAsia="ru-RU"/>
        </w:rPr>
        <w:t xml:space="preserve">4. Формы </w:t>
      </w:r>
      <w:proofErr w:type="gramStart"/>
      <w:r w:rsidRPr="00127B16">
        <w:rPr>
          <w:rFonts w:ascii="Times New Roman" w:eastAsia="Times New Roman" w:hAnsi="Times New Roman" w:cs="Times New Roman"/>
          <w:color w:val="4C4C4C"/>
          <w:spacing w:val="2"/>
          <w:sz w:val="28"/>
          <w:szCs w:val="28"/>
          <w:lang w:eastAsia="ru-RU"/>
        </w:rPr>
        <w:t>контроля за</w:t>
      </w:r>
      <w:proofErr w:type="gramEnd"/>
      <w:r w:rsidRPr="00127B16">
        <w:rPr>
          <w:rFonts w:ascii="Times New Roman" w:eastAsia="Times New Roman" w:hAnsi="Times New Roman" w:cs="Times New Roman"/>
          <w:color w:val="4C4C4C"/>
          <w:spacing w:val="2"/>
          <w:sz w:val="28"/>
          <w:szCs w:val="28"/>
          <w:lang w:eastAsia="ru-RU"/>
        </w:rPr>
        <w:t xml:space="preserve"> исполнением регламента</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4.1. За полнотой и качеством предоставления муниципальной услуги осуществляется текущий и внеплановый контроль, который включает в себя проведение проверок с целью выявления и устранения нарушения прав и законных интересов Заявителей, рассмотрение и подготовку ответов на обращения, содержащих жалобы Заявителей на действия (безде</w:t>
      </w:r>
      <w:r w:rsidR="007D1BE2" w:rsidRPr="00127B16">
        <w:rPr>
          <w:rFonts w:ascii="Times New Roman" w:eastAsia="Times New Roman" w:hAnsi="Times New Roman" w:cs="Times New Roman"/>
          <w:color w:val="2D2D2D"/>
          <w:spacing w:val="2"/>
          <w:sz w:val="28"/>
          <w:szCs w:val="28"/>
          <w:lang w:eastAsia="ru-RU"/>
        </w:rPr>
        <w:t>йствие) должностных лиц сельского поселения</w:t>
      </w:r>
      <w:r w:rsidRPr="00127B16">
        <w:rPr>
          <w:rFonts w:ascii="Times New Roman" w:eastAsia="Times New Roman" w:hAnsi="Times New Roman" w:cs="Times New Roman"/>
          <w:color w:val="2D2D2D"/>
          <w:spacing w:val="2"/>
          <w:sz w:val="28"/>
          <w:szCs w:val="28"/>
          <w:lang w:eastAsia="ru-RU"/>
        </w:rPr>
        <w:t>, а также принимаемые ими решения.</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4.2. Текущий </w:t>
      </w:r>
      <w:proofErr w:type="gramStart"/>
      <w:r w:rsidRPr="00127B16">
        <w:rPr>
          <w:rFonts w:ascii="Times New Roman" w:eastAsia="Times New Roman" w:hAnsi="Times New Roman" w:cs="Times New Roman"/>
          <w:color w:val="2D2D2D"/>
          <w:spacing w:val="2"/>
          <w:sz w:val="28"/>
          <w:szCs w:val="28"/>
          <w:lang w:eastAsia="ru-RU"/>
        </w:rPr>
        <w:t>контроль за</w:t>
      </w:r>
      <w:proofErr w:type="gramEnd"/>
      <w:r w:rsidRPr="00127B16">
        <w:rPr>
          <w:rFonts w:ascii="Times New Roman" w:eastAsia="Times New Roman" w:hAnsi="Times New Roman" w:cs="Times New Roman"/>
          <w:color w:val="2D2D2D"/>
          <w:spacing w:val="2"/>
          <w:sz w:val="28"/>
          <w:szCs w:val="28"/>
          <w:lang w:eastAsia="ru-RU"/>
        </w:rPr>
        <w:t xml:space="preserve"> предоставлением му</w:t>
      </w:r>
      <w:r w:rsidR="007D1BE2" w:rsidRPr="00127B16">
        <w:rPr>
          <w:rFonts w:ascii="Times New Roman" w:eastAsia="Times New Roman" w:hAnsi="Times New Roman" w:cs="Times New Roman"/>
          <w:color w:val="2D2D2D"/>
          <w:spacing w:val="2"/>
          <w:sz w:val="28"/>
          <w:szCs w:val="28"/>
          <w:lang w:eastAsia="ru-RU"/>
        </w:rPr>
        <w:t>ниципальной услуги осуществляет глава сельского</w:t>
      </w:r>
      <w:r w:rsidR="00510749" w:rsidRPr="00127B16">
        <w:rPr>
          <w:rFonts w:ascii="Times New Roman" w:eastAsia="Times New Roman" w:hAnsi="Times New Roman" w:cs="Times New Roman"/>
          <w:color w:val="2D2D2D"/>
          <w:spacing w:val="2"/>
          <w:sz w:val="28"/>
          <w:szCs w:val="28"/>
          <w:lang w:eastAsia="ru-RU"/>
        </w:rPr>
        <w:t xml:space="preserve"> поселения «Зареченское</w:t>
      </w:r>
      <w:r w:rsidR="007D1BE2" w:rsidRPr="00127B16">
        <w:rPr>
          <w:rFonts w:ascii="Times New Roman" w:eastAsia="Times New Roman" w:hAnsi="Times New Roman" w:cs="Times New Roman"/>
          <w:color w:val="2D2D2D"/>
          <w:spacing w:val="2"/>
          <w:sz w:val="28"/>
          <w:szCs w:val="28"/>
          <w:lang w:eastAsia="ru-RU"/>
        </w:rPr>
        <w:t>»</w:t>
      </w:r>
      <w:r w:rsidRPr="00127B16">
        <w:rPr>
          <w:rFonts w:ascii="Times New Roman" w:eastAsia="Times New Roman" w:hAnsi="Times New Roman" w:cs="Times New Roman"/>
          <w:color w:val="2D2D2D"/>
          <w:spacing w:val="2"/>
          <w:sz w:val="28"/>
          <w:szCs w:val="28"/>
          <w:lang w:eastAsia="ru-RU"/>
        </w:rPr>
        <w:t xml:space="preserve"> в соответствии с внутренними распорядительными документами Комитета.</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4.3. Внеплановый </w:t>
      </w:r>
      <w:proofErr w:type="gramStart"/>
      <w:r w:rsidRPr="00127B16">
        <w:rPr>
          <w:rFonts w:ascii="Times New Roman" w:eastAsia="Times New Roman" w:hAnsi="Times New Roman" w:cs="Times New Roman"/>
          <w:color w:val="2D2D2D"/>
          <w:spacing w:val="2"/>
          <w:sz w:val="28"/>
          <w:szCs w:val="28"/>
          <w:lang w:eastAsia="ru-RU"/>
        </w:rPr>
        <w:t>контроль за</w:t>
      </w:r>
      <w:proofErr w:type="gramEnd"/>
      <w:r w:rsidRPr="00127B16">
        <w:rPr>
          <w:rFonts w:ascii="Times New Roman" w:eastAsia="Times New Roman" w:hAnsi="Times New Roman" w:cs="Times New Roman"/>
          <w:color w:val="2D2D2D"/>
          <w:spacing w:val="2"/>
          <w:sz w:val="28"/>
          <w:szCs w:val="28"/>
          <w:lang w:eastAsia="ru-RU"/>
        </w:rPr>
        <w:t xml:space="preserve"> соблюдением последовательности административных действий по предоставлению муниципальной услуги осуществляется на основании поступивших жалоб.</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4.4. По результатам проведенных проверок в случае выявления нарушений прав и законных интересов Заявителей к виновным должностным лицам </w:t>
      </w:r>
      <w:r w:rsidR="007D1BE2" w:rsidRPr="00127B16">
        <w:rPr>
          <w:rFonts w:ascii="Times New Roman" w:eastAsia="Times New Roman" w:hAnsi="Times New Roman" w:cs="Times New Roman"/>
          <w:color w:val="2D2D2D"/>
          <w:spacing w:val="2"/>
          <w:sz w:val="28"/>
          <w:szCs w:val="28"/>
          <w:lang w:eastAsia="ru-RU"/>
        </w:rPr>
        <w:t>сельского поселения</w:t>
      </w:r>
      <w:r w:rsidRPr="00127B16">
        <w:rPr>
          <w:rFonts w:ascii="Times New Roman" w:eastAsia="Times New Roman" w:hAnsi="Times New Roman" w:cs="Times New Roman"/>
          <w:color w:val="2D2D2D"/>
          <w:spacing w:val="2"/>
          <w:sz w:val="28"/>
          <w:szCs w:val="28"/>
          <w:lang w:eastAsia="ru-RU"/>
        </w:rPr>
        <w:t xml:space="preserve"> осуществляется применение мер ответственности в порядке, установленном законодательством Российской Федерации.</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4.5. Должностные лица Комитета несут персональную ответственность за исполнение административных процедур и соблюдение сроков, установленных настоящим Регламентом.</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4.6. Персональная ответств</w:t>
      </w:r>
      <w:r w:rsidR="007D1BE2" w:rsidRPr="00127B16">
        <w:rPr>
          <w:rFonts w:ascii="Times New Roman" w:eastAsia="Times New Roman" w:hAnsi="Times New Roman" w:cs="Times New Roman"/>
          <w:color w:val="2D2D2D"/>
          <w:spacing w:val="2"/>
          <w:sz w:val="28"/>
          <w:szCs w:val="28"/>
          <w:lang w:eastAsia="ru-RU"/>
        </w:rPr>
        <w:t>енность должностных лиц сельского поселения</w:t>
      </w:r>
      <w:r w:rsidRPr="00127B16">
        <w:rPr>
          <w:rFonts w:ascii="Times New Roman" w:eastAsia="Times New Roman" w:hAnsi="Times New Roman" w:cs="Times New Roman"/>
          <w:color w:val="2D2D2D"/>
          <w:spacing w:val="2"/>
          <w:sz w:val="28"/>
          <w:szCs w:val="28"/>
          <w:lang w:eastAsia="ru-RU"/>
        </w:rPr>
        <w:t xml:space="preserve"> закрепляется в их должностных инструкциях в соответствии с требованиями законодательства Российской Федерации.</w:t>
      </w:r>
    </w:p>
    <w:p w:rsidR="00D45AD0" w:rsidRPr="00127B16" w:rsidRDefault="00D45AD0" w:rsidP="007D1BE2">
      <w:pPr>
        <w:shd w:val="clear" w:color="auto" w:fill="FFFFFF"/>
        <w:spacing w:before="375" w:after="225" w:line="240" w:lineRule="auto"/>
        <w:ind w:firstLine="708"/>
        <w:jc w:val="both"/>
        <w:textAlignment w:val="baseline"/>
        <w:outlineLvl w:val="2"/>
        <w:rPr>
          <w:rFonts w:ascii="Times New Roman" w:eastAsia="Times New Roman" w:hAnsi="Times New Roman" w:cs="Times New Roman"/>
          <w:color w:val="4C4C4C"/>
          <w:spacing w:val="2"/>
          <w:sz w:val="28"/>
          <w:szCs w:val="28"/>
          <w:lang w:eastAsia="ru-RU"/>
        </w:rPr>
      </w:pPr>
      <w:r w:rsidRPr="00127B16">
        <w:rPr>
          <w:rFonts w:ascii="Times New Roman" w:eastAsia="Times New Roman" w:hAnsi="Times New Roman" w:cs="Times New Roman"/>
          <w:color w:val="4C4C4C"/>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КГАУ "МФЦ Забайкальского края" и его работников</w:t>
      </w:r>
    </w:p>
    <w:p w:rsidR="00D45AD0" w:rsidRPr="00127B16" w:rsidRDefault="00D45AD0" w:rsidP="007D1BE2">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Порядок обжалования действия (бездействия) органа, а также его должностных лиц, КГАУ "МФЦ Забайкальского края" и его работников при предоставлении муниципальной услуги определяется в соответствии с действующим законодательством Российской Федерации.</w:t>
      </w:r>
    </w:p>
    <w:p w:rsidR="00D45AD0" w:rsidRPr="00127B16" w:rsidRDefault="00D45AD0" w:rsidP="007F4B5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5.1. </w:t>
      </w:r>
      <w:proofErr w:type="gramStart"/>
      <w:r w:rsidRPr="00127B16">
        <w:rPr>
          <w:rFonts w:ascii="Times New Roman" w:eastAsia="Times New Roman" w:hAnsi="Times New Roman" w:cs="Times New Roman"/>
          <w:color w:val="2D2D2D"/>
          <w:spacing w:val="2"/>
          <w:sz w:val="28"/>
          <w:szCs w:val="28"/>
          <w:lang w:eastAsia="ru-RU"/>
        </w:rPr>
        <w:t>Заявитель (его представитель) имеет право на обжалование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а также организаций, предусмотренных частью 1.1 статьи 16 </w:t>
      </w:r>
      <w:hyperlink r:id="rId25" w:history="1">
        <w:r w:rsidRPr="00127B16">
          <w:rPr>
            <w:rFonts w:ascii="Times New Roman" w:eastAsia="Times New Roman" w:hAnsi="Times New Roman" w:cs="Times New Roman"/>
            <w:color w:val="00466E"/>
            <w:spacing w:val="2"/>
            <w:sz w:val="28"/>
            <w:szCs w:val="28"/>
            <w:u w:val="single"/>
            <w:lang w:eastAsia="ru-RU"/>
          </w:rPr>
          <w:t>Федерального закона от 27.07.2010 N 210-ФЗ "Об организации предоставления государственных и муниципальных услуг"</w:t>
        </w:r>
      </w:hyperlink>
      <w:r w:rsidRPr="00127B16">
        <w:rPr>
          <w:rFonts w:ascii="Times New Roman" w:eastAsia="Times New Roman" w:hAnsi="Times New Roman" w:cs="Times New Roman"/>
          <w:color w:val="2D2D2D"/>
          <w:spacing w:val="2"/>
          <w:sz w:val="28"/>
          <w:szCs w:val="28"/>
          <w:lang w:eastAsia="ru-RU"/>
        </w:rPr>
        <w:t> (далее - Федеральный закон), или их работников, в</w:t>
      </w:r>
      <w:proofErr w:type="gramEnd"/>
      <w:r w:rsidRPr="00127B16">
        <w:rPr>
          <w:rFonts w:ascii="Times New Roman" w:eastAsia="Times New Roman" w:hAnsi="Times New Roman" w:cs="Times New Roman"/>
          <w:color w:val="2D2D2D"/>
          <w:spacing w:val="2"/>
          <w:sz w:val="28"/>
          <w:szCs w:val="28"/>
          <w:lang w:eastAsia="ru-RU"/>
        </w:rPr>
        <w:t xml:space="preserve"> досудебном </w:t>
      </w:r>
      <w:proofErr w:type="gramStart"/>
      <w:r w:rsidRPr="00127B16">
        <w:rPr>
          <w:rFonts w:ascii="Times New Roman" w:eastAsia="Times New Roman" w:hAnsi="Times New Roman" w:cs="Times New Roman"/>
          <w:color w:val="2D2D2D"/>
          <w:spacing w:val="2"/>
          <w:sz w:val="28"/>
          <w:szCs w:val="28"/>
          <w:lang w:eastAsia="ru-RU"/>
        </w:rPr>
        <w:t>порядке</w:t>
      </w:r>
      <w:proofErr w:type="gramEnd"/>
      <w:r w:rsidRPr="00127B16">
        <w:rPr>
          <w:rFonts w:ascii="Times New Roman" w:eastAsia="Times New Roman" w:hAnsi="Times New Roman" w:cs="Times New Roman"/>
          <w:color w:val="2D2D2D"/>
          <w:spacing w:val="2"/>
          <w:sz w:val="28"/>
          <w:szCs w:val="28"/>
          <w:lang w:eastAsia="ru-RU"/>
        </w:rPr>
        <w:t xml:space="preserve"> путем подачи жалобы в следующих случаях:</w:t>
      </w:r>
    </w:p>
    <w:p w:rsidR="00D45AD0" w:rsidRPr="00127B16" w:rsidRDefault="00D45AD0" w:rsidP="007F4B5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D45AD0" w:rsidRPr="00127B16" w:rsidRDefault="00D45AD0" w:rsidP="007F4B5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2) нарушение срока предоставления муниципальной услуги. </w:t>
      </w:r>
      <w:proofErr w:type="gramStart"/>
      <w:r w:rsidRPr="00127B16">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roofErr w:type="gramEnd"/>
    </w:p>
    <w:p w:rsidR="00D45AD0" w:rsidRPr="00127B16" w:rsidRDefault="00D45AD0" w:rsidP="007F4B5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AD0" w:rsidRPr="00127B16" w:rsidRDefault="00D45AD0" w:rsidP="007F4B5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AD0" w:rsidRPr="00127B16" w:rsidRDefault="00D45AD0" w:rsidP="007F4B5E">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7B16">
        <w:rPr>
          <w:rFonts w:ascii="Times New Roman" w:eastAsia="Times New Roman" w:hAnsi="Times New Roman" w:cs="Times New Roman"/>
          <w:color w:val="2D2D2D"/>
          <w:spacing w:val="2"/>
          <w:sz w:val="28"/>
          <w:szCs w:val="28"/>
          <w:lang w:eastAsia="ru-RU"/>
        </w:rPr>
        <w:t xml:space="preserve"> </w:t>
      </w:r>
      <w:proofErr w:type="gramStart"/>
      <w:r w:rsidRPr="00127B16">
        <w:rPr>
          <w:rFonts w:ascii="Times New Roman" w:eastAsia="Times New Roman" w:hAnsi="Times New Roman" w:cs="Times New Roman"/>
          <w:color w:val="2D2D2D"/>
          <w:spacing w:val="2"/>
          <w:sz w:val="28"/>
          <w:szCs w:val="28"/>
          <w:lang w:eastAsia="ru-RU"/>
        </w:rPr>
        <w:t xml:space="preserve">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w:t>
      </w:r>
      <w:r w:rsidRPr="00127B16">
        <w:rPr>
          <w:rFonts w:ascii="Times New Roman" w:eastAsia="Times New Roman" w:hAnsi="Times New Roman" w:cs="Times New Roman"/>
          <w:color w:val="2D2D2D"/>
          <w:spacing w:val="2"/>
          <w:sz w:val="28"/>
          <w:szCs w:val="28"/>
          <w:lang w:eastAsia="ru-RU"/>
        </w:rPr>
        <w:lastRenderedPageBreak/>
        <w:t>соответствующих муниципальных услуг в полном объеме в порядке, определенном частью 1.3 статьи 16 Федерального закона;</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27B16">
        <w:rPr>
          <w:rFonts w:ascii="Times New Roman" w:eastAsia="Times New Roman" w:hAnsi="Times New Roman" w:cs="Times New Roman"/>
          <w:color w:val="2D2D2D"/>
          <w:spacing w:val="2"/>
          <w:sz w:val="28"/>
          <w:szCs w:val="28"/>
          <w:lang w:eastAsia="ru-RU"/>
        </w:rPr>
        <w:t xml:space="preserve"> </w:t>
      </w:r>
      <w:proofErr w:type="gramStart"/>
      <w:r w:rsidRPr="00127B16">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8) нарушение срока или порядка выдачи документов по результатам предоставления муниципальной услуги;</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27B16">
        <w:rPr>
          <w:rFonts w:ascii="Times New Roman" w:eastAsia="Times New Roman" w:hAnsi="Times New Roman" w:cs="Times New Roman"/>
          <w:color w:val="2D2D2D"/>
          <w:spacing w:val="2"/>
          <w:sz w:val="28"/>
          <w:szCs w:val="28"/>
          <w:lang w:eastAsia="ru-RU"/>
        </w:rPr>
        <w:t xml:space="preserve"> </w:t>
      </w:r>
      <w:proofErr w:type="gramStart"/>
      <w:r w:rsidRPr="00127B16">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roofErr w:type="gramStart"/>
      <w:r w:rsidRPr="00127B16">
        <w:rPr>
          <w:rFonts w:ascii="Times New Roman" w:eastAsia="Times New Roman" w:hAnsi="Times New Roman" w:cs="Times New Roman"/>
          <w:color w:val="2D2D2D"/>
          <w:spacing w:val="2"/>
          <w:sz w:val="28"/>
          <w:szCs w:val="28"/>
          <w:lang w:eastAsia="ru-RU"/>
        </w:rPr>
        <w:t>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5.2. Общие требования к порядку подачи и рассмотрения жалобы:</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1) жалоба подается в письменной форме на бумажном носителе, в электронной форме в орган, предоставляющий муниципальную услугу, КГАУ "МФЦ </w:t>
      </w:r>
      <w:r w:rsidRPr="00127B16">
        <w:rPr>
          <w:rFonts w:ascii="Times New Roman" w:eastAsia="Times New Roman" w:hAnsi="Times New Roman" w:cs="Times New Roman"/>
          <w:color w:val="2D2D2D"/>
          <w:spacing w:val="2"/>
          <w:sz w:val="28"/>
          <w:szCs w:val="28"/>
          <w:lang w:eastAsia="ru-RU"/>
        </w:rPr>
        <w:lastRenderedPageBreak/>
        <w:t>Забайкальского края" либо в соответствующий орган местного самоуправления, являющийся учредителем КГАУ "МФЦ Забайкальского края"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127B16">
        <w:rPr>
          <w:rFonts w:ascii="Times New Roman" w:eastAsia="Times New Roman" w:hAnsi="Times New Roman" w:cs="Times New Roman"/>
          <w:color w:val="2D2D2D"/>
          <w:spacing w:val="2"/>
          <w:sz w:val="28"/>
          <w:szCs w:val="28"/>
          <w:lang w:eastAsia="ru-RU"/>
        </w:rPr>
        <w:t>.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5.3. Жалоба должна содержать:</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5.4. </w:t>
      </w:r>
      <w:proofErr w:type="gramStart"/>
      <w:r w:rsidRPr="00127B16">
        <w:rPr>
          <w:rFonts w:ascii="Times New Roman" w:eastAsia="Times New Roman" w:hAnsi="Times New Roman" w:cs="Times New Roman"/>
          <w:color w:val="2D2D2D"/>
          <w:spacing w:val="2"/>
          <w:sz w:val="28"/>
          <w:szCs w:val="28"/>
          <w:lang w:eastAsia="ru-RU"/>
        </w:rPr>
        <w:t>Жалоба, поступившая в орган, предоставляющий муниципальную услугу, КГАУ "МФЦ Забайкальского края",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КГАУ "МФЦ Забайкальского края", организаций, предусмотренных частью 1.1 статьи 16 Федерального</w:t>
      </w:r>
      <w:proofErr w:type="gramEnd"/>
      <w:r w:rsidRPr="00127B16">
        <w:rPr>
          <w:rFonts w:ascii="Times New Roman" w:eastAsia="Times New Roman" w:hAnsi="Times New Roman" w:cs="Times New Roman"/>
          <w:color w:val="2D2D2D"/>
          <w:spacing w:val="2"/>
          <w:sz w:val="28"/>
          <w:szCs w:val="28"/>
          <w:lang w:eastAsia="ru-RU"/>
        </w:rPr>
        <w:t xml:space="preserve">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5.5. По результатам рассмотрения жалобы орган, предоставляющий муниципальную услугу, принимает одно из следующих решений:</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2) отказывает в удовлетворении жалобы.</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5.6.1. </w:t>
      </w:r>
      <w:proofErr w:type="gramStart"/>
      <w:r w:rsidRPr="00127B16">
        <w:rPr>
          <w:rFonts w:ascii="Times New Roman" w:eastAsia="Times New Roman" w:hAnsi="Times New Roman" w:cs="Times New Roman"/>
          <w:color w:val="2D2D2D"/>
          <w:spacing w:val="2"/>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КГАУ "МФЦ Забайкальского края"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w:t>
      </w:r>
      <w:proofErr w:type="gramEnd"/>
      <w:r w:rsidRPr="00127B16">
        <w:rPr>
          <w:rFonts w:ascii="Times New Roman" w:eastAsia="Times New Roman" w:hAnsi="Times New Roman" w:cs="Times New Roman"/>
          <w:color w:val="2D2D2D"/>
          <w:spacing w:val="2"/>
          <w:sz w:val="28"/>
          <w:szCs w:val="28"/>
          <w:lang w:eastAsia="ru-RU"/>
        </w:rPr>
        <w:t xml:space="preserve"> получения муниципальной услуги.</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5.6.2. В случае признания </w:t>
      </w:r>
      <w:proofErr w:type="gramStart"/>
      <w:r w:rsidRPr="00127B16">
        <w:rPr>
          <w:rFonts w:ascii="Times New Roman" w:eastAsia="Times New Roman" w:hAnsi="Times New Roman" w:cs="Times New Roman"/>
          <w:color w:val="2D2D2D"/>
          <w:spacing w:val="2"/>
          <w:sz w:val="28"/>
          <w:szCs w:val="28"/>
          <w:lang w:eastAsia="ru-RU"/>
        </w:rPr>
        <w:t>жалобы</w:t>
      </w:r>
      <w:proofErr w:type="gramEnd"/>
      <w:r w:rsidRPr="00127B16">
        <w:rPr>
          <w:rFonts w:ascii="Times New Roman" w:eastAsia="Times New Roman" w:hAnsi="Times New Roman" w:cs="Times New Roman"/>
          <w:color w:val="2D2D2D"/>
          <w:spacing w:val="2"/>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AD0" w:rsidRPr="00127B16" w:rsidRDefault="00D45AD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 xml:space="preserve">5.7. В случае установления в ходе или по результатам </w:t>
      </w:r>
      <w:proofErr w:type="gramStart"/>
      <w:r w:rsidRPr="00127B16">
        <w:rPr>
          <w:rFonts w:ascii="Times New Roman" w:eastAsia="Times New Roman" w:hAnsi="Times New Roman" w:cs="Times New Roman"/>
          <w:color w:val="2D2D2D"/>
          <w:spacing w:val="2"/>
          <w:sz w:val="28"/>
          <w:szCs w:val="28"/>
          <w:lang w:eastAsia="ru-RU"/>
        </w:rPr>
        <w:t>рассмотрения жалобы признаков состава административного правонарушения</w:t>
      </w:r>
      <w:proofErr w:type="gramEnd"/>
      <w:r w:rsidRPr="00127B16">
        <w:rPr>
          <w:rFonts w:ascii="Times New Roman" w:eastAsia="Times New Roman" w:hAnsi="Times New Roman" w:cs="Times New Roman"/>
          <w:color w:val="2D2D2D"/>
          <w:spacing w:val="2"/>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ind w:firstLine="708"/>
        <w:jc w:val="both"/>
        <w:textAlignment w:val="baseline"/>
        <w:rPr>
          <w:rFonts w:ascii="Times New Roman" w:eastAsia="Times New Roman" w:hAnsi="Times New Roman" w:cs="Times New Roman"/>
          <w:color w:val="2D2D2D"/>
          <w:spacing w:val="2"/>
          <w:sz w:val="28"/>
          <w:szCs w:val="28"/>
          <w:lang w:eastAsia="ru-RU"/>
        </w:rPr>
      </w:pPr>
    </w:p>
    <w:p w:rsidR="00127B16" w:rsidRDefault="00127B16"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127B16" w:rsidRDefault="00127B16"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127B16" w:rsidRDefault="00127B16"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127B16" w:rsidRDefault="00127B16"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127B16" w:rsidRDefault="00127B16"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127B16" w:rsidRDefault="00127B16"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45AD0" w:rsidRPr="00127B16" w:rsidRDefault="00D45AD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Приложение 1</w:t>
      </w:r>
      <w:r w:rsidRPr="00127B16">
        <w:rPr>
          <w:rFonts w:ascii="Times New Roman" w:eastAsia="Times New Roman" w:hAnsi="Times New Roman" w:cs="Times New Roman"/>
          <w:color w:val="2D2D2D"/>
          <w:spacing w:val="2"/>
          <w:sz w:val="28"/>
          <w:szCs w:val="28"/>
          <w:lang w:eastAsia="ru-RU"/>
        </w:rPr>
        <w:br/>
        <w:t>к Административному регламенту</w:t>
      </w:r>
      <w:r w:rsidRPr="00127B16">
        <w:rPr>
          <w:rFonts w:ascii="Times New Roman" w:eastAsia="Times New Roman" w:hAnsi="Times New Roman" w:cs="Times New Roman"/>
          <w:color w:val="2D2D2D"/>
          <w:spacing w:val="2"/>
          <w:sz w:val="28"/>
          <w:szCs w:val="28"/>
          <w:lang w:eastAsia="ru-RU"/>
        </w:rPr>
        <w:br/>
        <w:t>по предоставлению муниципальной</w:t>
      </w:r>
      <w:r w:rsidRPr="00127B16">
        <w:rPr>
          <w:rFonts w:ascii="Times New Roman" w:eastAsia="Times New Roman" w:hAnsi="Times New Roman" w:cs="Times New Roman"/>
          <w:color w:val="2D2D2D"/>
          <w:spacing w:val="2"/>
          <w:sz w:val="28"/>
          <w:szCs w:val="28"/>
          <w:lang w:eastAsia="ru-RU"/>
        </w:rPr>
        <w:br/>
        <w:t>услуги "Предоставление информации о</w:t>
      </w:r>
      <w:r w:rsidRPr="00127B16">
        <w:rPr>
          <w:rFonts w:ascii="Times New Roman" w:eastAsia="Times New Roman" w:hAnsi="Times New Roman" w:cs="Times New Roman"/>
          <w:color w:val="2D2D2D"/>
          <w:spacing w:val="2"/>
          <w:sz w:val="28"/>
          <w:szCs w:val="28"/>
          <w:lang w:eastAsia="ru-RU"/>
        </w:rPr>
        <w:br/>
        <w:t>предоставлении жилищно-коммунальных</w:t>
      </w:r>
      <w:r w:rsidRPr="00127B16">
        <w:rPr>
          <w:rFonts w:ascii="Times New Roman" w:eastAsia="Times New Roman" w:hAnsi="Times New Roman" w:cs="Times New Roman"/>
          <w:color w:val="2D2D2D"/>
          <w:spacing w:val="2"/>
          <w:sz w:val="28"/>
          <w:szCs w:val="28"/>
          <w:lang w:eastAsia="ru-RU"/>
        </w:rPr>
        <w:br/>
        <w:t>услуг населению"</w:t>
      </w:r>
    </w:p>
    <w:p w:rsidR="00127B16" w:rsidRDefault="00D45AD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br/>
      </w:r>
      <w:r w:rsidRPr="00127B16">
        <w:rPr>
          <w:rFonts w:ascii="Times New Roman" w:eastAsia="Times New Roman" w:hAnsi="Times New Roman" w:cs="Times New Roman"/>
          <w:color w:val="2D2D2D"/>
          <w:spacing w:val="2"/>
          <w:sz w:val="28"/>
          <w:szCs w:val="28"/>
          <w:lang w:eastAsia="ru-RU"/>
        </w:rPr>
        <w:br/>
      </w:r>
    </w:p>
    <w:p w:rsidR="00D45AD0" w:rsidRPr="00127B16" w:rsidRDefault="007A757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Главе сельского</w:t>
      </w:r>
      <w:r w:rsidR="00510749" w:rsidRPr="00127B16">
        <w:rPr>
          <w:rFonts w:ascii="Times New Roman" w:eastAsia="Times New Roman" w:hAnsi="Times New Roman" w:cs="Times New Roman"/>
          <w:color w:val="2D2D2D"/>
          <w:spacing w:val="2"/>
          <w:sz w:val="28"/>
          <w:szCs w:val="28"/>
          <w:lang w:eastAsia="ru-RU"/>
        </w:rPr>
        <w:t xml:space="preserve"> поселения «Зареченское</w:t>
      </w:r>
      <w:r w:rsidRPr="00127B16">
        <w:rPr>
          <w:rFonts w:ascii="Times New Roman" w:eastAsia="Times New Roman" w:hAnsi="Times New Roman" w:cs="Times New Roman"/>
          <w:color w:val="2D2D2D"/>
          <w:spacing w:val="2"/>
          <w:sz w:val="28"/>
          <w:szCs w:val="28"/>
          <w:lang w:eastAsia="ru-RU"/>
        </w:rPr>
        <w:t>»</w:t>
      </w:r>
    </w:p>
    <w:p w:rsidR="00D45AD0" w:rsidRPr="00127B16" w:rsidRDefault="00D45AD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roofErr w:type="gramStart"/>
      <w:r w:rsidRPr="00127B16">
        <w:rPr>
          <w:rFonts w:ascii="Times New Roman" w:eastAsia="Times New Roman" w:hAnsi="Times New Roman" w:cs="Times New Roman"/>
          <w:color w:val="2D2D2D"/>
          <w:spacing w:val="2"/>
          <w:sz w:val="28"/>
          <w:szCs w:val="28"/>
          <w:lang w:eastAsia="ru-RU"/>
        </w:rPr>
        <w:t>от</w:t>
      </w:r>
      <w:proofErr w:type="gramEnd"/>
      <w:r w:rsidRPr="00127B16">
        <w:rPr>
          <w:rFonts w:ascii="Times New Roman" w:eastAsia="Times New Roman" w:hAnsi="Times New Roman" w:cs="Times New Roman"/>
          <w:color w:val="2D2D2D"/>
          <w:spacing w:val="2"/>
          <w:sz w:val="28"/>
          <w:szCs w:val="28"/>
          <w:lang w:eastAsia="ru-RU"/>
        </w:rPr>
        <w:t xml:space="preserve"> ____________ Фамилия Имя Отчество ________________</w:t>
      </w:r>
    </w:p>
    <w:p w:rsidR="00D45AD0" w:rsidRPr="00127B16" w:rsidRDefault="00D45AD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проживающег</w:t>
      </w:r>
      <w:proofErr w:type="gramStart"/>
      <w:r w:rsidRPr="00127B16">
        <w:rPr>
          <w:rFonts w:ascii="Times New Roman" w:eastAsia="Times New Roman" w:hAnsi="Times New Roman" w:cs="Times New Roman"/>
          <w:color w:val="2D2D2D"/>
          <w:spacing w:val="2"/>
          <w:sz w:val="28"/>
          <w:szCs w:val="28"/>
          <w:lang w:eastAsia="ru-RU"/>
        </w:rPr>
        <w:t>о(</w:t>
      </w:r>
      <w:proofErr w:type="gramEnd"/>
      <w:r w:rsidRPr="00127B16">
        <w:rPr>
          <w:rFonts w:ascii="Times New Roman" w:eastAsia="Times New Roman" w:hAnsi="Times New Roman" w:cs="Times New Roman"/>
          <w:color w:val="2D2D2D"/>
          <w:spacing w:val="2"/>
          <w:sz w:val="28"/>
          <w:szCs w:val="28"/>
          <w:lang w:eastAsia="ru-RU"/>
        </w:rPr>
        <w:t>ей) по адресу: _________________________</w:t>
      </w:r>
    </w:p>
    <w:p w:rsidR="007A7570" w:rsidRPr="00127B16" w:rsidRDefault="00D45AD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контактный телефон: __</w:t>
      </w:r>
      <w:r w:rsidR="007A7570" w:rsidRPr="00127B16">
        <w:rPr>
          <w:rFonts w:ascii="Times New Roman" w:eastAsia="Times New Roman" w:hAnsi="Times New Roman" w:cs="Times New Roman"/>
          <w:color w:val="2D2D2D"/>
          <w:spacing w:val="2"/>
          <w:sz w:val="28"/>
          <w:szCs w:val="28"/>
          <w:lang w:eastAsia="ru-RU"/>
        </w:rPr>
        <w:t>____________________________</w:t>
      </w:r>
    </w:p>
    <w:p w:rsidR="007A7570" w:rsidRPr="00127B16" w:rsidRDefault="007A757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p>
    <w:p w:rsidR="00D45AD0" w:rsidRPr="00127B16" w:rsidRDefault="007A7570" w:rsidP="007A7570">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ЗА</w:t>
      </w:r>
      <w:r w:rsidR="00D45AD0" w:rsidRPr="00127B16">
        <w:rPr>
          <w:rFonts w:ascii="Times New Roman" w:eastAsia="Times New Roman" w:hAnsi="Times New Roman" w:cs="Times New Roman"/>
          <w:color w:val="2D2D2D"/>
          <w:spacing w:val="2"/>
          <w:sz w:val="28"/>
          <w:szCs w:val="28"/>
          <w:lang w:eastAsia="ru-RU"/>
        </w:rPr>
        <w:t>ЯВЛЕНИЕ</w:t>
      </w:r>
    </w:p>
    <w:p w:rsidR="00D45AD0" w:rsidRPr="00127B16" w:rsidRDefault="00D45AD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br/>
      </w:r>
      <w:r w:rsidR="007A7570" w:rsidRPr="00127B16">
        <w:rPr>
          <w:rFonts w:ascii="Times New Roman" w:eastAsia="Times New Roman" w:hAnsi="Times New Roman" w:cs="Times New Roman"/>
          <w:color w:val="2D2D2D"/>
          <w:spacing w:val="2"/>
          <w:sz w:val="28"/>
          <w:szCs w:val="28"/>
          <w:lang w:eastAsia="ru-RU"/>
        </w:rPr>
        <w:t>Я _____, (Ф.И.О.) _____</w:t>
      </w:r>
      <w:r w:rsidRPr="00127B16">
        <w:rPr>
          <w:rFonts w:ascii="Times New Roman" w:eastAsia="Times New Roman" w:hAnsi="Times New Roman" w:cs="Times New Roman"/>
          <w:color w:val="2D2D2D"/>
          <w:spacing w:val="2"/>
          <w:sz w:val="28"/>
          <w:szCs w:val="28"/>
          <w:lang w:eastAsia="ru-RU"/>
        </w:rPr>
        <w:t>, обра</w:t>
      </w:r>
      <w:r w:rsidR="007A7570" w:rsidRPr="00127B16">
        <w:rPr>
          <w:rFonts w:ascii="Times New Roman" w:eastAsia="Times New Roman" w:hAnsi="Times New Roman" w:cs="Times New Roman"/>
          <w:color w:val="2D2D2D"/>
          <w:spacing w:val="2"/>
          <w:sz w:val="28"/>
          <w:szCs w:val="28"/>
          <w:lang w:eastAsia="ru-RU"/>
        </w:rPr>
        <w:t>щаюсь к Вам с просьбой (жалобой, п</w:t>
      </w:r>
      <w:r w:rsidRPr="00127B16">
        <w:rPr>
          <w:rFonts w:ascii="Times New Roman" w:eastAsia="Times New Roman" w:hAnsi="Times New Roman" w:cs="Times New Roman"/>
          <w:color w:val="2D2D2D"/>
          <w:spacing w:val="2"/>
          <w:sz w:val="28"/>
          <w:szCs w:val="28"/>
          <w:lang w:eastAsia="ru-RU"/>
        </w:rPr>
        <w:t>редложением, др</w:t>
      </w:r>
      <w:proofErr w:type="gramStart"/>
      <w:r w:rsidRPr="00127B16">
        <w:rPr>
          <w:rFonts w:ascii="Times New Roman" w:eastAsia="Times New Roman" w:hAnsi="Times New Roman" w:cs="Times New Roman"/>
          <w:color w:val="2D2D2D"/>
          <w:spacing w:val="2"/>
          <w:sz w:val="28"/>
          <w:szCs w:val="28"/>
          <w:lang w:eastAsia="ru-RU"/>
        </w:rPr>
        <w:t xml:space="preserve">.) ................... </w:t>
      </w:r>
      <w:proofErr w:type="gramEnd"/>
      <w:r w:rsidRPr="00127B16">
        <w:rPr>
          <w:rFonts w:ascii="Times New Roman" w:eastAsia="Times New Roman" w:hAnsi="Times New Roman" w:cs="Times New Roman"/>
          <w:color w:val="2D2D2D"/>
          <w:spacing w:val="2"/>
          <w:sz w:val="28"/>
          <w:szCs w:val="28"/>
          <w:lang w:eastAsia="ru-RU"/>
        </w:rPr>
        <w:t>далее суть обращения.</w:t>
      </w:r>
    </w:p>
    <w:p w:rsidR="00D45AD0" w:rsidRPr="00127B16" w:rsidRDefault="007A7570" w:rsidP="007A757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Прошу Вашего</w:t>
      </w:r>
      <w:r w:rsidR="00D45AD0" w:rsidRPr="00127B16">
        <w:rPr>
          <w:rFonts w:ascii="Times New Roman" w:eastAsia="Times New Roman" w:hAnsi="Times New Roman" w:cs="Times New Roman"/>
          <w:color w:val="2D2D2D"/>
          <w:spacing w:val="2"/>
          <w:sz w:val="28"/>
          <w:szCs w:val="28"/>
          <w:lang w:eastAsia="ru-RU"/>
        </w:rPr>
        <w:t xml:space="preserve">  содействия в решении указ</w:t>
      </w:r>
      <w:r w:rsidRPr="00127B16">
        <w:rPr>
          <w:rFonts w:ascii="Times New Roman" w:eastAsia="Times New Roman" w:hAnsi="Times New Roman" w:cs="Times New Roman"/>
          <w:color w:val="2D2D2D"/>
          <w:spacing w:val="2"/>
          <w:sz w:val="28"/>
          <w:szCs w:val="28"/>
          <w:lang w:eastAsia="ru-RU"/>
        </w:rPr>
        <w:t>анной проблемы в пределах Ваших  п</w:t>
      </w:r>
      <w:r w:rsidR="00D45AD0" w:rsidRPr="00127B16">
        <w:rPr>
          <w:rFonts w:ascii="Times New Roman" w:eastAsia="Times New Roman" w:hAnsi="Times New Roman" w:cs="Times New Roman"/>
          <w:color w:val="2D2D2D"/>
          <w:spacing w:val="2"/>
          <w:sz w:val="28"/>
          <w:szCs w:val="28"/>
          <w:lang w:eastAsia="ru-RU"/>
        </w:rPr>
        <w:t>олномочий.</w:t>
      </w:r>
    </w:p>
    <w:p w:rsidR="00D45AD0" w:rsidRPr="00127B16" w:rsidRDefault="00D45AD0" w:rsidP="007A757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Приложение: (по желанию заявителя) с указанием количества листов.</w:t>
      </w:r>
    </w:p>
    <w:p w:rsidR="00D45AD0" w:rsidRPr="00127B16" w:rsidRDefault="00D45AD0" w:rsidP="007A7570">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br/>
        <w:t>Подпись ________________</w:t>
      </w:r>
    </w:p>
    <w:p w:rsidR="00D45AD0" w:rsidRPr="00127B16" w:rsidRDefault="00127B16"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Д</w:t>
      </w:r>
      <w:r w:rsidR="00D45AD0" w:rsidRPr="00127B16">
        <w:rPr>
          <w:rFonts w:ascii="Times New Roman" w:eastAsia="Times New Roman" w:hAnsi="Times New Roman" w:cs="Times New Roman"/>
          <w:color w:val="2D2D2D"/>
          <w:spacing w:val="2"/>
          <w:sz w:val="28"/>
          <w:szCs w:val="28"/>
          <w:lang w:eastAsia="ru-RU"/>
        </w:rPr>
        <w:t>ата ___________________</w:t>
      </w: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7A7570" w:rsidRPr="00127B16" w:rsidRDefault="007A7570" w:rsidP="007A7570">
      <w:pPr>
        <w:shd w:val="clear" w:color="auto" w:fill="FFFFFF"/>
        <w:spacing w:after="0" w:line="315" w:lineRule="atLeast"/>
        <w:textAlignment w:val="baseline"/>
        <w:rPr>
          <w:rFonts w:ascii="Times New Roman" w:eastAsia="Times New Roman" w:hAnsi="Times New Roman" w:cs="Times New Roman"/>
          <w:color w:val="2D2D2D"/>
          <w:spacing w:val="2"/>
          <w:sz w:val="28"/>
          <w:szCs w:val="28"/>
          <w:lang w:eastAsia="ru-RU"/>
        </w:rPr>
      </w:pPr>
    </w:p>
    <w:p w:rsidR="00D45AD0" w:rsidRPr="00127B16" w:rsidRDefault="00D45AD0" w:rsidP="007A7570">
      <w:pPr>
        <w:shd w:val="clear" w:color="auto" w:fill="FFFFFF"/>
        <w:spacing w:after="0" w:line="315" w:lineRule="atLeast"/>
        <w:jc w:val="right"/>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lastRenderedPageBreak/>
        <w:t>Приложение 2</w:t>
      </w:r>
      <w:r w:rsidRPr="00127B16">
        <w:rPr>
          <w:rFonts w:ascii="Times New Roman" w:eastAsia="Times New Roman" w:hAnsi="Times New Roman" w:cs="Times New Roman"/>
          <w:color w:val="2D2D2D"/>
          <w:spacing w:val="2"/>
          <w:sz w:val="28"/>
          <w:szCs w:val="28"/>
          <w:lang w:eastAsia="ru-RU"/>
        </w:rPr>
        <w:br/>
        <w:t>к Административному регламенту</w:t>
      </w:r>
      <w:r w:rsidRPr="00127B16">
        <w:rPr>
          <w:rFonts w:ascii="Times New Roman" w:eastAsia="Times New Roman" w:hAnsi="Times New Roman" w:cs="Times New Roman"/>
          <w:color w:val="2D2D2D"/>
          <w:spacing w:val="2"/>
          <w:sz w:val="28"/>
          <w:szCs w:val="28"/>
          <w:lang w:eastAsia="ru-RU"/>
        </w:rPr>
        <w:br/>
        <w:t>по предоставлению муниципальной</w:t>
      </w:r>
      <w:r w:rsidRPr="00127B16">
        <w:rPr>
          <w:rFonts w:ascii="Times New Roman" w:eastAsia="Times New Roman" w:hAnsi="Times New Roman" w:cs="Times New Roman"/>
          <w:color w:val="2D2D2D"/>
          <w:spacing w:val="2"/>
          <w:sz w:val="28"/>
          <w:szCs w:val="28"/>
          <w:lang w:eastAsia="ru-RU"/>
        </w:rPr>
        <w:br/>
        <w:t>услуги "Предоставление информации о</w:t>
      </w:r>
      <w:r w:rsidRPr="00127B16">
        <w:rPr>
          <w:rFonts w:ascii="Times New Roman" w:eastAsia="Times New Roman" w:hAnsi="Times New Roman" w:cs="Times New Roman"/>
          <w:color w:val="2D2D2D"/>
          <w:spacing w:val="2"/>
          <w:sz w:val="28"/>
          <w:szCs w:val="28"/>
          <w:lang w:eastAsia="ru-RU"/>
        </w:rPr>
        <w:br/>
        <w:t>предоставлении жилищно-коммунальных</w:t>
      </w:r>
      <w:r w:rsidRPr="00127B16">
        <w:rPr>
          <w:rFonts w:ascii="Times New Roman" w:eastAsia="Times New Roman" w:hAnsi="Times New Roman" w:cs="Times New Roman"/>
          <w:color w:val="2D2D2D"/>
          <w:spacing w:val="2"/>
          <w:sz w:val="28"/>
          <w:szCs w:val="28"/>
          <w:lang w:eastAsia="ru-RU"/>
        </w:rPr>
        <w:br/>
        <w:t>услуг населению"</w:t>
      </w:r>
    </w:p>
    <w:p w:rsidR="007A7570" w:rsidRPr="00127B16" w:rsidRDefault="007A7570" w:rsidP="007D1BE2">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tbl>
      <w:tblPr>
        <w:tblStyle w:val="a7"/>
        <w:tblW w:w="0" w:type="auto"/>
        <w:tblLook w:val="04A0" w:firstRow="1" w:lastRow="0" w:firstColumn="1" w:lastColumn="0" w:noHBand="0" w:noVBand="1"/>
      </w:tblPr>
      <w:tblGrid>
        <w:gridCol w:w="10456"/>
      </w:tblGrid>
      <w:tr w:rsidR="007A7570" w:rsidRPr="00127B16" w:rsidTr="007A7570">
        <w:tc>
          <w:tcPr>
            <w:tcW w:w="10456" w:type="dxa"/>
          </w:tcPr>
          <w:p w:rsidR="007A7570" w:rsidRPr="00127B16" w:rsidRDefault="007A7570"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Заявитель обращается с заявлением лично или</w:t>
            </w:r>
            <w:r w:rsidRPr="00127B16">
              <w:rPr>
                <w:rFonts w:ascii="Times New Roman" w:hAnsi="Times New Roman" w:cs="Times New Roman"/>
                <w:sz w:val="28"/>
                <w:szCs w:val="28"/>
              </w:rPr>
              <w:t xml:space="preserve"> </w:t>
            </w:r>
            <w:r w:rsidRPr="00127B16">
              <w:rPr>
                <w:rFonts w:ascii="Times New Roman" w:eastAsia="Times New Roman" w:hAnsi="Times New Roman" w:cs="Times New Roman"/>
                <w:color w:val="2D2D2D"/>
                <w:spacing w:val="2"/>
                <w:sz w:val="28"/>
                <w:szCs w:val="28"/>
                <w:lang w:eastAsia="ru-RU"/>
              </w:rPr>
              <w:t>направляет его почтовым отправлением, электронной почтой</w:t>
            </w:r>
          </w:p>
        </w:tc>
      </w:tr>
    </w:tbl>
    <w:p w:rsidR="007A7570" w:rsidRPr="00127B16" w:rsidRDefault="00BA5056" w:rsidP="00BA50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w:t>
      </w:r>
    </w:p>
    <w:tbl>
      <w:tblPr>
        <w:tblStyle w:val="a7"/>
        <w:tblW w:w="0" w:type="auto"/>
        <w:tblLook w:val="04A0" w:firstRow="1" w:lastRow="0" w:firstColumn="1" w:lastColumn="0" w:noHBand="0" w:noVBand="1"/>
      </w:tblPr>
      <w:tblGrid>
        <w:gridCol w:w="10456"/>
      </w:tblGrid>
      <w:tr w:rsidR="007A7570" w:rsidRPr="00127B16" w:rsidTr="007A7570">
        <w:tc>
          <w:tcPr>
            <w:tcW w:w="10456" w:type="dxa"/>
          </w:tcPr>
          <w:p w:rsidR="007A7570" w:rsidRPr="00127B16" w:rsidRDefault="007A7570"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Прием и рассмотрение заявления на оказание муниципальной услуги</w:t>
            </w:r>
          </w:p>
        </w:tc>
      </w:tr>
    </w:tbl>
    <w:p w:rsidR="00D45AD0" w:rsidRPr="00127B16" w:rsidRDefault="00BA5056" w:rsidP="00BA5056">
      <w:pPr>
        <w:shd w:val="clear" w:color="auto" w:fill="FFFFFF"/>
        <w:spacing w:after="0"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w:t>
      </w:r>
    </w:p>
    <w:tbl>
      <w:tblPr>
        <w:tblStyle w:val="a7"/>
        <w:tblW w:w="0" w:type="auto"/>
        <w:tblLook w:val="04A0" w:firstRow="1" w:lastRow="0" w:firstColumn="1" w:lastColumn="0" w:noHBand="0" w:noVBand="1"/>
      </w:tblPr>
      <w:tblGrid>
        <w:gridCol w:w="10456"/>
      </w:tblGrid>
      <w:tr w:rsidR="007A7570" w:rsidRPr="00127B16" w:rsidTr="007A7570">
        <w:tc>
          <w:tcPr>
            <w:tcW w:w="10456" w:type="dxa"/>
          </w:tcPr>
          <w:p w:rsidR="007A7570" w:rsidRPr="00127B16" w:rsidRDefault="00692611"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Наличие оснований для отказа предоставления услуги</w:t>
            </w:r>
          </w:p>
        </w:tc>
      </w:tr>
    </w:tbl>
    <w:p w:rsidR="00692611" w:rsidRPr="00127B16" w:rsidRDefault="00BA5056" w:rsidP="0069261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                ↓</w:t>
      </w:r>
      <w:r w:rsidR="00D45AD0" w:rsidRPr="00127B16">
        <w:rPr>
          <w:rFonts w:ascii="Times New Roman" w:eastAsia="Times New Roman" w:hAnsi="Times New Roman" w:cs="Times New Roman"/>
          <w:color w:val="2D2D2D"/>
          <w:spacing w:val="2"/>
          <w:sz w:val="28"/>
          <w:szCs w:val="28"/>
          <w:lang w:eastAsia="ru-RU"/>
        </w:rPr>
        <w:t>               </w:t>
      </w:r>
      <w:r w:rsidRPr="00127B16">
        <w:rPr>
          <w:rFonts w:ascii="Times New Roman" w:eastAsia="Times New Roman" w:hAnsi="Times New Roman" w:cs="Times New Roman"/>
          <w:color w:val="2D2D2D"/>
          <w:spacing w:val="2"/>
          <w:sz w:val="28"/>
          <w:szCs w:val="28"/>
          <w:lang w:eastAsia="ru-RU"/>
        </w:rPr>
        <w:t xml:space="preserve">                                                                                         ↓</w:t>
      </w:r>
    </w:p>
    <w:tbl>
      <w:tblPr>
        <w:tblStyle w:val="a7"/>
        <w:tblW w:w="0" w:type="auto"/>
        <w:tblLook w:val="04A0" w:firstRow="1" w:lastRow="0" w:firstColumn="1" w:lastColumn="0" w:noHBand="0" w:noVBand="1"/>
      </w:tblPr>
      <w:tblGrid>
        <w:gridCol w:w="3485"/>
        <w:gridCol w:w="3485"/>
        <w:gridCol w:w="3486"/>
      </w:tblGrid>
      <w:tr w:rsidR="00692611" w:rsidRPr="00127B16" w:rsidTr="00692611">
        <w:tc>
          <w:tcPr>
            <w:tcW w:w="3485" w:type="dxa"/>
            <w:tcBorders>
              <w:right w:val="single" w:sz="4" w:space="0" w:color="auto"/>
            </w:tcBorders>
          </w:tcPr>
          <w:p w:rsidR="00692611" w:rsidRPr="00127B16" w:rsidRDefault="00692611"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Да</w:t>
            </w:r>
          </w:p>
        </w:tc>
        <w:tc>
          <w:tcPr>
            <w:tcW w:w="3485" w:type="dxa"/>
            <w:tcBorders>
              <w:top w:val="nil"/>
              <w:left w:val="single" w:sz="4" w:space="0" w:color="auto"/>
              <w:bottom w:val="nil"/>
              <w:right w:val="single" w:sz="4" w:space="0" w:color="auto"/>
            </w:tcBorders>
          </w:tcPr>
          <w:p w:rsidR="00692611" w:rsidRPr="00127B16" w:rsidRDefault="00692611" w:rsidP="00692611">
            <w:pPr>
              <w:spacing w:line="315" w:lineRule="atLeast"/>
              <w:jc w:val="both"/>
              <w:textAlignment w:val="baseline"/>
              <w:rPr>
                <w:rFonts w:ascii="Times New Roman" w:eastAsia="Times New Roman" w:hAnsi="Times New Roman" w:cs="Times New Roman"/>
                <w:color w:val="2D2D2D"/>
                <w:spacing w:val="2"/>
                <w:sz w:val="28"/>
                <w:szCs w:val="28"/>
                <w:lang w:eastAsia="ru-RU"/>
              </w:rPr>
            </w:pPr>
          </w:p>
        </w:tc>
        <w:tc>
          <w:tcPr>
            <w:tcW w:w="3486" w:type="dxa"/>
            <w:tcBorders>
              <w:left w:val="single" w:sz="4" w:space="0" w:color="auto"/>
            </w:tcBorders>
          </w:tcPr>
          <w:p w:rsidR="00692611" w:rsidRPr="00127B16" w:rsidRDefault="00692611" w:rsidP="00692611">
            <w:pPr>
              <w:spacing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Нет </w:t>
            </w:r>
          </w:p>
        </w:tc>
      </w:tr>
    </w:tbl>
    <w:p w:rsidR="00D45AD0" w:rsidRPr="00127B16" w:rsidRDefault="00BA5056" w:rsidP="0069261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                 ↓                                                                                                        ↓</w:t>
      </w:r>
    </w:p>
    <w:tbl>
      <w:tblPr>
        <w:tblStyle w:val="a7"/>
        <w:tblW w:w="0" w:type="auto"/>
        <w:tblLook w:val="04A0" w:firstRow="1" w:lastRow="0" w:firstColumn="1" w:lastColumn="0" w:noHBand="0" w:noVBand="1"/>
      </w:tblPr>
      <w:tblGrid>
        <w:gridCol w:w="3485"/>
        <w:gridCol w:w="3485"/>
        <w:gridCol w:w="3486"/>
      </w:tblGrid>
      <w:tr w:rsidR="00692611" w:rsidRPr="00127B16" w:rsidTr="00BA5056">
        <w:tc>
          <w:tcPr>
            <w:tcW w:w="3485" w:type="dxa"/>
            <w:tcBorders>
              <w:right w:val="single" w:sz="4" w:space="0" w:color="auto"/>
            </w:tcBorders>
          </w:tcPr>
          <w:p w:rsidR="00692611" w:rsidRPr="00127B16" w:rsidRDefault="006247A3"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Отказ в предоставлении услуги</w:t>
            </w:r>
          </w:p>
        </w:tc>
        <w:tc>
          <w:tcPr>
            <w:tcW w:w="3485" w:type="dxa"/>
            <w:tcBorders>
              <w:top w:val="nil"/>
              <w:left w:val="single" w:sz="4" w:space="0" w:color="auto"/>
              <w:bottom w:val="nil"/>
              <w:right w:val="single" w:sz="4" w:space="0" w:color="auto"/>
            </w:tcBorders>
          </w:tcPr>
          <w:p w:rsidR="00692611" w:rsidRPr="00127B16" w:rsidRDefault="00692611" w:rsidP="00692611">
            <w:pPr>
              <w:spacing w:line="315" w:lineRule="atLeast"/>
              <w:jc w:val="both"/>
              <w:textAlignment w:val="baseline"/>
              <w:rPr>
                <w:rFonts w:ascii="Times New Roman" w:eastAsia="Times New Roman" w:hAnsi="Times New Roman" w:cs="Times New Roman"/>
                <w:color w:val="2D2D2D"/>
                <w:spacing w:val="2"/>
                <w:sz w:val="28"/>
                <w:szCs w:val="28"/>
                <w:lang w:eastAsia="ru-RU"/>
              </w:rPr>
            </w:pPr>
          </w:p>
        </w:tc>
        <w:tc>
          <w:tcPr>
            <w:tcW w:w="3486" w:type="dxa"/>
            <w:tcBorders>
              <w:left w:val="single" w:sz="4" w:space="0" w:color="auto"/>
            </w:tcBorders>
          </w:tcPr>
          <w:p w:rsidR="00692611" w:rsidRPr="00127B16" w:rsidRDefault="006247A3"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Подготовка ответа</w:t>
            </w:r>
          </w:p>
        </w:tc>
      </w:tr>
    </w:tbl>
    <w:p w:rsidR="00692611" w:rsidRPr="00127B16" w:rsidRDefault="00BA5056" w:rsidP="00692611">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 xml:space="preserve">                                                                                                                            ↓</w:t>
      </w:r>
    </w:p>
    <w:tbl>
      <w:tblPr>
        <w:tblStyle w:val="a7"/>
        <w:tblW w:w="0" w:type="auto"/>
        <w:tblLook w:val="04A0" w:firstRow="1" w:lastRow="0" w:firstColumn="1" w:lastColumn="0" w:noHBand="0" w:noVBand="1"/>
      </w:tblPr>
      <w:tblGrid>
        <w:gridCol w:w="3485"/>
        <w:gridCol w:w="3485"/>
        <w:gridCol w:w="3486"/>
      </w:tblGrid>
      <w:tr w:rsidR="00BA5056" w:rsidRPr="00127B16" w:rsidTr="00BA5056">
        <w:tc>
          <w:tcPr>
            <w:tcW w:w="3485" w:type="dxa"/>
            <w:tcBorders>
              <w:top w:val="nil"/>
              <w:left w:val="nil"/>
              <w:bottom w:val="nil"/>
              <w:right w:val="nil"/>
            </w:tcBorders>
          </w:tcPr>
          <w:p w:rsidR="00BA5056" w:rsidRPr="00127B16" w:rsidRDefault="00BA5056" w:rsidP="00692611">
            <w:pPr>
              <w:spacing w:line="315" w:lineRule="atLeast"/>
              <w:jc w:val="both"/>
              <w:textAlignment w:val="baseline"/>
              <w:rPr>
                <w:rFonts w:ascii="Times New Roman" w:eastAsia="Times New Roman" w:hAnsi="Times New Roman" w:cs="Times New Roman"/>
                <w:color w:val="2D2D2D"/>
                <w:spacing w:val="2"/>
                <w:sz w:val="28"/>
                <w:szCs w:val="28"/>
                <w:lang w:eastAsia="ru-RU"/>
              </w:rPr>
            </w:pPr>
          </w:p>
        </w:tc>
        <w:tc>
          <w:tcPr>
            <w:tcW w:w="3485" w:type="dxa"/>
            <w:tcBorders>
              <w:top w:val="nil"/>
              <w:left w:val="nil"/>
              <w:bottom w:val="nil"/>
              <w:right w:val="single" w:sz="4" w:space="0" w:color="auto"/>
            </w:tcBorders>
          </w:tcPr>
          <w:p w:rsidR="00BA5056" w:rsidRPr="00127B16" w:rsidRDefault="00BA5056" w:rsidP="00692611">
            <w:pPr>
              <w:spacing w:line="315" w:lineRule="atLeast"/>
              <w:jc w:val="both"/>
              <w:textAlignment w:val="baseline"/>
              <w:rPr>
                <w:rFonts w:ascii="Times New Roman" w:eastAsia="Times New Roman" w:hAnsi="Times New Roman" w:cs="Times New Roman"/>
                <w:color w:val="2D2D2D"/>
                <w:spacing w:val="2"/>
                <w:sz w:val="28"/>
                <w:szCs w:val="28"/>
                <w:lang w:eastAsia="ru-RU"/>
              </w:rPr>
            </w:pPr>
          </w:p>
        </w:tc>
        <w:tc>
          <w:tcPr>
            <w:tcW w:w="3486" w:type="dxa"/>
            <w:tcBorders>
              <w:left w:val="single" w:sz="4" w:space="0" w:color="auto"/>
            </w:tcBorders>
          </w:tcPr>
          <w:p w:rsidR="00BA5056" w:rsidRPr="00127B16" w:rsidRDefault="00BA5056" w:rsidP="00BA5056">
            <w:pPr>
              <w:spacing w:line="315" w:lineRule="atLeast"/>
              <w:jc w:val="center"/>
              <w:textAlignment w:val="baseline"/>
              <w:rPr>
                <w:rFonts w:ascii="Times New Roman" w:eastAsia="Times New Roman" w:hAnsi="Times New Roman" w:cs="Times New Roman"/>
                <w:color w:val="2D2D2D"/>
                <w:spacing w:val="2"/>
                <w:sz w:val="28"/>
                <w:szCs w:val="28"/>
                <w:lang w:eastAsia="ru-RU"/>
              </w:rPr>
            </w:pPr>
            <w:r w:rsidRPr="00127B16">
              <w:rPr>
                <w:rFonts w:ascii="Times New Roman" w:eastAsia="Times New Roman" w:hAnsi="Times New Roman" w:cs="Times New Roman"/>
                <w:color w:val="2D2D2D"/>
                <w:spacing w:val="2"/>
                <w:sz w:val="28"/>
                <w:szCs w:val="28"/>
                <w:lang w:eastAsia="ru-RU"/>
              </w:rPr>
              <w:t>Предоставление запрашиваемой информации</w:t>
            </w:r>
          </w:p>
        </w:tc>
      </w:tr>
    </w:tbl>
    <w:p w:rsidR="00127B16" w:rsidRPr="00127B16" w:rsidRDefault="00127B16" w:rsidP="00127B16">
      <w:pPr>
        <w:shd w:val="clear" w:color="auto" w:fill="FFFFFF"/>
        <w:spacing w:after="0" w:line="315" w:lineRule="atLeast"/>
        <w:jc w:val="both"/>
        <w:textAlignment w:val="baseline"/>
        <w:rPr>
          <w:rFonts w:ascii="Times New Roman" w:eastAsia="Times New Roman" w:hAnsi="Times New Roman" w:cs="Times New Roman"/>
          <w:color w:val="2D2D2D"/>
          <w:spacing w:val="2"/>
          <w:sz w:val="28"/>
          <w:szCs w:val="28"/>
          <w:lang w:eastAsia="ru-RU"/>
        </w:rPr>
      </w:pPr>
    </w:p>
    <w:sectPr w:rsidR="00127B16" w:rsidRPr="00127B16"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6E03"/>
    <w:multiLevelType w:val="hybridMultilevel"/>
    <w:tmpl w:val="F5D0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926DA"/>
    <w:multiLevelType w:val="hybridMultilevel"/>
    <w:tmpl w:val="BB88E438"/>
    <w:lvl w:ilvl="0" w:tplc="0B5077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9"/>
    <w:rsid w:val="0001064D"/>
    <w:rsid w:val="000E4BFF"/>
    <w:rsid w:val="00117AEC"/>
    <w:rsid w:val="00127B16"/>
    <w:rsid w:val="00153A7E"/>
    <w:rsid w:val="001A0E69"/>
    <w:rsid w:val="00250F52"/>
    <w:rsid w:val="00332266"/>
    <w:rsid w:val="003733F7"/>
    <w:rsid w:val="003C516F"/>
    <w:rsid w:val="00404AAB"/>
    <w:rsid w:val="0041104C"/>
    <w:rsid w:val="00411D61"/>
    <w:rsid w:val="004734E0"/>
    <w:rsid w:val="00510749"/>
    <w:rsid w:val="005977E5"/>
    <w:rsid w:val="005D6D9C"/>
    <w:rsid w:val="006247A3"/>
    <w:rsid w:val="00633166"/>
    <w:rsid w:val="00692611"/>
    <w:rsid w:val="0070799D"/>
    <w:rsid w:val="00765FC1"/>
    <w:rsid w:val="007A7570"/>
    <w:rsid w:val="007D1BE2"/>
    <w:rsid w:val="007F36E9"/>
    <w:rsid w:val="007F4B5E"/>
    <w:rsid w:val="007F71EC"/>
    <w:rsid w:val="0083015F"/>
    <w:rsid w:val="008773C7"/>
    <w:rsid w:val="00886BC2"/>
    <w:rsid w:val="008C450B"/>
    <w:rsid w:val="008C65D6"/>
    <w:rsid w:val="009334FA"/>
    <w:rsid w:val="00950B51"/>
    <w:rsid w:val="00952C1E"/>
    <w:rsid w:val="0096591A"/>
    <w:rsid w:val="009D4F1B"/>
    <w:rsid w:val="00A0655A"/>
    <w:rsid w:val="00AB04D5"/>
    <w:rsid w:val="00AE047F"/>
    <w:rsid w:val="00AF79B3"/>
    <w:rsid w:val="00B51FD0"/>
    <w:rsid w:val="00BA2E85"/>
    <w:rsid w:val="00BA5056"/>
    <w:rsid w:val="00BD1E6B"/>
    <w:rsid w:val="00C208BE"/>
    <w:rsid w:val="00CB281A"/>
    <w:rsid w:val="00D03701"/>
    <w:rsid w:val="00D45AD0"/>
    <w:rsid w:val="00D65FD0"/>
    <w:rsid w:val="00DA452D"/>
    <w:rsid w:val="00DB6CD8"/>
    <w:rsid w:val="00DB7F41"/>
    <w:rsid w:val="00E25FA9"/>
    <w:rsid w:val="00F323BE"/>
    <w:rsid w:val="00F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765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FC1"/>
    <w:rPr>
      <w:rFonts w:ascii="Segoe UI" w:hAnsi="Segoe UI" w:cs="Segoe UI"/>
      <w:sz w:val="18"/>
      <w:szCs w:val="18"/>
    </w:rPr>
  </w:style>
  <w:style w:type="character" w:styleId="a6">
    <w:name w:val="Hyperlink"/>
    <w:basedOn w:val="a0"/>
    <w:uiPriority w:val="99"/>
    <w:unhideWhenUsed/>
    <w:rsid w:val="008773C7"/>
    <w:rPr>
      <w:color w:val="0563C1" w:themeColor="hyperlink"/>
      <w:u w:val="single"/>
    </w:rPr>
  </w:style>
  <w:style w:type="table" w:styleId="a7">
    <w:name w:val="Table Grid"/>
    <w:basedOn w:val="a1"/>
    <w:uiPriority w:val="39"/>
    <w:rsid w:val="007A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765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FC1"/>
    <w:rPr>
      <w:rFonts w:ascii="Segoe UI" w:hAnsi="Segoe UI" w:cs="Segoe UI"/>
      <w:sz w:val="18"/>
      <w:szCs w:val="18"/>
    </w:rPr>
  </w:style>
  <w:style w:type="character" w:styleId="a6">
    <w:name w:val="Hyperlink"/>
    <w:basedOn w:val="a0"/>
    <w:uiPriority w:val="99"/>
    <w:unhideWhenUsed/>
    <w:rsid w:val="008773C7"/>
    <w:rPr>
      <w:color w:val="0563C1" w:themeColor="hyperlink"/>
      <w:u w:val="single"/>
    </w:rPr>
  </w:style>
  <w:style w:type="table" w:styleId="a7">
    <w:name w:val="Table Grid"/>
    <w:basedOn w:val="a1"/>
    <w:uiPriority w:val="39"/>
    <w:rsid w:val="007A7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217311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docs.cntd.ru/document/9005122" TargetMode="External"/><Relationship Id="rId7" Type="http://schemas.openxmlformats.org/officeDocument/2006/relationships/hyperlink" Target="http://docs.cntd.ru/document/901919946" TargetMode="External"/><Relationship Id="rId12" Type="http://schemas.openxmlformats.org/officeDocument/2006/relationships/hyperlink" Target="http://docs.cntd.ru/document/9027690" TargetMode="External"/><Relationship Id="rId17" Type="http://schemas.openxmlformats.org/officeDocument/2006/relationships/hyperlink" Target="http://docs.cntd.ru/document/901964649"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934266" TargetMode="External"/><Relationship Id="rId20" Type="http://schemas.openxmlformats.org/officeDocument/2006/relationships/hyperlink" Target="http://docs.cntd.ru/document/901877221" TargetMode="External"/><Relationship Id="rId1" Type="http://schemas.openxmlformats.org/officeDocument/2006/relationships/numbering" Target="numbering.xml"/><Relationship Id="rId6" Type="http://schemas.openxmlformats.org/officeDocument/2006/relationships/hyperlink" Target="mailto:poselenie86@mail.ru" TargetMode="External"/><Relationship Id="rId11" Type="http://schemas.openxmlformats.org/officeDocument/2006/relationships/hyperlink" Target="http://docs.cntd.ru/document/901981705" TargetMode="External"/><Relationship Id="rId24" Type="http://schemas.openxmlformats.org/officeDocument/2006/relationships/hyperlink" Target="http://docs.cntd.ru/document/902366361" TargetMode="External"/><Relationship Id="rId5" Type="http://schemas.openxmlformats.org/officeDocument/2006/relationships/webSettings" Target="webSetting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54759" TargetMode="External"/><Relationship Id="rId10" Type="http://schemas.openxmlformats.org/officeDocument/2006/relationships/hyperlink" Target="http://docs.cntd.ru/document/9014513" TargetMode="External"/><Relationship Id="rId19" Type="http://schemas.openxmlformats.org/officeDocument/2006/relationships/hyperlink" Target="http://docs.cntd.ru/document/902110069" TargetMode="External"/><Relationship Id="rId4" Type="http://schemas.openxmlformats.org/officeDocument/2006/relationships/settings" Target="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2192610" TargetMode="External"/><Relationship Id="rId22" Type="http://schemas.openxmlformats.org/officeDocument/2006/relationships/hyperlink" Target="http://docs.cntd.ru/document/90222235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5425</Words>
  <Characters>30925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Admin</cp:lastModifiedBy>
  <cp:revision>15</cp:revision>
  <cp:lastPrinted>2019-05-16T10:53:00Z</cp:lastPrinted>
  <dcterms:created xsi:type="dcterms:W3CDTF">2019-04-05T10:38:00Z</dcterms:created>
  <dcterms:modified xsi:type="dcterms:W3CDTF">2019-05-21T05:25:00Z</dcterms:modified>
</cp:coreProperties>
</file>