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EE" w:rsidRPr="00F90D27" w:rsidRDefault="0059018D" w:rsidP="00E82A5F">
      <w:pPr>
        <w:autoSpaceDE w:val="0"/>
        <w:autoSpaceDN w:val="0"/>
        <w:adjustRightInd w:val="0"/>
        <w:spacing w:after="120"/>
        <w:jc w:val="both"/>
      </w:pPr>
      <w:r>
        <w:rPr>
          <w:b/>
          <w:sz w:val="28"/>
          <w:szCs w:val="20"/>
        </w:rPr>
        <w:t xml:space="preserve">                                                                    </w:t>
      </w:r>
      <w:r w:rsidR="00E82A5F">
        <w:t xml:space="preserve">   </w:t>
      </w:r>
      <w:r w:rsidR="00BF1EEE" w:rsidRPr="00F90D27">
        <w:t xml:space="preserve">Приложение </w:t>
      </w:r>
      <w:r w:rsidR="00F90D27">
        <w:t xml:space="preserve">№1 </w:t>
      </w:r>
      <w:r w:rsidR="00BF1EEE" w:rsidRPr="00F90D27">
        <w:t xml:space="preserve">к решению </w:t>
      </w:r>
    </w:p>
    <w:p w:rsidR="0059018D" w:rsidRDefault="00CD4A04" w:rsidP="00E82A5F">
      <w:pPr>
        <w:spacing w:after="120"/>
        <w:ind w:left="5040"/>
      </w:pPr>
      <w:r>
        <w:t xml:space="preserve">Совета </w:t>
      </w:r>
      <w:r w:rsidR="00E82A5F" w:rsidRPr="00E82A5F">
        <w:t xml:space="preserve">сельского поселения «Зареченское» муниципального района «Тунгиро-Олёкминский район» Забайкальского края </w:t>
      </w:r>
      <w:r w:rsidR="0059018D">
        <w:t>№ 77</w:t>
      </w:r>
    </w:p>
    <w:p w:rsidR="00BF1EEE" w:rsidRPr="00F90D27" w:rsidRDefault="0059018D" w:rsidP="00E82A5F">
      <w:pPr>
        <w:spacing w:after="120"/>
        <w:ind w:left="5040"/>
      </w:pPr>
      <w:r>
        <w:t xml:space="preserve">  «24» августа </w:t>
      </w:r>
      <w:r w:rsidR="005B491D">
        <w:t>201</w:t>
      </w:r>
      <w:r w:rsidR="007D5505">
        <w:t>8</w:t>
      </w:r>
      <w:r w:rsidR="00BF1EEE" w:rsidRPr="00F90D27">
        <w:t xml:space="preserve"> года</w:t>
      </w:r>
    </w:p>
    <w:p w:rsidR="00BF1EEE" w:rsidRPr="00F90D27" w:rsidRDefault="00BF1EEE" w:rsidP="00280DE8">
      <w:pPr>
        <w:spacing w:after="120"/>
        <w:ind w:firstLine="709"/>
        <w:jc w:val="center"/>
      </w:pPr>
    </w:p>
    <w:p w:rsidR="0006286A" w:rsidRPr="00F90D27" w:rsidRDefault="0006286A" w:rsidP="0006286A">
      <w:pPr>
        <w:autoSpaceDE w:val="0"/>
        <w:autoSpaceDN w:val="0"/>
        <w:adjustRightInd w:val="0"/>
        <w:spacing w:after="120"/>
        <w:ind w:firstLine="709"/>
        <w:jc w:val="both"/>
      </w:pPr>
    </w:p>
    <w:p w:rsidR="0006286A" w:rsidRDefault="0006286A" w:rsidP="0006286A">
      <w:pPr>
        <w:autoSpaceDE w:val="0"/>
        <w:autoSpaceDN w:val="0"/>
        <w:adjustRightInd w:val="0"/>
        <w:ind w:firstLine="709"/>
        <w:jc w:val="center"/>
        <w:rPr>
          <w:b/>
        </w:rPr>
      </w:pPr>
      <w:r w:rsidRPr="00F90D27">
        <w:rPr>
          <w:b/>
        </w:rPr>
        <w:t xml:space="preserve">ПРАВИЛА  ЗЕМЛЕПОЛЬЗОВАНИЯ И ЗАСТРОЙКИ МУНИЦИПАЛЬНОГО ОБРАЗОВАНИЯ </w:t>
      </w:r>
      <w:r>
        <w:rPr>
          <w:b/>
        </w:rPr>
        <w:t>СЕЛЬСКОГО ПОСЕЛЕНИЯ</w:t>
      </w:r>
      <w:r w:rsidRPr="00F90D27">
        <w:rPr>
          <w:b/>
        </w:rPr>
        <w:t xml:space="preserve"> </w:t>
      </w:r>
      <w:r>
        <w:rPr>
          <w:b/>
        </w:rPr>
        <w:t>«</w:t>
      </w:r>
      <w:r w:rsidR="007B3F17">
        <w:rPr>
          <w:b/>
        </w:rPr>
        <w:t>ЗАРЕЧЕНСКОЕ</w:t>
      </w:r>
      <w:r>
        <w:rPr>
          <w:b/>
        </w:rPr>
        <w:t>»</w:t>
      </w:r>
      <w:r w:rsidRPr="00F90D27">
        <w:rPr>
          <w:b/>
        </w:rPr>
        <w:t xml:space="preserve"> </w:t>
      </w:r>
    </w:p>
    <w:p w:rsidR="0006286A" w:rsidRDefault="0006286A" w:rsidP="0006286A">
      <w:pPr>
        <w:autoSpaceDE w:val="0"/>
        <w:autoSpaceDN w:val="0"/>
        <w:adjustRightInd w:val="0"/>
        <w:ind w:firstLine="709"/>
        <w:jc w:val="center"/>
        <w:rPr>
          <w:b/>
        </w:rPr>
      </w:pPr>
      <w:r>
        <w:rPr>
          <w:b/>
        </w:rPr>
        <w:t>МУНИЦИПАЛЬНОГО РАЙОНА «ТУНГИРО-ОЛЕКМИНСКИЙ РАЙОН»</w:t>
      </w:r>
    </w:p>
    <w:p w:rsidR="0006286A" w:rsidRPr="00F90D27" w:rsidRDefault="0006286A" w:rsidP="0006286A">
      <w:pPr>
        <w:autoSpaceDE w:val="0"/>
        <w:autoSpaceDN w:val="0"/>
        <w:adjustRightInd w:val="0"/>
        <w:ind w:firstLine="709"/>
        <w:jc w:val="center"/>
        <w:rPr>
          <w:b/>
        </w:rPr>
      </w:pPr>
      <w:r>
        <w:rPr>
          <w:b/>
        </w:rPr>
        <w:t>ЗАБАЙКАЛЬСКОГО КРАЯ</w:t>
      </w:r>
      <w:r w:rsidRPr="00F90D27">
        <w:rPr>
          <w:b/>
        </w:rPr>
        <w:t xml:space="preserve">. </w:t>
      </w:r>
    </w:p>
    <w:p w:rsidR="0006286A" w:rsidRPr="00F90D27" w:rsidRDefault="0006286A" w:rsidP="0006286A">
      <w:pPr>
        <w:autoSpaceDE w:val="0"/>
        <w:autoSpaceDN w:val="0"/>
        <w:adjustRightInd w:val="0"/>
        <w:ind w:firstLine="709"/>
        <w:jc w:val="center"/>
        <w:rPr>
          <w:b/>
        </w:rPr>
      </w:pPr>
      <w:r w:rsidRPr="00F90D27">
        <w:rPr>
          <w:b/>
        </w:rPr>
        <w:t>ОБЩАЯ ЧАСТЬ.</w:t>
      </w:r>
    </w:p>
    <w:p w:rsidR="0006286A" w:rsidRPr="00F90D27" w:rsidRDefault="0006286A" w:rsidP="0006286A">
      <w:pPr>
        <w:autoSpaceDE w:val="0"/>
        <w:autoSpaceDN w:val="0"/>
        <w:adjustRightInd w:val="0"/>
        <w:spacing w:after="120"/>
        <w:ind w:firstLine="709"/>
        <w:jc w:val="both"/>
        <w:rPr>
          <w:b/>
        </w:rPr>
      </w:pPr>
      <w:r w:rsidRPr="00F90D27">
        <w:rPr>
          <w:b/>
        </w:rPr>
        <w:t xml:space="preserve">   </w:t>
      </w:r>
    </w:p>
    <w:p w:rsidR="0006286A" w:rsidRPr="00F90D27" w:rsidRDefault="0006286A" w:rsidP="0006286A">
      <w:pPr>
        <w:autoSpaceDE w:val="0"/>
        <w:autoSpaceDN w:val="0"/>
        <w:adjustRightInd w:val="0"/>
        <w:spacing w:after="120"/>
        <w:ind w:firstLine="709"/>
        <w:jc w:val="both"/>
        <w:rPr>
          <w:b/>
        </w:rPr>
      </w:pPr>
      <w:r>
        <w:rPr>
          <w:b/>
        </w:rPr>
        <w:t>Г</w:t>
      </w:r>
      <w:r w:rsidRPr="00F90D27">
        <w:rPr>
          <w:b/>
        </w:rPr>
        <w:t>лава 1. Общие положения</w:t>
      </w:r>
    </w:p>
    <w:p w:rsidR="0006286A" w:rsidRPr="00F90D27" w:rsidRDefault="0006286A" w:rsidP="0006286A">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w:t>
      </w:r>
      <w:proofErr w:type="gramStart"/>
      <w:r w:rsidRPr="00F90D27">
        <w:t xml:space="preserve">Настоящие Правила землепользования и застройки муниципального образования  </w:t>
      </w:r>
      <w:r>
        <w:t>«</w:t>
      </w:r>
      <w:r w:rsidR="007B3F17">
        <w:t>Зареченское</w:t>
      </w:r>
      <w:r>
        <w:t>»</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w:t>
      </w:r>
      <w:proofErr w:type="gramEnd"/>
      <w:r w:rsidRPr="00F90D27">
        <w:t xml:space="preserve">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w:t>
      </w:r>
      <w:r w:rsidR="007B3F17">
        <w:t>Зареченское</w:t>
      </w:r>
      <w:r>
        <w:t>»</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06286A" w:rsidRPr="00F90D27" w:rsidRDefault="0006286A" w:rsidP="0006286A">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w:t>
      </w:r>
      <w:proofErr w:type="gramStart"/>
      <w:r w:rsidR="007B3F17">
        <w:t>Зареченское</w:t>
      </w:r>
      <w:proofErr w:type="gramEnd"/>
      <w:r>
        <w:t>»</w:t>
      </w:r>
      <w:r w:rsidRPr="00F90D27">
        <w:t xml:space="preserve"> (далее - субъектов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06286A" w:rsidRPr="00F90D27" w:rsidRDefault="0006286A" w:rsidP="0006286A">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06286A" w:rsidRPr="00F90D27" w:rsidRDefault="0006286A" w:rsidP="0006286A">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06286A" w:rsidRPr="00F90D27" w:rsidRDefault="0006286A" w:rsidP="0006286A">
      <w:pPr>
        <w:autoSpaceDE w:val="0"/>
        <w:autoSpaceDN w:val="0"/>
        <w:adjustRightInd w:val="0"/>
        <w:spacing w:after="120"/>
        <w:ind w:firstLine="709"/>
        <w:jc w:val="both"/>
      </w:pPr>
      <w:r w:rsidRPr="00F90D27">
        <w:t>- деятельности органов местного самоуправления по подготовке документации по планировке территории для строительства;</w:t>
      </w:r>
    </w:p>
    <w:p w:rsidR="0006286A" w:rsidRPr="00F90D27" w:rsidRDefault="0006286A" w:rsidP="0006286A">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06286A" w:rsidRPr="00F90D27" w:rsidRDefault="0006286A" w:rsidP="0006286A">
      <w:pPr>
        <w:autoSpaceDE w:val="0"/>
        <w:autoSpaceDN w:val="0"/>
        <w:adjustRightInd w:val="0"/>
        <w:spacing w:after="120"/>
        <w:ind w:firstLine="709"/>
        <w:jc w:val="both"/>
      </w:pPr>
      <w:r>
        <w:lastRenderedPageBreak/>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06286A" w:rsidRPr="00F90D27" w:rsidRDefault="0006286A" w:rsidP="0006286A">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06286A" w:rsidRPr="00F90D27" w:rsidRDefault="0006286A" w:rsidP="0006286A">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 3. Настоящие Правила применяются наряду:</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06286A" w:rsidRPr="00F90D27" w:rsidRDefault="0006286A" w:rsidP="0006286A">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06286A" w:rsidRPr="00F90D27" w:rsidRDefault="0006286A" w:rsidP="0006286A">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06286A" w:rsidRPr="00F90D27" w:rsidRDefault="0006286A" w:rsidP="0006286A">
      <w:pPr>
        <w:autoSpaceDE w:val="0"/>
        <w:autoSpaceDN w:val="0"/>
        <w:adjustRightInd w:val="0"/>
        <w:spacing w:after="120"/>
        <w:ind w:firstLine="709"/>
        <w:jc w:val="both"/>
      </w:pPr>
      <w:r>
        <w:t>С</w:t>
      </w:r>
      <w:r w:rsidRPr="00F90D27">
        <w:t>татья 2. Юридическая сила</w:t>
      </w:r>
      <w:bookmarkStart w:id="0" w:name="_GoBack"/>
      <w:bookmarkEnd w:id="0"/>
      <w:r w:rsidRPr="00F90D27">
        <w:t xml:space="preserve"> Правил</w:t>
      </w:r>
    </w:p>
    <w:p w:rsidR="0006286A" w:rsidRPr="00F90D27" w:rsidRDefault="0006286A" w:rsidP="0006286A">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06286A" w:rsidRPr="00F90D27" w:rsidRDefault="0006286A" w:rsidP="0006286A">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06286A" w:rsidRPr="00F90D27" w:rsidRDefault="0006286A" w:rsidP="0006286A">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06286A" w:rsidRPr="00F90D27" w:rsidRDefault="0006286A" w:rsidP="0006286A">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06286A" w:rsidRPr="00F90D27" w:rsidRDefault="0006286A" w:rsidP="0006286A">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06286A" w:rsidRPr="00F90D27" w:rsidRDefault="0006286A" w:rsidP="0006286A">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Строительные объекты, </w:t>
      </w:r>
      <w:proofErr w:type="gramStart"/>
      <w:r w:rsidRPr="00F90D27">
        <w:t>виды</w:t>
      </w:r>
      <w:proofErr w:type="gramEnd"/>
      <w:r w:rsidRPr="00F90D27">
        <w:t xml:space="preserve"> использования которых не содержатся в списке разрешенных для соответствующей территориальной зоны, не могут быть увеличены.</w:t>
      </w:r>
    </w:p>
    <w:p w:rsidR="0006286A" w:rsidRPr="00F90D27" w:rsidRDefault="0006286A" w:rsidP="0006286A">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06286A" w:rsidRPr="00F90D27" w:rsidRDefault="0006286A" w:rsidP="0006286A">
      <w:pPr>
        <w:autoSpaceDE w:val="0"/>
        <w:autoSpaceDN w:val="0"/>
        <w:adjustRightInd w:val="0"/>
        <w:spacing w:after="120"/>
        <w:ind w:firstLine="709"/>
        <w:jc w:val="both"/>
      </w:pPr>
      <w:r w:rsidRPr="00F90D27">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1. Вводимая в муниципальном образовании </w:t>
      </w:r>
      <w:r>
        <w:t>«</w:t>
      </w:r>
      <w:r w:rsidR="007B3F17">
        <w:t>Зареченское</w:t>
      </w:r>
      <w:r>
        <w:t>»</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06286A" w:rsidRPr="00F90D27" w:rsidRDefault="0006286A" w:rsidP="0006286A">
      <w:pPr>
        <w:autoSpaceDE w:val="0"/>
        <w:autoSpaceDN w:val="0"/>
        <w:adjustRightInd w:val="0"/>
        <w:spacing w:after="120"/>
        <w:ind w:firstLine="709"/>
        <w:jc w:val="both"/>
      </w:pPr>
      <w:r>
        <w:t xml:space="preserve">  </w:t>
      </w:r>
      <w:r w:rsidRPr="00F90D27">
        <w:t xml:space="preserve">2. Система регулирования землепользования и застройки предназначена </w:t>
      </w:r>
      <w:proofErr w:type="gramStart"/>
      <w:r w:rsidRPr="00F90D27">
        <w:t>для</w:t>
      </w:r>
      <w:proofErr w:type="gramEnd"/>
      <w:r w:rsidRPr="00F90D27">
        <w:t>:</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06286A" w:rsidRPr="00F90D27" w:rsidRDefault="0006286A" w:rsidP="0006286A">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w:t>
      </w:r>
      <w:r w:rsidR="007B3F17">
        <w:t>Зареченское</w:t>
      </w:r>
      <w:r>
        <w:t>»</w:t>
      </w:r>
      <w:r w:rsidRPr="00F90D27">
        <w:t>, систем инженерного обеспечения и социального обслуживания, сохранения природной и культурно-исторической  среды;</w:t>
      </w:r>
    </w:p>
    <w:p w:rsidR="0006286A" w:rsidRPr="00F90D27" w:rsidRDefault="0006286A" w:rsidP="0006286A">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06286A" w:rsidRPr="00F90D27" w:rsidRDefault="0006286A" w:rsidP="0006286A">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06286A" w:rsidRPr="00F90D27" w:rsidRDefault="0006286A" w:rsidP="0006286A">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xml:space="preserve">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w:t>
      </w:r>
      <w:proofErr w:type="gramStart"/>
      <w:r w:rsidRPr="00F90D27">
        <w:t>принятия</w:t>
      </w:r>
      <w:proofErr w:type="gramEnd"/>
      <w:r w:rsidRPr="00F90D27">
        <w:t xml:space="preserve">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06286A" w:rsidRPr="00F90D27" w:rsidRDefault="0006286A" w:rsidP="0006286A">
      <w:pPr>
        <w:autoSpaceDE w:val="0"/>
        <w:autoSpaceDN w:val="0"/>
        <w:adjustRightInd w:val="0"/>
        <w:spacing w:after="120"/>
        <w:ind w:firstLine="709"/>
        <w:jc w:val="both"/>
      </w:pPr>
      <w:r w:rsidRPr="00F90D27">
        <w:t xml:space="preserve"> 2. Органы местного самоуправления:</w:t>
      </w:r>
    </w:p>
    <w:p w:rsidR="0006286A" w:rsidRPr="00F90D27" w:rsidRDefault="0006286A" w:rsidP="0006286A">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06286A" w:rsidRDefault="0006286A" w:rsidP="0006286A">
      <w:pPr>
        <w:pStyle w:val="a4"/>
        <w:spacing w:after="120"/>
        <w:ind w:firstLine="709"/>
        <w:jc w:val="both"/>
        <w:rPr>
          <w:b w:val="0"/>
        </w:rPr>
      </w:pPr>
      <w:r>
        <w:rPr>
          <w:b w:val="0"/>
        </w:rPr>
        <w:t>-</w:t>
      </w:r>
      <w:r w:rsidRPr="00F90D27">
        <w:rPr>
          <w:b w:val="0"/>
        </w:rPr>
        <w:t xml:space="preserve"> организуют деление территории муниципального образования  </w:t>
      </w:r>
      <w:r>
        <w:rPr>
          <w:b w:val="0"/>
        </w:rPr>
        <w:t>«</w:t>
      </w:r>
      <w:r w:rsidR="007B3F17">
        <w:rPr>
          <w:b w:val="0"/>
        </w:rPr>
        <w:t>Зареченское</w:t>
      </w:r>
      <w:r>
        <w:rPr>
          <w:b w:val="0"/>
        </w:rPr>
        <w:t>»</w:t>
      </w:r>
      <w:r w:rsidRPr="00F90D27">
        <w:rPr>
          <w:b w:val="0"/>
        </w:rPr>
        <w:t xml:space="preserve"> на земельные участки посредством разработки проектов планировки и межевания;</w:t>
      </w:r>
    </w:p>
    <w:p w:rsidR="0006286A" w:rsidRPr="00280DE8" w:rsidRDefault="0006286A" w:rsidP="0006286A">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06286A" w:rsidRPr="00F90D27" w:rsidRDefault="0006286A" w:rsidP="0006286A">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06286A" w:rsidRPr="00F90D27" w:rsidRDefault="0006286A" w:rsidP="0006286A">
      <w:pPr>
        <w:autoSpaceDE w:val="0"/>
        <w:autoSpaceDN w:val="0"/>
        <w:adjustRightInd w:val="0"/>
        <w:spacing w:after="120"/>
        <w:ind w:firstLine="709"/>
        <w:jc w:val="both"/>
      </w:pPr>
      <w:r w:rsidRPr="00F90D27">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06286A" w:rsidRPr="00F90D27" w:rsidRDefault="0006286A" w:rsidP="0006286A">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06286A" w:rsidRPr="00F90D27" w:rsidRDefault="0006286A" w:rsidP="0006286A">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06286A" w:rsidRPr="00F90D27" w:rsidRDefault="0006286A" w:rsidP="0006286A">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06286A" w:rsidRPr="00F90D27" w:rsidRDefault="0006286A" w:rsidP="0006286A">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06286A" w:rsidRPr="00F90D27" w:rsidRDefault="0006286A" w:rsidP="0006286A">
      <w:pPr>
        <w:autoSpaceDE w:val="0"/>
        <w:autoSpaceDN w:val="0"/>
        <w:adjustRightInd w:val="0"/>
        <w:spacing w:after="120"/>
        <w:ind w:firstLine="709"/>
        <w:jc w:val="both"/>
      </w:pPr>
      <w:r w:rsidRPr="00F90D27">
        <w:t>Статья 6. Публичные слушания</w:t>
      </w:r>
    </w:p>
    <w:p w:rsidR="0006286A" w:rsidRPr="00F90D27" w:rsidRDefault="0006286A" w:rsidP="0006286A">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06286A" w:rsidRPr="00F90D27" w:rsidRDefault="0006286A" w:rsidP="0006286A">
      <w:pPr>
        <w:autoSpaceDE w:val="0"/>
        <w:autoSpaceDN w:val="0"/>
        <w:adjustRightInd w:val="0"/>
        <w:spacing w:after="120"/>
        <w:ind w:firstLine="709"/>
        <w:jc w:val="both"/>
      </w:pPr>
      <w:r w:rsidRPr="00F90D27">
        <w:t>2. Публичные слушания проводятся в соответствии с требованиями статей</w:t>
      </w:r>
      <w:r>
        <w:t xml:space="preserve"> </w:t>
      </w:r>
      <w:r w:rsidRPr="00AB00A8">
        <w:t>5.1,</w:t>
      </w:r>
      <w:r w:rsidRPr="0006286A">
        <w:rPr>
          <w:color w:val="FF0000"/>
        </w:rPr>
        <w:t xml:space="preserve"> </w:t>
      </w:r>
      <w:r w:rsidRPr="00F90D27">
        <w:t>31,  39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06286A" w:rsidRPr="00F90D27" w:rsidRDefault="0006286A" w:rsidP="0006286A">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06286A" w:rsidRPr="00F90D27" w:rsidRDefault="0006286A" w:rsidP="0006286A">
      <w:pPr>
        <w:autoSpaceDE w:val="0"/>
        <w:autoSpaceDN w:val="0"/>
        <w:adjustRightInd w:val="0"/>
        <w:spacing w:after="120"/>
        <w:ind w:firstLine="709"/>
        <w:jc w:val="both"/>
      </w:pPr>
      <w:r w:rsidRPr="00F90D27">
        <w:t>- публикаций в газетах;</w:t>
      </w:r>
    </w:p>
    <w:p w:rsidR="0006286A" w:rsidRPr="00F90D27" w:rsidRDefault="0006286A" w:rsidP="0006286A">
      <w:pPr>
        <w:autoSpaceDE w:val="0"/>
        <w:autoSpaceDN w:val="0"/>
        <w:adjustRightInd w:val="0"/>
        <w:spacing w:after="120"/>
        <w:ind w:firstLine="709"/>
        <w:jc w:val="both"/>
      </w:pPr>
      <w:r w:rsidRPr="00F90D27">
        <w:t>- объяснений по местному радио и (или) телевидению;</w:t>
      </w:r>
    </w:p>
    <w:p w:rsidR="0006286A" w:rsidRPr="00F90D27" w:rsidRDefault="0006286A" w:rsidP="0006286A">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w:t>
      </w:r>
      <w:r w:rsidR="007B3F17">
        <w:t>Зареченское</w:t>
      </w:r>
      <w:r>
        <w:t>»</w:t>
      </w:r>
      <w:r w:rsidRPr="00F90D27">
        <w:t xml:space="preserve"> и на месте расположения земельного участка, в отношении которого будет рассматриваться вопрос.</w:t>
      </w:r>
    </w:p>
    <w:p w:rsidR="0006286A" w:rsidRPr="00F90D27" w:rsidRDefault="0006286A" w:rsidP="0006286A">
      <w:pPr>
        <w:autoSpaceDE w:val="0"/>
        <w:autoSpaceDN w:val="0"/>
        <w:adjustRightInd w:val="0"/>
        <w:spacing w:after="120"/>
        <w:ind w:firstLine="709"/>
        <w:jc w:val="both"/>
      </w:pPr>
      <w:r w:rsidRPr="00F90D27">
        <w:t>Оповещение должно содержать информацию:</w:t>
      </w:r>
    </w:p>
    <w:p w:rsidR="0006286A" w:rsidRPr="00F90D27" w:rsidRDefault="0006286A" w:rsidP="0006286A">
      <w:pPr>
        <w:autoSpaceDE w:val="0"/>
        <w:autoSpaceDN w:val="0"/>
        <w:adjustRightInd w:val="0"/>
        <w:spacing w:after="120"/>
        <w:ind w:firstLine="709"/>
        <w:jc w:val="both"/>
      </w:pPr>
      <w:r w:rsidRPr="00F90D27">
        <w:t>- о характере обсуждаемого вопроса,</w:t>
      </w:r>
    </w:p>
    <w:p w:rsidR="0006286A" w:rsidRPr="00F90D27" w:rsidRDefault="0006286A" w:rsidP="0006286A">
      <w:pPr>
        <w:autoSpaceDE w:val="0"/>
        <w:autoSpaceDN w:val="0"/>
        <w:adjustRightInd w:val="0"/>
        <w:spacing w:after="120"/>
        <w:ind w:firstLine="709"/>
        <w:jc w:val="both"/>
      </w:pPr>
      <w:r w:rsidRPr="00F90D27">
        <w:t>- о дате, времени и месте проведения публичного слушания,</w:t>
      </w:r>
    </w:p>
    <w:p w:rsidR="0006286A" w:rsidRPr="00F90D27" w:rsidRDefault="0006286A" w:rsidP="0006286A">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06286A" w:rsidRDefault="0006286A" w:rsidP="0006286A">
      <w:pPr>
        <w:autoSpaceDE w:val="0"/>
        <w:autoSpaceDN w:val="0"/>
        <w:adjustRightInd w:val="0"/>
        <w:spacing w:after="120"/>
        <w:ind w:firstLine="709"/>
        <w:jc w:val="both"/>
      </w:pPr>
      <w:r w:rsidRPr="00F90D27">
        <w:t xml:space="preserve">3.  В процессе слушаний ведется протокол. </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Общие положения организации и проведения публичных слушаний по вопросам землепользования и застройки </w:t>
      </w:r>
    </w:p>
    <w:p w:rsidR="0006286A" w:rsidRPr="00285666" w:rsidRDefault="0006286A" w:rsidP="0006286A">
      <w:pPr>
        <w:pStyle w:val="afb"/>
        <w:ind w:firstLine="567"/>
        <w:jc w:val="both"/>
        <w:rPr>
          <w:color w:val="FFC000"/>
        </w:rPr>
      </w:pPr>
    </w:p>
    <w:p w:rsidR="0006286A" w:rsidRPr="00285666" w:rsidRDefault="0006286A" w:rsidP="0006286A">
      <w:pPr>
        <w:pStyle w:val="afb"/>
        <w:ind w:firstLine="567"/>
        <w:jc w:val="both"/>
        <w:rPr>
          <w:color w:val="FFC000"/>
        </w:rPr>
      </w:pPr>
      <w:r w:rsidRPr="00285666">
        <w:rPr>
          <w:color w:val="FFC000"/>
        </w:rPr>
        <w:t xml:space="preserve">1.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иные федеральные законы, законы </w:t>
      </w:r>
      <w:r w:rsidRPr="00285666">
        <w:rPr>
          <w:color w:val="FFC000"/>
          <w:szCs w:val="24"/>
          <w:lang w:eastAsia="ru-RU"/>
        </w:rPr>
        <w:t>Забайкальского края</w:t>
      </w:r>
      <w:r w:rsidRPr="00285666">
        <w:rPr>
          <w:color w:val="FFC000"/>
        </w:rPr>
        <w:t xml:space="preserve">, Устав </w:t>
      </w:r>
      <w:r w:rsidR="001A049A" w:rsidRPr="001A049A">
        <w:rPr>
          <w:color w:val="FFC000"/>
        </w:rPr>
        <w:t>сельского поселения «Зареченское»</w:t>
      </w:r>
      <w:r w:rsidRPr="00285666">
        <w:rPr>
          <w:color w:val="FFC000"/>
        </w:rPr>
        <w:t xml:space="preserve"> иные муниципальные правовые акты </w:t>
      </w:r>
      <w:r w:rsidR="001A049A">
        <w:rPr>
          <w:color w:val="FFC000"/>
          <w:szCs w:val="24"/>
          <w:lang w:eastAsia="ru-RU"/>
        </w:rPr>
        <w:t xml:space="preserve">сельского </w:t>
      </w:r>
      <w:r w:rsidRPr="00285666">
        <w:rPr>
          <w:color w:val="FFC000"/>
        </w:rPr>
        <w:t>поселения.</w:t>
      </w:r>
    </w:p>
    <w:p w:rsidR="0006286A" w:rsidRPr="00285666" w:rsidRDefault="0006286A" w:rsidP="004D5642">
      <w:pPr>
        <w:autoSpaceDN w:val="0"/>
        <w:adjustRightInd w:val="0"/>
        <w:ind w:firstLine="540"/>
        <w:jc w:val="both"/>
        <w:rPr>
          <w:rFonts w:eastAsia="SimSun"/>
          <w:color w:val="FFC000"/>
          <w:lang w:eastAsia="zh-CN"/>
        </w:rPr>
      </w:pPr>
      <w:r w:rsidRPr="00285666">
        <w:rPr>
          <w:rFonts w:eastAsia="SimSun"/>
          <w:color w:val="FFC000"/>
          <w:lang w:eastAsia="zh-CN"/>
        </w:rPr>
        <w:t xml:space="preserve">2. Настоящими Правилами устанавливается порядок проведения в </w:t>
      </w:r>
      <w:r w:rsidR="00241B7F" w:rsidRPr="00285666">
        <w:rPr>
          <w:rFonts w:eastAsia="SimSun"/>
          <w:color w:val="FFC000"/>
          <w:lang w:eastAsia="zh-CN"/>
        </w:rPr>
        <w:t>сельском поселении «</w:t>
      </w:r>
      <w:proofErr w:type="gramStart"/>
      <w:r w:rsidR="00241B7F" w:rsidRPr="00285666">
        <w:rPr>
          <w:rFonts w:eastAsia="SimSun"/>
          <w:color w:val="FFC000"/>
          <w:lang w:eastAsia="zh-CN"/>
        </w:rPr>
        <w:t>Зареченское</w:t>
      </w:r>
      <w:proofErr w:type="gramEnd"/>
      <w:r w:rsidR="00241B7F" w:rsidRPr="00285666">
        <w:rPr>
          <w:rFonts w:eastAsia="SimSun"/>
          <w:color w:val="FFC000"/>
          <w:lang w:eastAsia="zh-CN"/>
        </w:rPr>
        <w:t>» муниципального рай</w:t>
      </w:r>
      <w:r w:rsidR="004D5642" w:rsidRPr="00285666">
        <w:rPr>
          <w:rFonts w:eastAsia="SimSun"/>
          <w:color w:val="FFC000"/>
          <w:lang w:eastAsia="zh-CN"/>
        </w:rPr>
        <w:t xml:space="preserve">она «Тунгиро-Олёкминский район» </w:t>
      </w:r>
      <w:r w:rsidR="00241B7F" w:rsidRPr="00285666">
        <w:rPr>
          <w:rFonts w:eastAsia="SimSun"/>
          <w:color w:val="FFC000"/>
          <w:lang w:eastAsia="zh-CN"/>
        </w:rPr>
        <w:t>Забайкальского края</w:t>
      </w:r>
      <w:r w:rsidR="004D5642" w:rsidRPr="00285666">
        <w:rPr>
          <w:rFonts w:eastAsia="SimSun"/>
          <w:color w:val="FFC000"/>
          <w:lang w:eastAsia="zh-CN"/>
        </w:rPr>
        <w:t xml:space="preserve"> </w:t>
      </w:r>
      <w:r w:rsidRPr="00285666">
        <w:rPr>
          <w:rFonts w:eastAsia="SimSun"/>
          <w:color w:val="FFC000"/>
          <w:lang w:eastAsia="zh-CN"/>
        </w:rPr>
        <w:t>публичных слушаний по:</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 проекту внесения изменений в настоящие Правила;</w:t>
      </w:r>
    </w:p>
    <w:p w:rsidR="003C7673" w:rsidRPr="00285666" w:rsidRDefault="0006286A" w:rsidP="003C7673">
      <w:pPr>
        <w:autoSpaceDN w:val="0"/>
        <w:adjustRightInd w:val="0"/>
        <w:ind w:firstLine="540"/>
        <w:jc w:val="both"/>
        <w:rPr>
          <w:rFonts w:eastAsia="SimSun"/>
          <w:snapToGrid w:val="0"/>
          <w:color w:val="FFC000"/>
          <w:lang w:eastAsia="zh-CN"/>
        </w:rPr>
      </w:pPr>
      <w:r w:rsidRPr="00285666">
        <w:rPr>
          <w:rFonts w:eastAsia="SimSun"/>
          <w:color w:val="FFC000"/>
          <w:lang w:eastAsia="zh-CN"/>
        </w:rPr>
        <w:t xml:space="preserve">2) проектам планировки территории и проектам межевания территории, подготовленным в составе документации по планировке территории на основании решения главы </w:t>
      </w:r>
      <w:r w:rsidR="003C7673" w:rsidRPr="00285666">
        <w:rPr>
          <w:rFonts w:eastAsia="SimSun"/>
          <w:snapToGrid w:val="0"/>
          <w:color w:val="FFC000"/>
          <w:lang w:eastAsia="zh-CN"/>
        </w:rPr>
        <w:t>сельского поселения «Зареченское» муниципального района «Тунгиро-Олёкминский район» Забайкальского края;</w:t>
      </w:r>
    </w:p>
    <w:p w:rsidR="0006286A" w:rsidRPr="00285666" w:rsidRDefault="0006286A" w:rsidP="003C7673">
      <w:pPr>
        <w:autoSpaceDN w:val="0"/>
        <w:adjustRightInd w:val="0"/>
        <w:ind w:firstLine="540"/>
        <w:jc w:val="both"/>
        <w:rPr>
          <w:rFonts w:eastAsia="SimSun"/>
          <w:color w:val="FFC000"/>
          <w:lang w:eastAsia="zh-CN"/>
        </w:rPr>
      </w:pPr>
      <w:r w:rsidRPr="00285666">
        <w:rPr>
          <w:rFonts w:eastAsia="SimSun"/>
          <w:color w:val="FFC000"/>
          <w:lang w:eastAsia="zh-CN"/>
        </w:rPr>
        <w:t>3) предоставлению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ind w:firstLine="540"/>
        <w:jc w:val="both"/>
        <w:rPr>
          <w:rFonts w:eastAsia="SimSun"/>
          <w:color w:val="FFC000"/>
          <w:lang w:eastAsia="zh-CN"/>
        </w:rPr>
      </w:pPr>
      <w:r w:rsidRPr="00285666">
        <w:rPr>
          <w:rFonts w:eastAsia="SimSun"/>
          <w:color w:val="FFC000"/>
          <w:lang w:eastAsia="zh-CN"/>
        </w:rPr>
        <w:t xml:space="preserve">3. Публичные слушания по вопросам землепользования и застройки (далее – публичные слушания) назначаются </w:t>
      </w:r>
      <w:r w:rsidR="00AD489F" w:rsidRPr="00285666">
        <w:rPr>
          <w:rFonts w:eastAsia="SimSun"/>
          <w:color w:val="FFC000"/>
          <w:lang w:eastAsia="zh-CN"/>
        </w:rPr>
        <w:t xml:space="preserve">главой 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и проводятся комиссией.</w:t>
      </w:r>
    </w:p>
    <w:p w:rsidR="0006286A" w:rsidRPr="00285666" w:rsidRDefault="0006286A" w:rsidP="002C61F5">
      <w:pPr>
        <w:ind w:firstLine="540"/>
        <w:jc w:val="both"/>
        <w:rPr>
          <w:rFonts w:eastAsia="SimSun"/>
          <w:snapToGrid w:val="0"/>
          <w:color w:val="FFC000"/>
          <w:lang w:eastAsia="zh-CN"/>
        </w:rPr>
      </w:pPr>
      <w:r w:rsidRPr="00285666">
        <w:rPr>
          <w:rFonts w:eastAsia="SimSun"/>
          <w:color w:val="FFC000"/>
          <w:lang w:eastAsia="zh-CN"/>
        </w:rPr>
        <w:t xml:space="preserve">4. Продолжительность публичных слушаний определяется постановлением главы </w:t>
      </w:r>
      <w:r w:rsidR="002C61F5" w:rsidRPr="00285666">
        <w:rPr>
          <w:rFonts w:eastAsia="SimSun"/>
          <w:snapToGrid w:val="0"/>
          <w:color w:val="FFC000"/>
          <w:lang w:eastAsia="zh-CN"/>
        </w:rPr>
        <w:t xml:space="preserve">сельского поселения «Зареченское» муниципального района «Тунгиро-Олёкминский район» Забайкальского края </w:t>
      </w:r>
      <w:r w:rsidRPr="00285666">
        <w:rPr>
          <w:rFonts w:eastAsia="SimSun"/>
          <w:color w:val="FFC000"/>
          <w:lang w:eastAsia="zh-CN"/>
        </w:rPr>
        <w:t>о назначении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w:t>
      </w:r>
      <w:proofErr w:type="gramStart"/>
      <w:r w:rsidRPr="00285666">
        <w:rPr>
          <w:rFonts w:eastAsia="SimSun"/>
          <w:color w:val="FFC000"/>
          <w:lang w:eastAsia="zh-CN"/>
        </w:rPr>
        <w:t xml:space="preserve">Публичные слушания проводятся в целях обсуждения муниципальных правовых актов в области землепользования и застройки, привлечения населения муниципального образования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Pr="00285666">
        <w:rPr>
          <w:color w:val="FFC000"/>
        </w:rPr>
        <w:t xml:space="preserve">сельского </w:t>
      </w:r>
      <w:r w:rsidRPr="00285666">
        <w:rPr>
          <w:rFonts w:eastAsia="SimSun"/>
          <w:color w:val="FFC000"/>
          <w:lang w:eastAsia="zh-CN"/>
        </w:rPr>
        <w:t>поселения в процессе разработки и принятия градостроительных решений.</w:t>
      </w:r>
      <w:proofErr w:type="gramEnd"/>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Порядок проведения публичных слушаний регулируется муниципальным правовым актом </w:t>
      </w:r>
      <w:r w:rsidR="00012794" w:rsidRPr="00285666">
        <w:rPr>
          <w:color w:val="FFC000"/>
        </w:rPr>
        <w:t>сельского поселения «Зареченское»</w:t>
      </w:r>
      <w:r w:rsidRPr="00285666">
        <w:rPr>
          <w:rFonts w:eastAsia="SimSun"/>
          <w:color w:val="FFC000"/>
          <w:lang w:eastAsia="zh-CN"/>
        </w:rPr>
        <w:t>.</w:t>
      </w:r>
    </w:p>
    <w:p w:rsidR="0006286A" w:rsidRPr="00285666" w:rsidRDefault="0006286A" w:rsidP="0006286A">
      <w:pPr>
        <w:autoSpaceDE w:val="0"/>
        <w:autoSpaceDN w:val="0"/>
        <w:adjustRightInd w:val="0"/>
        <w:jc w:val="both"/>
        <w:rPr>
          <w:rFonts w:eastAsia="Calibri"/>
          <w:color w:val="FFC000"/>
        </w:rPr>
      </w:pPr>
      <w:r w:rsidRPr="00285666">
        <w:rPr>
          <w:rFonts w:eastAsia="SimSun"/>
          <w:color w:val="FFC000"/>
          <w:lang w:eastAsia="zh-CN"/>
        </w:rPr>
        <w:tab/>
        <w:t xml:space="preserve">7. В публичных слушаниях принимают участие жители </w:t>
      </w:r>
      <w:r w:rsidRPr="00285666">
        <w:rPr>
          <w:color w:val="FFC000"/>
        </w:rPr>
        <w:t xml:space="preserve">сельского  </w:t>
      </w:r>
      <w:r w:rsidRPr="00285666">
        <w:rPr>
          <w:rFonts w:eastAsia="SimSun"/>
          <w:color w:val="FFC000"/>
          <w:lang w:eastAsia="zh-CN"/>
        </w:rPr>
        <w:t>поселения.</w:t>
      </w:r>
      <w:r w:rsidRPr="00285666">
        <w:rPr>
          <w:rFonts w:eastAsia="Calibri"/>
          <w:color w:val="FFC000"/>
        </w:rPr>
        <w:t xml:space="preserve"> Участниками публичных слушаний по проектам  </w:t>
      </w:r>
      <w:proofErr w:type="spellStart"/>
      <w:proofErr w:type="gramStart"/>
      <w:r w:rsidRPr="00285666">
        <w:rPr>
          <w:rFonts w:eastAsia="Calibri"/>
          <w:color w:val="FFC000"/>
        </w:rPr>
        <w:t>проектам</w:t>
      </w:r>
      <w:proofErr w:type="spellEnd"/>
      <w:proofErr w:type="gramEnd"/>
      <w:r w:rsidRPr="00285666">
        <w:rPr>
          <w:rFonts w:eastAsia="Calibri"/>
          <w:color w:val="FFC000"/>
        </w:rPr>
        <w:t xml:space="preserve">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06286A" w:rsidRPr="00285666" w:rsidRDefault="0006286A" w:rsidP="0006286A">
      <w:pPr>
        <w:autoSpaceDE w:val="0"/>
        <w:autoSpaceDN w:val="0"/>
        <w:adjustRightInd w:val="0"/>
        <w:jc w:val="both"/>
        <w:rPr>
          <w:rFonts w:eastAsia="Calibri"/>
          <w:color w:val="FFC000"/>
        </w:rPr>
      </w:pPr>
      <w:proofErr w:type="gramStart"/>
      <w:r w:rsidRPr="00285666">
        <w:rPr>
          <w:rFonts w:eastAsia="Calibri"/>
          <w:color w:val="FFC000"/>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285666">
        <w:rPr>
          <w:rFonts w:eastAsia="Calibri"/>
          <w:color w:val="FFC000"/>
        </w:rPr>
        <w:t xml:space="preserve">, </w:t>
      </w:r>
      <w:proofErr w:type="gramStart"/>
      <w:r w:rsidRPr="00285666">
        <w:rPr>
          <w:rFonts w:eastAsia="Calibri"/>
          <w:color w:val="FFC000"/>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285666">
        <w:rPr>
          <w:rFonts w:eastAsia="Calibri"/>
          <w:color w:val="FFC000"/>
        </w:rPr>
        <w:t xml:space="preserve"> </w:t>
      </w:r>
      <w:proofErr w:type="gramStart"/>
      <w:r w:rsidRPr="00285666">
        <w:rPr>
          <w:rFonts w:eastAsia="Calibri"/>
          <w:color w:val="FFC000"/>
        </w:rPr>
        <w:t>случае</w:t>
      </w:r>
      <w:proofErr w:type="gramEnd"/>
      <w:r w:rsidRPr="00285666">
        <w:rPr>
          <w:rFonts w:eastAsia="Calibri"/>
          <w:color w:val="FFC000"/>
        </w:rPr>
        <w:t xml:space="preserve">, предусмотренном </w:t>
      </w:r>
      <w:hyperlink r:id="rId9" w:history="1">
        <w:r w:rsidRPr="00285666">
          <w:rPr>
            <w:rStyle w:val="af0"/>
            <w:rFonts w:eastAsia="Calibri"/>
            <w:color w:val="FFC000"/>
          </w:rPr>
          <w:t>частью 3 статьи 39</w:t>
        </w:r>
      </w:hyperlink>
      <w:r w:rsidRPr="00285666">
        <w:rPr>
          <w:rFonts w:eastAsia="Calibri"/>
          <w:color w:val="FFC000"/>
        </w:rPr>
        <w:t xml:space="preserve"> настоящего </w:t>
      </w:r>
      <w:proofErr w:type="spellStart"/>
      <w:r w:rsidRPr="00285666">
        <w:rPr>
          <w:rFonts w:eastAsia="Calibri"/>
          <w:color w:val="FFC000"/>
        </w:rPr>
        <w:t>Градкодекса</w:t>
      </w:r>
      <w:proofErr w:type="spellEnd"/>
      <w:r w:rsidRPr="00285666">
        <w:rPr>
          <w:rFonts w:eastAsia="Calibri"/>
          <w:color w:val="FFC000"/>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 xml:space="preserve"> Процедура проведения публичных слушаний состоит из следующих этапов:</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оповещение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проведение экспозиции или экспозиций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проведение собрания или собраний участников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подготовка и оформление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подготовка и опубликование заключения о результатах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Оповещение о начале публичных слушаний должно содержать:</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информацию о проекте, подлежащем рассмотрению на публичных слушаниях, и перечень информационных материалов к такому проекту;</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информацию о порядке и сроках проведения  публичных слушаний по проекту, подлежащему рассмотрению на общественных обсуждениях или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Оповещение о начале общественных обсуждений или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1) не </w:t>
      </w:r>
      <w:proofErr w:type="gramStart"/>
      <w:r w:rsidRPr="00285666">
        <w:rPr>
          <w:rFonts w:eastAsia="Calibri"/>
          <w:color w:val="FFC000"/>
        </w:rPr>
        <w:t>позднее</w:t>
      </w:r>
      <w:proofErr w:type="gramEnd"/>
      <w:r w:rsidRPr="00285666">
        <w:rPr>
          <w:rFonts w:eastAsia="Calibri"/>
          <w:color w:val="FFC000"/>
        </w:rPr>
        <w:t xml:space="preserve">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 распространяется на информационных стендах, оборудованных около </w:t>
      </w:r>
      <w:proofErr w:type="gramStart"/>
      <w:r w:rsidRPr="00285666">
        <w:rPr>
          <w:rFonts w:eastAsia="Calibri"/>
          <w:color w:val="FFC000"/>
        </w:rPr>
        <w:t>здания</w:t>
      </w:r>
      <w:proofErr w:type="gramEnd"/>
      <w:r w:rsidRPr="00285666">
        <w:rPr>
          <w:rFonts w:eastAsia="Calibri"/>
          <w:color w:val="FFC000"/>
        </w:rPr>
        <w:t xml:space="preserve">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history="1">
        <w:r w:rsidRPr="00285666">
          <w:rPr>
            <w:rStyle w:val="af0"/>
            <w:rFonts w:eastAsia="Calibri"/>
            <w:color w:val="FFC000"/>
          </w:rPr>
          <w:t>части 3</w:t>
        </w:r>
      </w:hyperlink>
      <w:r w:rsidRPr="00285666">
        <w:rPr>
          <w:rFonts w:eastAsia="Calibri"/>
          <w:color w:val="FFC000"/>
        </w:rPr>
        <w:t xml:space="preserve"> настоящей статьи (далее - территория, в пределах которой проводятся  публичные слушания), иными способами, </w:t>
      </w:r>
      <w:proofErr w:type="gramStart"/>
      <w:r w:rsidRPr="00285666">
        <w:rPr>
          <w:rFonts w:eastAsia="Calibri"/>
          <w:color w:val="FFC000"/>
        </w:rPr>
        <w:t>обеспечивающими</w:t>
      </w:r>
      <w:proofErr w:type="gramEnd"/>
      <w:r w:rsidRPr="00285666">
        <w:rPr>
          <w:rFonts w:eastAsia="Calibri"/>
          <w:color w:val="FFC000"/>
        </w:rPr>
        <w:t xml:space="preserve"> доступ участников публичных слушаний к указанной информации.</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9. В течение всего периода размещения в соответствии с </w:t>
      </w:r>
      <w:hyperlink r:id="rId11" w:history="1">
        <w:r w:rsidRPr="00285666">
          <w:rPr>
            <w:rStyle w:val="af0"/>
            <w:rFonts w:eastAsia="Calibri"/>
            <w:color w:val="FFC000"/>
          </w:rPr>
          <w:t>пунктом 2 части 4</w:t>
        </w:r>
      </w:hyperlink>
      <w:r w:rsidRPr="00285666">
        <w:rPr>
          <w:rFonts w:eastAsia="Calibri"/>
          <w:color w:val="FFC000"/>
        </w:rPr>
        <w:t xml:space="preserve"> и </w:t>
      </w:r>
      <w:hyperlink r:id="rId12"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10. </w:t>
      </w:r>
      <w:proofErr w:type="gramStart"/>
      <w:r w:rsidRPr="00285666">
        <w:rPr>
          <w:rFonts w:eastAsia="Calibri"/>
          <w:color w:val="FFC000"/>
        </w:rPr>
        <w:t xml:space="preserve">В период размещения в соответствии с </w:t>
      </w:r>
      <w:hyperlink r:id="rId13" w:history="1">
        <w:r w:rsidRPr="00285666">
          <w:rPr>
            <w:rStyle w:val="af0"/>
            <w:rFonts w:eastAsia="Calibri"/>
            <w:color w:val="FFC000"/>
          </w:rPr>
          <w:t>пунктом 2 части 4</w:t>
        </w:r>
      </w:hyperlink>
      <w:r w:rsidRPr="00285666">
        <w:rPr>
          <w:rFonts w:eastAsia="Calibri"/>
          <w:color w:val="FFC000"/>
        </w:rPr>
        <w:t xml:space="preserve"> и </w:t>
      </w:r>
      <w:hyperlink r:id="rId14" w:history="1">
        <w:r w:rsidRPr="00285666">
          <w:rPr>
            <w:rStyle w:val="af0"/>
            <w:rFonts w:eastAsia="Calibri"/>
            <w:color w:val="FFC000"/>
          </w:rPr>
          <w:t>пунктом 2 части 5</w:t>
        </w:r>
      </w:hyperlink>
      <w:r w:rsidRPr="00285666">
        <w:rPr>
          <w:rFonts w:eastAsia="Calibri"/>
          <w:color w:val="FFC000"/>
        </w:rPr>
        <w:t xml:space="preserve"> настоящей статьи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5" w:history="1">
        <w:r w:rsidRPr="00285666">
          <w:rPr>
            <w:rStyle w:val="af0"/>
            <w:rFonts w:eastAsia="Calibri"/>
            <w:color w:val="FFC000"/>
          </w:rPr>
          <w:t>частью 12</w:t>
        </w:r>
      </w:hyperlink>
      <w:r w:rsidRPr="00285666">
        <w:rPr>
          <w:rFonts w:eastAsia="Calibri"/>
          <w:color w:val="FFC000"/>
        </w:rPr>
        <w:t xml:space="preserve"> настоящей статьи идентификацию, имеют право вносить предложения и замечания, касающиеся такого проекта:</w:t>
      </w:r>
      <w:proofErr w:type="gramEnd"/>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в письменной форме в адрес организатора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посредством записи в книге (журнале) учета посетителей экспозиции проекта, подлежащего рассмотрению на публичных слушаниях.</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внесенные в соответствии, подлежат регистрации, а также обязательному рассмотрению организатором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 xml:space="preserve">Организатором публичных слушаний обеспечивается равный доступ к проекту, подлежащему рассмотрению публичных </w:t>
      </w:r>
      <w:proofErr w:type="gramStart"/>
      <w:r w:rsidRPr="00285666">
        <w:rPr>
          <w:rFonts w:eastAsia="Calibri"/>
          <w:color w:val="FFC000"/>
        </w:rPr>
        <w:t>слушаниях</w:t>
      </w:r>
      <w:proofErr w:type="gramEnd"/>
      <w:r w:rsidRPr="00285666">
        <w:rPr>
          <w:rFonts w:eastAsia="Calibri"/>
          <w:color w:val="FFC000"/>
        </w:rPr>
        <w:t>, всех участников  публичных слушаний</w:t>
      </w:r>
    </w:p>
    <w:p w:rsidR="0006286A" w:rsidRPr="00285666" w:rsidRDefault="0006286A" w:rsidP="0006286A">
      <w:pPr>
        <w:autoSpaceDE w:val="0"/>
        <w:autoSpaceDN w:val="0"/>
        <w:adjustRightInd w:val="0"/>
        <w:jc w:val="both"/>
        <w:rPr>
          <w:rFonts w:eastAsia="Calibri"/>
          <w:color w:val="FFC000"/>
        </w:rPr>
      </w:pPr>
      <w:r w:rsidRPr="00285666">
        <w:rPr>
          <w:rFonts w:eastAsia="Calibri"/>
          <w:color w:val="FFC000"/>
        </w:rPr>
        <w:tab/>
        <w:t>Организатор публичных слушаний подготавливает и оформляет протокол общественных обсуждений или публичных слушаний, в котором указываются: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протокола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информация об организаторе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информация, содержащаяся в опубликованном оповещении о начале публичных слушаний, дата и источник его опубликования;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6286A" w:rsidRPr="00285666" w:rsidRDefault="0006286A" w:rsidP="0006286A">
      <w:pPr>
        <w:autoSpaceDE w:val="0"/>
        <w:autoSpaceDN w:val="0"/>
        <w:adjustRightInd w:val="0"/>
        <w:jc w:val="both"/>
        <w:rPr>
          <w:rFonts w:eastAsia="Calibri"/>
          <w:color w:val="FFC000"/>
        </w:rPr>
      </w:pPr>
      <w:proofErr w:type="gramStart"/>
      <w:r w:rsidRPr="00285666">
        <w:rPr>
          <w:rFonts w:eastAsia="Calibri"/>
          <w:color w:val="FFC000"/>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20.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21. 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22. В заключении о результатах публичных слушаний должны быть указаны: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дата оформления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реквизиты протокола публичных слушаний, на основании которого подготовлено заключение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23.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 xml:space="preserve">24. Уставом </w:t>
      </w:r>
      <w:r w:rsidR="00B96775" w:rsidRPr="00285666">
        <w:rPr>
          <w:rFonts w:eastAsia="Calibri"/>
          <w:color w:val="FFC000"/>
        </w:rPr>
        <w:t xml:space="preserve">сельского поселения «Зареченское» </w:t>
      </w:r>
      <w:r w:rsidRPr="00285666">
        <w:rPr>
          <w:rFonts w:eastAsia="Calibri"/>
          <w:color w:val="FFC000"/>
        </w:rPr>
        <w:t xml:space="preserve">и (или) нормативным правовым актом представительного органа </w:t>
      </w:r>
      <w:r w:rsidR="00B96775" w:rsidRPr="00285666">
        <w:rPr>
          <w:rFonts w:eastAsia="Calibri"/>
          <w:color w:val="FFC000"/>
        </w:rPr>
        <w:t xml:space="preserve">сельского поселения «Зареченское» </w:t>
      </w:r>
      <w:r w:rsidRPr="00285666">
        <w:rPr>
          <w:rFonts w:eastAsia="Calibri"/>
          <w:color w:val="FFC000"/>
        </w:rPr>
        <w:t>на основании положений настоящего Кодекса определяются:</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1) порядок организации и проведения  публичных слушаний по проектам;</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2) организатор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3) срок проведения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4) официальный сайт и (или) информационные системы;</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5) требования к информационным стендам, на которых размещаются оповещения о начале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rsidR="0006286A" w:rsidRPr="00285666" w:rsidRDefault="0006286A" w:rsidP="0006286A">
      <w:pPr>
        <w:autoSpaceDE w:val="0"/>
        <w:autoSpaceDN w:val="0"/>
        <w:adjustRightInd w:val="0"/>
        <w:spacing w:before="240"/>
        <w:ind w:firstLine="540"/>
        <w:jc w:val="both"/>
        <w:rPr>
          <w:rFonts w:eastAsia="Calibri"/>
          <w:color w:val="FFC000"/>
        </w:rPr>
      </w:pPr>
      <w:r w:rsidRPr="00285666">
        <w:rPr>
          <w:rFonts w:eastAsia="Calibri"/>
          <w:color w:val="FFC000"/>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Документами публичных слушаний являются протокол публичных слушаний и заключение о результатах публичных слушаний.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Финансирование проведения публичных слушаний осуществляется за </w:t>
      </w:r>
      <w:proofErr w:type="spellStart"/>
      <w:r w:rsidRPr="00285666">
        <w:rPr>
          <w:rFonts w:eastAsia="SimSun"/>
          <w:color w:val="FFC000"/>
          <w:lang w:eastAsia="zh-CN"/>
        </w:rPr>
        <w:t>счет</w:t>
      </w:r>
      <w:proofErr w:type="spellEnd"/>
      <w:r w:rsidRPr="00285666">
        <w:rPr>
          <w:rFonts w:eastAsia="SimSun"/>
          <w:color w:val="FFC000"/>
          <w:lang w:eastAsia="zh-CN"/>
        </w:rPr>
        <w:t xml:space="preserve"> средств </w:t>
      </w:r>
      <w:r w:rsidR="00B96775" w:rsidRPr="00285666">
        <w:rPr>
          <w:rFonts w:eastAsia="SimSun"/>
          <w:color w:val="FFC000"/>
          <w:lang w:eastAsia="zh-CN"/>
        </w:rPr>
        <w:t>сельского поселения «Зареченское»</w:t>
      </w:r>
      <w:r w:rsidRPr="00285666">
        <w:rPr>
          <w:rFonts w:eastAsia="SimSun"/>
          <w:color w:val="FFC000"/>
          <w:lang w:eastAsia="zh-CN"/>
        </w:rPr>
        <w:t>, за исключением случаев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Сроки проведения публичных слушаний</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color w:val="FFC000"/>
          <w:lang w:eastAsia="ru-RU"/>
        </w:rPr>
      </w:pPr>
      <w:r w:rsidRPr="00285666">
        <w:rPr>
          <w:color w:val="FFC000"/>
          <w:lang w:eastAsia="ru-RU"/>
        </w:rPr>
        <w:t>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6286A" w:rsidRPr="00285666" w:rsidRDefault="0006286A" w:rsidP="0006286A">
      <w:pPr>
        <w:pStyle w:val="afb"/>
        <w:ind w:firstLine="567"/>
        <w:jc w:val="both"/>
        <w:rPr>
          <w:color w:val="FFC000"/>
          <w:lang w:eastAsia="ru-RU"/>
        </w:rPr>
      </w:pPr>
      <w:r w:rsidRPr="00285666">
        <w:rPr>
          <w:color w:val="FFC000"/>
          <w:lang w:eastAsia="ru-RU"/>
        </w:rPr>
        <w:t>В случае подготовки правил землепользования и застройки применительно к части территории поселения, а также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публичных слушаний не может быть более чем один месяц.</w:t>
      </w:r>
    </w:p>
    <w:p w:rsidR="0006286A" w:rsidRPr="00285666" w:rsidRDefault="0006286A" w:rsidP="0006286A">
      <w:pPr>
        <w:autoSpaceDN w:val="0"/>
        <w:adjustRightInd w:val="0"/>
        <w:ind w:firstLine="540"/>
        <w:jc w:val="both"/>
        <w:outlineLvl w:val="1"/>
        <w:rPr>
          <w:color w:val="FFC000"/>
        </w:rPr>
      </w:pPr>
      <w:proofErr w:type="gramStart"/>
      <w:r w:rsidRPr="00285666">
        <w:rPr>
          <w:color w:val="FFC000"/>
        </w:rPr>
        <w:t xml:space="preserve">Срок проведения публичных слушаний по </w:t>
      </w:r>
      <w:r w:rsidRPr="00285666">
        <w:rPr>
          <w:rFonts w:eastAsia="SimSun"/>
          <w:color w:val="FFC000"/>
          <w:lang w:eastAsia="zh-CN"/>
        </w:rPr>
        <w:t>вопросу предоставления разрешения на условно разрешенный вид использования земельного участка или объекта капитального строительства</w:t>
      </w:r>
      <w:r w:rsidRPr="00285666">
        <w:rPr>
          <w:color w:val="FFC000"/>
        </w:rPr>
        <w:t xml:space="preserve">, по вопросу </w:t>
      </w:r>
      <w:r w:rsidRPr="00285666">
        <w:rPr>
          <w:rFonts w:eastAsia="SimSun"/>
          <w:color w:val="FFC000"/>
          <w:lang w:eastAsia="zh-CN"/>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285666">
        <w:rPr>
          <w:color w:val="FFC000"/>
        </w:rPr>
        <w:t xml:space="preserve"> не может быть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roofErr w:type="gramEnd"/>
    </w:p>
    <w:p w:rsidR="0006286A" w:rsidRPr="00285666" w:rsidRDefault="0006286A" w:rsidP="0006286A">
      <w:pPr>
        <w:autoSpaceDN w:val="0"/>
        <w:adjustRightInd w:val="0"/>
        <w:ind w:firstLine="540"/>
        <w:jc w:val="both"/>
        <w:outlineLvl w:val="1"/>
        <w:rPr>
          <w:color w:val="FFC000"/>
        </w:rPr>
      </w:pPr>
      <w:proofErr w:type="gramStart"/>
      <w:r w:rsidRPr="00285666">
        <w:rPr>
          <w:color w:val="FFC000"/>
        </w:rPr>
        <w:t xml:space="preserve">Срок проведения публичных слушаний </w:t>
      </w:r>
      <w:r w:rsidRPr="00285666">
        <w:rPr>
          <w:rFonts w:eastAsia="SimSun"/>
          <w:color w:val="FFC000"/>
          <w:lang w:eastAsia="zh-CN"/>
        </w:rPr>
        <w:t>по проектам планировки территории и проектам межевания территории, подготовленных в составе документации по планировке территории на основании решения главы муниципального района</w:t>
      </w:r>
      <w:r w:rsidRPr="00285666">
        <w:rPr>
          <w:color w:val="FFC000"/>
        </w:rPr>
        <w:t>,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roofErr w:type="gramEnd"/>
    </w:p>
    <w:p w:rsidR="0006286A" w:rsidRPr="00285666" w:rsidRDefault="0006286A" w:rsidP="0006286A">
      <w:pPr>
        <w:autoSpaceDN w:val="0"/>
        <w:adjustRightInd w:val="0"/>
        <w:ind w:firstLine="540"/>
        <w:jc w:val="both"/>
        <w:outlineLvl w:val="1"/>
        <w:rPr>
          <w:color w:val="FFC000"/>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Полномочия Комиссии в области организации и проведения публичных слушаний </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Со дня принятия решения о проведении публичных слушаний Комиссия:</w:t>
      </w:r>
    </w:p>
    <w:p w:rsidR="0006286A" w:rsidRPr="00285666" w:rsidRDefault="0006286A" w:rsidP="0006286A">
      <w:pPr>
        <w:pStyle w:val="afb"/>
        <w:ind w:firstLine="567"/>
        <w:jc w:val="both"/>
        <w:rPr>
          <w:rFonts w:eastAsia="SimSun"/>
          <w:color w:val="FFC000"/>
        </w:rPr>
      </w:pPr>
      <w:r w:rsidRPr="00285666">
        <w:rPr>
          <w:rFonts w:eastAsia="SimSun"/>
          <w:color w:val="FFC000"/>
        </w:rPr>
        <w:t>1) определяет перечень конкретных вопросов, выносимых на обсуждение по теме публичных слушаний;</w:t>
      </w:r>
    </w:p>
    <w:p w:rsidR="0006286A" w:rsidRPr="00285666" w:rsidRDefault="0006286A" w:rsidP="0006286A">
      <w:pPr>
        <w:autoSpaceDN w:val="0"/>
        <w:adjustRightInd w:val="0"/>
        <w:ind w:firstLine="540"/>
        <w:jc w:val="both"/>
        <w:rPr>
          <w:rFonts w:eastAsia="SimSun"/>
          <w:color w:val="FFC000"/>
          <w:lang w:eastAsia="zh-CN"/>
        </w:rPr>
      </w:pPr>
      <w:proofErr w:type="gramStart"/>
      <w:r w:rsidRPr="00285666">
        <w:rPr>
          <w:rFonts w:eastAsia="SimSun"/>
          <w:color w:val="FFC000"/>
          <w:lang w:eastAsia="zh-CN"/>
        </w:rPr>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сайтах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roofErr w:type="gramEnd"/>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7) назначает ведущего и секретаря публичных слушаний для ведения публичных слушаний и составления протокола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8) оповещает население </w:t>
      </w:r>
      <w:r w:rsidRPr="00285666">
        <w:rPr>
          <w:color w:val="FFC000"/>
        </w:rPr>
        <w:t xml:space="preserve">сельского </w:t>
      </w:r>
      <w:r w:rsidRPr="00285666">
        <w:rPr>
          <w:rFonts w:eastAsia="SimSun"/>
          <w:color w:val="FFC000"/>
          <w:lang w:eastAsia="zh-CN"/>
        </w:rPr>
        <w:t>поселения и средства массовой информации об инициаторах, дате, месте проведения, теме и вопросах, выносимых на публичные слушания, не позднее 7 дней до даты проведения,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предстоящих публичных слушаниях;</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9) определяет место и время проведения публичных слушаний с учетом количества экспертов и возможности свободного доступа для жителей </w:t>
      </w:r>
      <w:r w:rsidRPr="00285666">
        <w:rPr>
          <w:color w:val="FFC000"/>
        </w:rPr>
        <w:t xml:space="preserve">сельского </w:t>
      </w:r>
      <w:r w:rsidRPr="00285666">
        <w:rPr>
          <w:rFonts w:eastAsia="SimSun"/>
          <w:color w:val="FFC000"/>
          <w:lang w:eastAsia="zh-CN"/>
        </w:rPr>
        <w:t xml:space="preserve">поселения, представителей органов местного самоуправления </w:t>
      </w:r>
      <w:r w:rsidRPr="00285666">
        <w:rPr>
          <w:color w:val="FFC000"/>
        </w:rPr>
        <w:t xml:space="preserve">сельского </w:t>
      </w:r>
      <w:r w:rsidRPr="00285666">
        <w:rPr>
          <w:rFonts w:eastAsia="SimSun"/>
          <w:color w:val="FFC000"/>
          <w:lang w:eastAsia="zh-CN"/>
        </w:rPr>
        <w:t>поселения и других заинтересованных лиц;</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10) организует регистрацию участников публичных слушаний и обеспечивает их проектом заключения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11) осуществляет иные полномочия.</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 xml:space="preserve">Проведение публичных слушаний по вопросу внесения изменений в настоящие Правила </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1. Публичные слушания по вопросу внесения изменений в настоящие Правила проводятся комиссией по решению главы </w:t>
      </w:r>
      <w:r w:rsidR="0040494E" w:rsidRPr="00285666">
        <w:rPr>
          <w:rFonts w:eastAsia="SimSun"/>
          <w:snapToGrid w:val="0"/>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Организация и проведение публичных слушаний осуществляются в соответствии с действующим законодательством Российской Федерации, Уставом </w:t>
      </w:r>
      <w:r w:rsidR="00CD0728" w:rsidRPr="00285666">
        <w:rPr>
          <w:color w:val="FFC000"/>
        </w:rPr>
        <w:t>сельского поселения «Зареченское»</w:t>
      </w:r>
      <w:r w:rsidRPr="00285666">
        <w:rPr>
          <w:rFonts w:eastAsia="SimSun"/>
          <w:color w:val="FFC000"/>
          <w:lang w:eastAsia="zh-CN"/>
        </w:rPr>
        <w:t xml:space="preserve">, иными муниципальными правовыми актами </w:t>
      </w:r>
      <w:r w:rsidR="00CD0728" w:rsidRPr="00285666">
        <w:rPr>
          <w:color w:val="FFC000"/>
        </w:rPr>
        <w:t xml:space="preserve">сельского поселения «Зареченское» </w:t>
      </w:r>
      <w:r w:rsidRPr="00285666">
        <w:rPr>
          <w:rFonts w:eastAsia="SimSun"/>
          <w:color w:val="FFC000"/>
          <w:lang w:eastAsia="zh-CN"/>
        </w:rPr>
        <w:t xml:space="preserve">и положениями настоящей главы.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После завершения публичных слушаний по проекту внесения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CD072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принимает решение о направлении проекта о внесении изменений в настоящие Правил</w:t>
      </w:r>
      <w:r w:rsidR="00DE55C3" w:rsidRPr="00285666">
        <w:rPr>
          <w:rFonts w:eastAsia="SimSun"/>
          <w:color w:val="FFC000"/>
          <w:lang w:eastAsia="zh-CN"/>
        </w:rPr>
        <w:t>а в Совет</w:t>
      </w:r>
      <w:r w:rsidR="00DE55C3" w:rsidRPr="00285666">
        <w:rPr>
          <w:color w:val="FFC000"/>
        </w:rPr>
        <w:t xml:space="preserve"> </w:t>
      </w:r>
      <w:r w:rsidR="00DE55C3" w:rsidRPr="00285666">
        <w:rPr>
          <w:rFonts w:eastAsia="SimSun"/>
          <w:color w:val="FFC000"/>
          <w:lang w:eastAsia="zh-CN"/>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Обязательными приложениями к проекту внесения изменений в настоящие Правила являются протоколы публичных слушаний и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pStyle w:val="3"/>
        <w:rPr>
          <w:rFonts w:ascii="Times New Roman" w:hAnsi="Times New Roman"/>
          <w:color w:val="FFC000"/>
        </w:rPr>
      </w:pPr>
      <w:r w:rsidRPr="00285666">
        <w:rPr>
          <w:rFonts w:ascii="Times New Roman" w:hAnsi="Times New Roman"/>
          <w:color w:val="FFC000"/>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06286A" w:rsidRPr="00285666" w:rsidRDefault="0006286A" w:rsidP="0006286A">
      <w:pPr>
        <w:pStyle w:val="afb"/>
        <w:ind w:firstLine="567"/>
        <w:jc w:val="both"/>
        <w:rPr>
          <w:rFonts w:eastAsia="SimSun"/>
          <w:color w:val="FFC000"/>
        </w:rPr>
      </w:pPr>
    </w:p>
    <w:p w:rsidR="0006286A" w:rsidRPr="00285666" w:rsidRDefault="0006286A" w:rsidP="0006286A">
      <w:pPr>
        <w:pStyle w:val="afb"/>
        <w:ind w:firstLine="567"/>
        <w:jc w:val="both"/>
        <w:rPr>
          <w:rFonts w:eastAsia="SimSun"/>
          <w:color w:val="FFC000"/>
        </w:rPr>
      </w:pPr>
      <w:r w:rsidRPr="00285666">
        <w:rPr>
          <w:rFonts w:eastAsia="SimSun"/>
          <w:color w:val="FFC000"/>
        </w:rPr>
        <w:t xml:space="preserve">1. Публичные слушания по вопросу рассмотрения проектов планировки территории и проектов межевания территории проводятся специалистом </w:t>
      </w:r>
      <w:r w:rsidR="00DE55C3" w:rsidRPr="00285666">
        <w:rPr>
          <w:rFonts w:eastAsia="SimSun"/>
          <w:color w:val="FFC000"/>
        </w:rPr>
        <w:t>сельского поселения «Зареченское».</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2. Организация и проведение публичных слушаний осуществляются в соответствии с положениями настоящей главы.</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Не позднее чем через пятнадцать дней со дня проведения публичных слушаний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направляет главе </w:t>
      </w:r>
      <w:r w:rsidR="00F23F58"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заключение о результатах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4.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с </w:t>
      </w:r>
      <w:proofErr w:type="spellStart"/>
      <w:r w:rsidRPr="00285666">
        <w:rPr>
          <w:rFonts w:eastAsia="SimSun"/>
          <w:color w:val="FFC000"/>
          <w:lang w:eastAsia="zh-CN"/>
        </w:rPr>
        <w:t>учетом</w:t>
      </w:r>
      <w:proofErr w:type="spellEnd"/>
      <w:r w:rsidRPr="00285666">
        <w:rPr>
          <w:rFonts w:eastAsia="SimSun"/>
          <w:color w:val="FFC000"/>
          <w:lang w:eastAsia="zh-CN"/>
        </w:rPr>
        <w:t xml:space="preserve">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p>
    <w:p w:rsidR="0006286A" w:rsidRPr="00285666" w:rsidRDefault="0006286A" w:rsidP="0006286A">
      <w:pPr>
        <w:pStyle w:val="3"/>
        <w:rPr>
          <w:rFonts w:ascii="Times New Roman" w:eastAsia="SimSun" w:hAnsi="Times New Roman"/>
          <w:b w:val="0"/>
          <w:color w:val="FFC000"/>
          <w:szCs w:val="24"/>
          <w:lang w:eastAsia="zh-CN"/>
        </w:rPr>
      </w:pPr>
    </w:p>
    <w:p w:rsidR="0006286A" w:rsidRPr="00285666" w:rsidRDefault="0006286A" w:rsidP="0006286A">
      <w:pPr>
        <w:pStyle w:val="3"/>
        <w:rPr>
          <w:rFonts w:ascii="Times New Roman" w:hAnsi="Times New Roman"/>
          <w:color w:val="FFC000"/>
          <w:lang w:val="x-none"/>
        </w:rPr>
      </w:pPr>
      <w:r w:rsidRPr="00285666">
        <w:rPr>
          <w:rFonts w:ascii="Times New Roman" w:hAnsi="Times New Roman"/>
          <w:color w:val="FFC000"/>
        </w:rPr>
        <w:t>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06286A" w:rsidRPr="00285666" w:rsidRDefault="0006286A" w:rsidP="0006286A">
      <w:pPr>
        <w:autoSpaceDN w:val="0"/>
        <w:adjustRightInd w:val="0"/>
        <w:ind w:firstLine="540"/>
        <w:jc w:val="both"/>
        <w:rPr>
          <w:rFonts w:eastAsia="SimSun"/>
          <w:color w:val="FFC000"/>
          <w:lang w:eastAsia="zh-CN"/>
        </w:rPr>
      </w:pPr>
    </w:p>
    <w:p w:rsidR="0006286A" w:rsidRPr="00285666" w:rsidRDefault="0006286A" w:rsidP="0006286A">
      <w:pPr>
        <w:autoSpaceDN w:val="0"/>
        <w:adjustRightInd w:val="0"/>
        <w:ind w:firstLine="540"/>
        <w:jc w:val="both"/>
        <w:rPr>
          <w:bCs/>
          <w:color w:val="FFC000"/>
        </w:rPr>
      </w:pPr>
      <w:r w:rsidRPr="00285666">
        <w:rPr>
          <w:bCs/>
          <w:color w:val="FFC000"/>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w:t>
      </w:r>
      <w:r w:rsidRPr="00285666">
        <w:rPr>
          <w:rFonts w:eastAsia="SimSun"/>
          <w:color w:val="FFC000"/>
          <w:lang w:eastAsia="zh-CN"/>
        </w:rPr>
        <w:t>комиссию</w:t>
      </w:r>
      <w:r w:rsidRPr="00285666">
        <w:rPr>
          <w:bCs/>
          <w:color w:val="FFC000"/>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w:t>
      </w:r>
      <w:proofErr w:type="gramStart"/>
      <w:r w:rsidRPr="00285666">
        <w:rPr>
          <w:rFonts w:eastAsia="SimSun"/>
          <w:color w:val="FFC000"/>
          <w:lang w:eastAsia="zh-CN"/>
        </w:rPr>
        <w:t>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285666">
        <w:rPr>
          <w:rFonts w:eastAsia="SimSun"/>
          <w:color w:val="FFC000"/>
          <w:lang w:eastAsia="zh-CN"/>
        </w:rPr>
        <w:t xml:space="preserve"> </w:t>
      </w:r>
      <w:r w:rsidRPr="00285666">
        <w:rPr>
          <w:bCs/>
          <w:color w:val="FFC000"/>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r w:rsidRPr="00285666">
        <w:rPr>
          <w:rFonts w:eastAsia="SimSun"/>
          <w:color w:val="FFC000"/>
          <w:lang w:eastAsia="zh-CN"/>
        </w:rPr>
        <w:t>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285666"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2672CF"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w:t>
      </w:r>
      <w:proofErr w:type="spellStart"/>
      <w:r w:rsidRPr="00285666">
        <w:rPr>
          <w:rFonts w:eastAsia="SimSun"/>
          <w:color w:val="FFC000"/>
          <w:lang w:eastAsia="zh-CN"/>
        </w:rPr>
        <w:t>трех</w:t>
      </w:r>
      <w:proofErr w:type="spellEnd"/>
      <w:r w:rsidRPr="00285666">
        <w:rPr>
          <w:rFonts w:eastAsia="SimSun"/>
          <w:color w:val="FFC000"/>
          <w:lang w:eastAsia="zh-CN"/>
        </w:rPr>
        <w:t xml:space="preserve"> дней со дня поступления указанных рекомендаций в отношении предоставления разрешения на условно разрешенный вид использования земельного участка или объекта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N w:val="0"/>
        <w:adjustRightInd w:val="0"/>
        <w:ind w:firstLine="540"/>
        <w:jc w:val="both"/>
        <w:rPr>
          <w:bCs/>
          <w:color w:val="FFC000"/>
        </w:rPr>
      </w:pPr>
      <w:r w:rsidRPr="00285666">
        <w:rPr>
          <w:bCs/>
          <w:color w:val="FFC000"/>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6286A" w:rsidRPr="00285666" w:rsidRDefault="0006286A" w:rsidP="0006286A">
      <w:pPr>
        <w:autoSpaceDN w:val="0"/>
        <w:adjustRightInd w:val="0"/>
        <w:ind w:firstLine="540"/>
        <w:jc w:val="both"/>
        <w:rPr>
          <w:bCs/>
          <w:color w:val="FFC000"/>
        </w:rPr>
      </w:pPr>
    </w:p>
    <w:p w:rsidR="0006286A" w:rsidRPr="00285666" w:rsidRDefault="0006286A" w:rsidP="0006286A">
      <w:pPr>
        <w:pStyle w:val="3"/>
        <w:rPr>
          <w:rStyle w:val="afc"/>
          <w:rFonts w:ascii="Times New Roman" w:hAnsi="Times New Roman"/>
          <w:b/>
          <w:color w:val="FFC000"/>
        </w:rPr>
      </w:pPr>
      <w:r w:rsidRPr="00285666">
        <w:rPr>
          <w:rStyle w:val="afc"/>
          <w:rFonts w:ascii="Times New Roman" w:hAnsi="Times New Roman"/>
          <w:color w:val="FFC000"/>
        </w:rPr>
        <w:t>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w:t>
      </w:r>
    </w:p>
    <w:p w:rsidR="0006286A" w:rsidRPr="00285666" w:rsidRDefault="0006286A" w:rsidP="0006286A">
      <w:pPr>
        <w:autoSpaceDN w:val="0"/>
        <w:adjustRightInd w:val="0"/>
        <w:ind w:firstLine="540"/>
        <w:jc w:val="both"/>
        <w:rPr>
          <w:rFonts w:eastAsia="SimSun"/>
          <w:b/>
          <w:color w:val="FFC000"/>
          <w:lang w:eastAsia="zh-CN"/>
        </w:rPr>
      </w:pP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проведении публичных слушаний в комиссию.</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3. </w:t>
      </w:r>
      <w:proofErr w:type="gramStart"/>
      <w:r w:rsidRPr="00285666">
        <w:rPr>
          <w:rFonts w:eastAsia="SimSun"/>
          <w:color w:val="FFC000"/>
          <w:lang w:eastAsia="zh-CN"/>
        </w:rPr>
        <w:t>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w:t>
      </w:r>
      <w:proofErr w:type="gramEnd"/>
      <w:r w:rsidRPr="00285666">
        <w:rPr>
          <w:rFonts w:eastAsia="SimSun"/>
          <w:color w:val="FFC000"/>
          <w:lang w:eastAsia="zh-CN"/>
        </w:rPr>
        <w:t xml:space="preserve"> </w:t>
      </w:r>
      <w:proofErr w:type="gramStart"/>
      <w:r w:rsidRPr="00285666">
        <w:rPr>
          <w:rFonts w:eastAsia="SimSun"/>
          <w:color w:val="FFC000"/>
          <w:lang w:eastAsia="zh-CN"/>
        </w:rPr>
        <w:t>которому</w:t>
      </w:r>
      <w:proofErr w:type="gramEnd"/>
      <w:r w:rsidRPr="00285666">
        <w:rPr>
          <w:rFonts w:eastAsia="SimSun"/>
          <w:color w:val="FFC000"/>
          <w:lang w:eastAsia="zh-CN"/>
        </w:rPr>
        <w:t xml:space="preserve">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4. Порядок организации и проведения публичных слушаний, участие в них определяются в соответствии с настоящей главой.</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5.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4A6217" w:rsidRPr="00285666">
        <w:rPr>
          <w:rFonts w:eastAsia="SimSun"/>
          <w:snapToGrid w:val="0"/>
          <w:color w:val="FFC000"/>
          <w:lang w:eastAsia="zh-CN"/>
        </w:rPr>
        <w:t>сельского поселения «Зареченское»</w:t>
      </w:r>
      <w:r w:rsidRPr="00285666">
        <w:rPr>
          <w:rFonts w:eastAsia="SimSun"/>
          <w:color w:val="FFC000"/>
          <w:lang w:eastAsia="zh-CN"/>
        </w:rPr>
        <w:t>.</w:t>
      </w:r>
    </w:p>
    <w:p w:rsidR="0006286A" w:rsidRPr="00285666" w:rsidRDefault="0006286A" w:rsidP="0006286A">
      <w:pPr>
        <w:autoSpaceDN w:val="0"/>
        <w:adjustRightInd w:val="0"/>
        <w:ind w:firstLine="540"/>
        <w:jc w:val="both"/>
        <w:rPr>
          <w:rFonts w:eastAsia="SimSun"/>
          <w:color w:val="FFC000"/>
          <w:lang w:eastAsia="zh-CN"/>
        </w:rPr>
      </w:pPr>
      <w:r w:rsidRPr="00285666">
        <w:rPr>
          <w:rFonts w:eastAsia="SimSun"/>
          <w:color w:val="FFC000"/>
          <w:lang w:eastAsia="zh-CN"/>
        </w:rPr>
        <w:t xml:space="preserve">6. На основании рекомендаций комиссии глава </w:t>
      </w:r>
      <w:r w:rsidR="004A6217" w:rsidRPr="00285666">
        <w:rPr>
          <w:rFonts w:eastAsia="SimSun"/>
          <w:snapToGrid w:val="0"/>
          <w:color w:val="FFC000"/>
          <w:lang w:eastAsia="zh-CN"/>
        </w:rPr>
        <w:t xml:space="preserve">сельского поселения «Зареченское» </w:t>
      </w:r>
      <w:r w:rsidRPr="00285666">
        <w:rPr>
          <w:rFonts w:eastAsia="SimSun"/>
          <w:color w:val="FFC000"/>
          <w:lang w:eastAsia="zh-CN"/>
        </w:rPr>
        <w:t xml:space="preserve">в течение </w:t>
      </w:r>
      <w:proofErr w:type="spellStart"/>
      <w:r w:rsidRPr="00285666">
        <w:rPr>
          <w:rFonts w:eastAsia="SimSun"/>
          <w:color w:val="FFC000"/>
          <w:lang w:eastAsia="zh-CN"/>
        </w:rPr>
        <w:t>трех</w:t>
      </w:r>
      <w:proofErr w:type="spellEnd"/>
      <w:r w:rsidRPr="00285666">
        <w:rPr>
          <w:rFonts w:eastAsia="SimSun"/>
          <w:color w:val="FFC000"/>
          <w:lang w:eastAsia="zh-CN"/>
        </w:rPr>
        <w:t xml:space="preserve"> дней со дня поступления указанных рекомендаций в отношении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принимает решение о предоставлении разрешения или об отказе в его предоставлении. Указанное решение подлежит официальному опубликованию и размещению на официальном сайте </w:t>
      </w:r>
      <w:r w:rsidRPr="00285666">
        <w:rPr>
          <w:color w:val="FFC000"/>
        </w:rPr>
        <w:t>муниципального района и сельского поселения</w:t>
      </w:r>
      <w:r w:rsidRPr="00285666">
        <w:rPr>
          <w:rFonts w:eastAsia="SimSun"/>
          <w:color w:val="FFC000"/>
          <w:lang w:eastAsia="zh-CN"/>
        </w:rPr>
        <w:t xml:space="preserve"> в сети «Интернет», на информационных стендах, установленных в общедоступных местах.</w:t>
      </w:r>
    </w:p>
    <w:p w:rsidR="0006286A" w:rsidRPr="00285666" w:rsidRDefault="0006286A" w:rsidP="0006286A">
      <w:pPr>
        <w:autoSpaceDE w:val="0"/>
        <w:autoSpaceDN w:val="0"/>
        <w:adjustRightInd w:val="0"/>
        <w:spacing w:after="120"/>
        <w:ind w:firstLine="709"/>
        <w:jc w:val="both"/>
        <w:rPr>
          <w:color w:val="FFC000"/>
        </w:rPr>
      </w:pPr>
    </w:p>
    <w:p w:rsidR="0006286A" w:rsidRPr="00F90D27" w:rsidRDefault="0006286A" w:rsidP="0006286A">
      <w:pPr>
        <w:autoSpaceDE w:val="0"/>
        <w:autoSpaceDN w:val="0"/>
        <w:adjustRightInd w:val="0"/>
        <w:spacing w:after="120"/>
        <w:ind w:firstLine="708"/>
        <w:jc w:val="both"/>
      </w:pPr>
      <w:r w:rsidRPr="00F90D27">
        <w:t>Статья 7. Перечень документов в составе Правил застройки</w:t>
      </w:r>
    </w:p>
    <w:p w:rsidR="0006286A" w:rsidRPr="00F90D27" w:rsidRDefault="0006286A" w:rsidP="0006286A">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06286A" w:rsidRDefault="0006286A" w:rsidP="0006286A">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06286A" w:rsidRPr="00F90D27" w:rsidRDefault="0006286A" w:rsidP="0006286A">
      <w:pPr>
        <w:autoSpaceDE w:val="0"/>
        <w:autoSpaceDN w:val="0"/>
        <w:adjustRightInd w:val="0"/>
        <w:spacing w:after="120"/>
        <w:ind w:firstLine="709"/>
        <w:jc w:val="both"/>
      </w:pPr>
      <w:r w:rsidRPr="00F90D27">
        <w:t>Статья  8. Основные термины и определения.</w:t>
      </w:r>
    </w:p>
    <w:p w:rsidR="0006286A" w:rsidRPr="00F90D27" w:rsidRDefault="0006286A" w:rsidP="0006286A">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06286A" w:rsidRPr="00F90D27" w:rsidRDefault="0006286A" w:rsidP="0006286A">
      <w:pPr>
        <w:pStyle w:val="ConsNormal"/>
        <w:widowControl/>
        <w:spacing w:after="120"/>
        <w:ind w:firstLine="709"/>
        <w:jc w:val="both"/>
        <w:rPr>
          <w:rFonts w:ascii="Times New Roman" w:hAnsi="Times New Roman"/>
          <w:sz w:val="24"/>
          <w:szCs w:val="24"/>
        </w:rPr>
      </w:pPr>
      <w:proofErr w:type="gramStart"/>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roofErr w:type="gramEnd"/>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w:t>
      </w:r>
      <w:proofErr w:type="spellStart"/>
      <w:r w:rsidRPr="00F90D27">
        <w:rPr>
          <w:rFonts w:ascii="Times New Roman" w:hAnsi="Times New Roman"/>
          <w:sz w:val="24"/>
          <w:szCs w:val="24"/>
        </w:rPr>
        <w:t>водоохранные</w:t>
      </w:r>
      <w:proofErr w:type="spellEnd"/>
      <w:r w:rsidRPr="00F90D27">
        <w:rPr>
          <w:rFonts w:ascii="Times New Roman" w:hAnsi="Times New Roman"/>
          <w:sz w:val="24"/>
          <w:szCs w:val="24"/>
        </w:rPr>
        <w:t xml:space="preserve"> зоны поверхностных водных объектов;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зоны охраны воздушных линий электропередачи напряжением свыше 1 </w:t>
      </w:r>
      <w:proofErr w:type="spellStart"/>
      <w:r w:rsidRPr="00F90D27">
        <w:rPr>
          <w:rFonts w:ascii="Times New Roman" w:hAnsi="Times New Roman"/>
          <w:sz w:val="24"/>
          <w:szCs w:val="24"/>
        </w:rPr>
        <w:t>кВ</w:t>
      </w:r>
      <w:proofErr w:type="spellEnd"/>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06286A" w:rsidRPr="00F90D27" w:rsidRDefault="0006286A" w:rsidP="0006286A">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06286A" w:rsidRPr="00F90D27" w:rsidRDefault="0006286A" w:rsidP="0006286A">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06286A" w:rsidRPr="00F90D27" w:rsidRDefault="0006286A" w:rsidP="0006286A">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 xml:space="preserve">ся </w:t>
      </w:r>
      <w:proofErr w:type="gramStart"/>
      <w:r w:rsidRPr="00F90D27">
        <w:t>по</w:t>
      </w:r>
      <w:proofErr w:type="gramEnd"/>
      <w:r w:rsidRPr="00F90D27">
        <w:t>:</w:t>
      </w:r>
    </w:p>
    <w:p w:rsidR="0006286A" w:rsidRPr="00F90D27" w:rsidRDefault="0006286A" w:rsidP="0006286A">
      <w:pPr>
        <w:autoSpaceDE w:val="0"/>
        <w:autoSpaceDN w:val="0"/>
        <w:adjustRightInd w:val="0"/>
        <w:spacing w:after="120"/>
        <w:ind w:firstLine="709"/>
        <w:jc w:val="both"/>
      </w:pPr>
      <w:r w:rsidRPr="00F90D27">
        <w:t>-  центральным разделительным линиям магистралей, улиц, проездов;</w:t>
      </w:r>
    </w:p>
    <w:p w:rsidR="0006286A" w:rsidRPr="00F90D27" w:rsidRDefault="0006286A" w:rsidP="0006286A">
      <w:pPr>
        <w:autoSpaceDE w:val="0"/>
        <w:autoSpaceDN w:val="0"/>
        <w:adjustRightInd w:val="0"/>
        <w:spacing w:after="120"/>
        <w:ind w:firstLine="709"/>
        <w:jc w:val="both"/>
      </w:pPr>
      <w:r>
        <w:t>-</w:t>
      </w:r>
      <w:r w:rsidRPr="00F90D27">
        <w:t xml:space="preserve"> красным линиям;</w:t>
      </w:r>
    </w:p>
    <w:p w:rsidR="0006286A" w:rsidRPr="00F90D27" w:rsidRDefault="0006286A" w:rsidP="0006286A">
      <w:pPr>
        <w:autoSpaceDE w:val="0"/>
        <w:autoSpaceDN w:val="0"/>
        <w:adjustRightInd w:val="0"/>
        <w:spacing w:after="120"/>
        <w:ind w:firstLine="709"/>
        <w:jc w:val="both"/>
      </w:pPr>
      <w:r w:rsidRPr="00F90D27">
        <w:t>- границам земельных участков;</w:t>
      </w:r>
    </w:p>
    <w:p w:rsidR="0006286A" w:rsidRPr="00F90D27" w:rsidRDefault="0006286A" w:rsidP="0006286A">
      <w:pPr>
        <w:autoSpaceDE w:val="0"/>
        <w:autoSpaceDN w:val="0"/>
        <w:adjustRightInd w:val="0"/>
        <w:spacing w:after="120"/>
        <w:ind w:firstLine="709"/>
        <w:jc w:val="both"/>
      </w:pPr>
      <w:r w:rsidRPr="00F90D27">
        <w:t>- границам или осям полос отвода линий коммуникаций;</w:t>
      </w:r>
    </w:p>
    <w:p w:rsidR="0006286A" w:rsidRPr="00F90D27" w:rsidRDefault="0006286A" w:rsidP="0006286A">
      <w:pPr>
        <w:autoSpaceDE w:val="0"/>
        <w:autoSpaceDN w:val="0"/>
        <w:adjustRightInd w:val="0"/>
        <w:spacing w:after="120"/>
        <w:ind w:firstLine="709"/>
        <w:jc w:val="both"/>
      </w:pPr>
      <w:r>
        <w:t>- границам населенных пунктов</w:t>
      </w:r>
      <w:r w:rsidRPr="00F90D27">
        <w:t>;</w:t>
      </w:r>
    </w:p>
    <w:p w:rsidR="0006286A" w:rsidRPr="00F90D27" w:rsidRDefault="0006286A" w:rsidP="0006286A">
      <w:pPr>
        <w:autoSpaceDE w:val="0"/>
        <w:autoSpaceDN w:val="0"/>
        <w:adjustRightInd w:val="0"/>
        <w:spacing w:after="120"/>
        <w:ind w:firstLine="709"/>
        <w:jc w:val="both"/>
      </w:pPr>
      <w:r w:rsidRPr="00F90D27">
        <w:t>- естественным границам природных объектов;</w:t>
      </w:r>
    </w:p>
    <w:p w:rsidR="0006286A" w:rsidRPr="00F90D27" w:rsidRDefault="0006286A" w:rsidP="0006286A">
      <w:pPr>
        <w:autoSpaceDE w:val="0"/>
        <w:autoSpaceDN w:val="0"/>
        <w:adjustRightInd w:val="0"/>
        <w:spacing w:after="120"/>
        <w:ind w:firstLine="709"/>
        <w:jc w:val="both"/>
      </w:pPr>
      <w:r w:rsidRPr="00F90D27">
        <w:t>- иным линиям и границам.</w:t>
      </w:r>
    </w:p>
    <w:p w:rsidR="0006286A" w:rsidRPr="00F90D27" w:rsidRDefault="0006286A" w:rsidP="0006286A">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06286A" w:rsidRPr="00F90D27" w:rsidRDefault="0006286A" w:rsidP="0006286A">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06286A" w:rsidRPr="00F90D27" w:rsidRDefault="0006286A" w:rsidP="0006286A">
      <w:pPr>
        <w:spacing w:after="120"/>
        <w:ind w:firstLine="709"/>
        <w:jc w:val="both"/>
      </w:pPr>
      <w:r w:rsidRPr="00F90D27">
        <w:t>Статья 11. Разработка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w:t>
      </w:r>
      <w:r w:rsidR="007B3F17">
        <w:t>Зареченское</w:t>
      </w:r>
      <w:r>
        <w:t>»</w:t>
      </w:r>
      <w:r w:rsidRPr="00F90D27">
        <w:t xml:space="preserve">. </w:t>
      </w:r>
    </w:p>
    <w:p w:rsidR="0006286A" w:rsidRPr="00F90D27" w:rsidRDefault="0006286A" w:rsidP="0006286A">
      <w:pPr>
        <w:spacing w:after="120"/>
        <w:ind w:firstLine="709"/>
        <w:jc w:val="both"/>
      </w:pPr>
      <w:r w:rsidRPr="00F90D27">
        <w:t xml:space="preserve">2. Администрация муниципального образования  </w:t>
      </w:r>
      <w:r>
        <w:t>«</w:t>
      </w:r>
      <w:r w:rsidR="007B3F17">
        <w:t>Зареченское</w:t>
      </w:r>
      <w:r>
        <w:t>»</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w:t>
      </w:r>
      <w:r w:rsidR="007B3F17">
        <w:t>Зареченское</w:t>
      </w:r>
      <w:r>
        <w:t>»</w:t>
      </w:r>
      <w:r w:rsidRPr="00F90D27">
        <w:t xml:space="preserve"> свои замечания и предложения к проекту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w:t>
      </w:r>
      <w:proofErr w:type="gramStart"/>
      <w:r w:rsidRPr="00F90D27">
        <w:t>порядке</w:t>
      </w:r>
      <w:proofErr w:type="gramEnd"/>
      <w:r w:rsidRPr="00F90D27">
        <w:t xml:space="preserve"> установленном федеральными законами. </w:t>
      </w:r>
    </w:p>
    <w:p w:rsidR="0006286A" w:rsidRPr="00F90D27" w:rsidRDefault="0006286A" w:rsidP="0006286A">
      <w:pPr>
        <w:spacing w:after="120"/>
        <w:ind w:firstLine="709"/>
        <w:jc w:val="both"/>
      </w:pPr>
      <w:r>
        <w:t>Стать</w:t>
      </w:r>
      <w:r w:rsidRPr="00F90D27">
        <w:t>я 13. Принятие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w:t>
      </w:r>
      <w:r w:rsidR="007B3F17">
        <w:t>Зареченское</w:t>
      </w:r>
      <w:r>
        <w:t>»</w:t>
      </w:r>
      <w:r w:rsidRPr="00F90D27">
        <w:t>.</w:t>
      </w:r>
    </w:p>
    <w:p w:rsidR="0006286A" w:rsidRPr="00F90D27" w:rsidRDefault="0006286A" w:rsidP="0006286A">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w:t>
      </w:r>
      <w:r w:rsidR="007B3F17">
        <w:t>Зареченское</w:t>
      </w:r>
      <w:r>
        <w:t>»</w:t>
      </w:r>
      <w:r w:rsidRPr="00F90D27">
        <w:t>.</w:t>
      </w:r>
    </w:p>
    <w:p w:rsidR="0006286A" w:rsidRDefault="0006286A" w:rsidP="0006286A">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w:t>
      </w:r>
      <w:r w:rsidR="007B3F17">
        <w:t>Зареченское</w:t>
      </w:r>
      <w:r>
        <w:t>»</w:t>
      </w:r>
      <w:r w:rsidRPr="00F90D27">
        <w:t xml:space="preserve"> в составе Правил землепользования и застройки муниципального образования  </w:t>
      </w:r>
      <w:r>
        <w:t>«</w:t>
      </w:r>
      <w:r w:rsidR="007B3F17">
        <w:t>Зареченское</w:t>
      </w:r>
      <w:r>
        <w:t>»</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06286A" w:rsidRPr="00F90D27" w:rsidRDefault="0006286A" w:rsidP="0006286A">
      <w:pPr>
        <w:spacing w:after="120"/>
        <w:ind w:firstLine="709"/>
        <w:jc w:val="both"/>
      </w:pPr>
      <w:r w:rsidRPr="00F90D27">
        <w:t>Статья 14. Порядок реализации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w:t>
      </w:r>
      <w:r w:rsidR="007B3F17">
        <w:t>Зареченское</w:t>
      </w:r>
      <w:r>
        <w:t>»</w:t>
      </w:r>
      <w:r w:rsidRPr="00F90D27">
        <w:t xml:space="preserve"> в соответствии с решением об ее утверждении. Администрация муниципального образования  </w:t>
      </w:r>
      <w:r>
        <w:t>«</w:t>
      </w:r>
      <w:r w:rsidR="007B3F17">
        <w:t>Зареченское</w:t>
      </w:r>
      <w:r>
        <w:t>»</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w:t>
      </w:r>
      <w:r w:rsidR="007B3F17">
        <w:t>Зареченское</w:t>
      </w:r>
      <w:r>
        <w:t>»</w:t>
      </w:r>
      <w:r w:rsidRPr="00F90D27">
        <w:t>, согласно принятой Карте зонирования и другим картографическим документам.</w:t>
      </w:r>
    </w:p>
    <w:p w:rsidR="0006286A" w:rsidRPr="00F90D27" w:rsidRDefault="0006286A" w:rsidP="0006286A">
      <w:pPr>
        <w:spacing w:after="120"/>
        <w:ind w:firstLine="709"/>
        <w:jc w:val="both"/>
      </w:pPr>
      <w:r w:rsidRPr="00F90D27">
        <w:t xml:space="preserve">Администрация муниципального образования  </w:t>
      </w:r>
      <w:r>
        <w:t>«</w:t>
      </w:r>
      <w:r w:rsidR="007B3F17">
        <w:t>Зареченское</w:t>
      </w:r>
      <w:r>
        <w:t>»</w:t>
      </w:r>
      <w:r w:rsidRPr="00F90D27">
        <w:t xml:space="preserve">  информирует жителей о ходе реализации мониторинга Карты зонирования и других картографических документов.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w:t>
      </w:r>
    </w:p>
    <w:p w:rsidR="0006286A" w:rsidRPr="00F90D27" w:rsidRDefault="0006286A" w:rsidP="0006286A">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06286A" w:rsidRPr="00F90D27" w:rsidRDefault="0006286A" w:rsidP="0006286A">
      <w:pPr>
        <w:spacing w:after="120"/>
        <w:ind w:firstLine="709"/>
        <w:jc w:val="both"/>
      </w:pPr>
      <w:r w:rsidRPr="00F90D27">
        <w:t>Статья 15. Актуализация Карты зонирования и других картографических документов</w:t>
      </w:r>
    </w:p>
    <w:p w:rsidR="0006286A" w:rsidRPr="00F90D27" w:rsidRDefault="0006286A" w:rsidP="0006286A">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06286A" w:rsidRPr="00F90D27" w:rsidRDefault="0006286A" w:rsidP="0006286A">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w:t>
      </w:r>
      <w:r w:rsidR="007B3F17">
        <w:t>Зареченское</w:t>
      </w:r>
      <w:r>
        <w:t>»</w:t>
      </w:r>
      <w:r w:rsidRPr="00F90D27">
        <w:t>, в порядке, установленном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06286A" w:rsidRPr="009033D0"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w:t>
      </w:r>
      <w:r w:rsidR="007B3F17">
        <w:rPr>
          <w:rFonts w:ascii="Times New Roman" w:hAnsi="Times New Roman"/>
          <w:sz w:val="24"/>
          <w:szCs w:val="24"/>
        </w:rPr>
        <w:t>Зареченское</w:t>
      </w:r>
      <w:r>
        <w:rPr>
          <w:rFonts w:ascii="Times New Roman" w:hAnsi="Times New Roman"/>
          <w:sz w:val="24"/>
          <w:szCs w:val="24"/>
        </w:rPr>
        <w:t>»</w:t>
      </w:r>
      <w:r w:rsidRPr="009033D0">
        <w:rPr>
          <w:rFonts w:ascii="Times New Roman" w:hAnsi="Times New Roman"/>
          <w:sz w:val="24"/>
          <w:szCs w:val="24"/>
        </w:rPr>
        <w:t xml:space="preserve">. </w:t>
      </w:r>
    </w:p>
    <w:p w:rsidR="0006286A" w:rsidRDefault="0006286A" w:rsidP="0006286A">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w:t>
      </w:r>
      <w:r w:rsidR="007B3F17">
        <w:t>Зареченское</w:t>
      </w:r>
      <w:r>
        <w:t>».</w:t>
      </w:r>
    </w:p>
    <w:p w:rsidR="0006286A" w:rsidRDefault="0006286A" w:rsidP="0006286A">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w:t>
      </w:r>
      <w:r w:rsidR="007B3F17">
        <w:t>Зареченское</w:t>
      </w:r>
      <w:r>
        <w:t xml:space="preserve">»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06286A" w:rsidRDefault="0006286A" w:rsidP="0006286A">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w:t>
      </w:r>
      <w:proofErr w:type="spellStart"/>
      <w:r w:rsidRPr="0009428B">
        <w:t>водоохранных</w:t>
      </w:r>
      <w:proofErr w:type="spellEnd"/>
      <w:r w:rsidRPr="0009428B">
        <w:t xml:space="preserve"> зон поверхностных водных 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06286A" w:rsidRDefault="0006286A" w:rsidP="0006286A">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xml:space="preserve">. </w:t>
      </w:r>
      <w:proofErr w:type="gramStart"/>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roofErr w:type="gramEnd"/>
    </w:p>
    <w:p w:rsidR="0006286A" w:rsidRDefault="0006286A" w:rsidP="0006286A">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w:t>
      </w:r>
      <w:proofErr w:type="spellStart"/>
      <w:r w:rsidRPr="001E6209">
        <w:t>т.ч</w:t>
      </w:r>
      <w:proofErr w:type="spellEnd"/>
      <w:r w:rsidRPr="001E6209">
        <w:t>.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промышленности, используемых в градостроительных целях (в </w:t>
      </w:r>
      <w:proofErr w:type="spellStart"/>
      <w:r>
        <w:t>т.ч</w:t>
      </w:r>
      <w:proofErr w:type="spellEnd"/>
      <w:r>
        <w:t>. транспорта и энергетики)</w:t>
      </w:r>
      <w:r w:rsidRPr="00F90D27">
        <w:t xml:space="preserve"> (</w:t>
      </w:r>
      <w:r>
        <w:t>ЗП</w:t>
      </w:r>
      <w:r w:rsidRPr="00F90D27">
        <w:t>);</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06286A" w:rsidRPr="00F90D27" w:rsidRDefault="0006286A" w:rsidP="0006286A">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w:t>
      </w:r>
      <w:r w:rsidR="007B3F17">
        <w:t>Зареченское</w:t>
      </w:r>
      <w:r>
        <w:t>»</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жилые зоны (Ж);</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общественно-деловые  зоны (О);</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производственные зоны (П)</w:t>
      </w:r>
      <w:r>
        <w:t>;</w:t>
      </w:r>
      <w:r w:rsidRPr="00F90D27">
        <w:t xml:space="preserve"> </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инженерной и транспортной инфраструктур (И);</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рекреационные (Р);</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зоны сельскохозяйственного использования (СХ);</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специального назначения (С);</w:t>
      </w:r>
    </w:p>
    <w:p w:rsidR="0006286A" w:rsidRPr="00F90D27" w:rsidRDefault="0006286A" w:rsidP="0006286A">
      <w:pPr>
        <w:numPr>
          <w:ilvl w:val="0"/>
          <w:numId w:val="9"/>
        </w:numPr>
        <w:tabs>
          <w:tab w:val="clear" w:pos="1065"/>
        </w:tabs>
        <w:autoSpaceDE w:val="0"/>
        <w:autoSpaceDN w:val="0"/>
        <w:adjustRightInd w:val="0"/>
        <w:spacing w:after="120"/>
        <w:ind w:left="0" w:firstLine="709"/>
        <w:jc w:val="both"/>
      </w:pPr>
      <w:r w:rsidRPr="00F90D27">
        <w:t>военных объектов</w:t>
      </w:r>
      <w:r>
        <w:t xml:space="preserve"> и иных режимных территорий (В).</w:t>
      </w:r>
    </w:p>
    <w:p w:rsidR="0006286A" w:rsidRPr="00F90D27" w:rsidRDefault="0006286A" w:rsidP="0006286A">
      <w:pPr>
        <w:autoSpaceDE w:val="0"/>
        <w:autoSpaceDN w:val="0"/>
        <w:adjustRightInd w:val="0"/>
        <w:spacing w:after="120"/>
        <w:ind w:firstLine="708"/>
        <w:jc w:val="both"/>
      </w:pPr>
      <w:r>
        <w:t>6</w:t>
      </w:r>
      <w:r w:rsidRPr="00F90D27">
        <w:t xml:space="preserve">. </w:t>
      </w:r>
      <w:proofErr w:type="gramStart"/>
      <w:r w:rsidRPr="00F90D27">
        <w:t>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roofErr w:type="gramEnd"/>
    </w:p>
    <w:p w:rsidR="0006286A" w:rsidRPr="00F90D27" w:rsidRDefault="0006286A" w:rsidP="0006286A">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06286A" w:rsidRPr="00F90D27"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«Тунгиро-Олекминский»</w:t>
      </w:r>
      <w:r w:rsidRPr="00F90D27">
        <w:rPr>
          <w:rFonts w:ascii="Times New Roman" w:hAnsi="Times New Roman"/>
          <w:sz w:val="24"/>
          <w:szCs w:val="24"/>
        </w:rPr>
        <w:t>.</w:t>
      </w:r>
    </w:p>
    <w:p w:rsidR="0006286A"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06286A" w:rsidRDefault="0006286A" w:rsidP="0006286A">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06286A" w:rsidRPr="00221D53" w:rsidRDefault="0006286A" w:rsidP="0006286A">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06286A" w:rsidRPr="00F90D27" w:rsidRDefault="0006286A" w:rsidP="0006286A">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06286A" w:rsidRPr="00F90D27" w:rsidRDefault="0006286A" w:rsidP="0006286A">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06286A" w:rsidRPr="00472A20" w:rsidRDefault="0006286A" w:rsidP="0006286A">
      <w:pPr>
        <w:spacing w:after="120"/>
        <w:ind w:firstLine="709"/>
        <w:jc w:val="both"/>
      </w:pPr>
      <w:r w:rsidRPr="00F90D27">
        <w:t xml:space="preserve">К жилым зонам относятся: </w:t>
      </w:r>
    </w:p>
    <w:p w:rsidR="0006286A" w:rsidRPr="00F90D27" w:rsidRDefault="000F77AB" w:rsidP="000F77AB">
      <w:pPr>
        <w:pStyle w:val="31"/>
        <w:spacing w:after="120" w:line="240" w:lineRule="auto"/>
        <w:ind w:firstLine="0"/>
      </w:pPr>
      <w:r>
        <w:rPr>
          <w:b/>
        </w:rPr>
        <w:t xml:space="preserve">        </w:t>
      </w:r>
      <w:r w:rsidR="0006286A" w:rsidRPr="00F90D27">
        <w:rPr>
          <w:b/>
        </w:rPr>
        <w:t xml:space="preserve">Зона </w:t>
      </w:r>
      <w:r w:rsidR="0006286A">
        <w:rPr>
          <w:b/>
        </w:rPr>
        <w:t xml:space="preserve">индивидуальной </w:t>
      </w:r>
      <w:r w:rsidR="0006286A" w:rsidRPr="00F90D27">
        <w:rPr>
          <w:b/>
        </w:rPr>
        <w:t>малоэтажной жилой застройки (Ж</w:t>
      </w:r>
      <w:proofErr w:type="gramStart"/>
      <w:r w:rsidR="0006286A" w:rsidRPr="00F90D27">
        <w:rPr>
          <w:b/>
        </w:rPr>
        <w:t>4</w:t>
      </w:r>
      <w:proofErr w:type="gramEnd"/>
      <w:r w:rsidR="0006286A" w:rsidRPr="00F90D27">
        <w:rPr>
          <w:b/>
        </w:rPr>
        <w:t>)</w:t>
      </w:r>
      <w:r w:rsidR="0006286A" w:rsidRPr="00F90D27">
        <w:t xml:space="preserve"> - используется преимущественно для размещения блокированных и индивидуальных жилых домов с придомовыми участками </w:t>
      </w:r>
      <w:r w:rsidR="0006286A" w:rsidRPr="00F90D27">
        <w:rPr>
          <w:bCs/>
        </w:rPr>
        <w:t>для ведения личного хозяйства, не требующего организации санитарно-защитных зон</w:t>
      </w:r>
      <w:r w:rsidR="0006286A">
        <w:rPr>
          <w:bCs/>
        </w:rPr>
        <w:t xml:space="preserve"> в границах  населенных пунктов</w:t>
      </w:r>
      <w:r w:rsidR="0006286A"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150"/>
        </w:trPr>
        <w:tc>
          <w:tcPr>
            <w:tcW w:w="5000" w:type="pct"/>
            <w:gridSpan w:val="3"/>
          </w:tcPr>
          <w:p w:rsidR="0006286A" w:rsidRPr="004C5726" w:rsidRDefault="0006286A" w:rsidP="0006286A">
            <w:pPr>
              <w:shd w:val="clear" w:color="auto" w:fill="FFFFFF"/>
              <w:ind w:firstLine="709"/>
              <w:jc w:val="both"/>
              <w:rPr>
                <w:b/>
                <w:bCs/>
                <w:snapToGrid w:val="0"/>
              </w:rPr>
            </w:pPr>
            <w:r w:rsidRPr="004C5726">
              <w:rPr>
                <w:b/>
                <w:bCs/>
                <w:snapToGrid w:val="0"/>
              </w:rPr>
              <w:t xml:space="preserve">Таблица </w:t>
            </w:r>
            <w:r>
              <w:rPr>
                <w:b/>
                <w:bCs/>
                <w:snapToGrid w:val="0"/>
              </w:rPr>
              <w:t>2</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06286A" w:rsidRPr="00F90D27" w:rsidTr="0006286A">
        <w:trPr>
          <w:trHeight w:val="285"/>
        </w:trPr>
        <w:tc>
          <w:tcPr>
            <w:tcW w:w="5000" w:type="pct"/>
            <w:gridSpan w:val="3"/>
          </w:tcPr>
          <w:p w:rsidR="0006286A" w:rsidRPr="004C5726" w:rsidRDefault="0006286A" w:rsidP="0006286A">
            <w:pPr>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Постоянное проживание </w:t>
            </w:r>
          </w:p>
        </w:tc>
        <w:tc>
          <w:tcPr>
            <w:tcW w:w="2845" w:type="pct"/>
          </w:tcPr>
          <w:p w:rsidR="0006286A" w:rsidRPr="004C5726" w:rsidRDefault="0006286A" w:rsidP="0006286A">
            <w:pPr>
              <w:rPr>
                <w:color w:val="000000"/>
              </w:rPr>
            </w:pPr>
            <w:r w:rsidRPr="004C5726">
              <w:rPr>
                <w:b/>
                <w:bCs/>
              </w:rPr>
              <w:t>Отдельно стоящие жилые дома на одну семью</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Сблокированные жилые дома на одну семью</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Многоквартирные жилые дома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jc w:val="center"/>
              <w:rPr>
                <w:color w:val="000000"/>
              </w:rPr>
            </w:pPr>
            <w:r w:rsidRPr="004C5726">
              <w:rPr>
                <w:b/>
                <w:bCs/>
              </w:rPr>
              <w:t xml:space="preserve">Временное проживание </w:t>
            </w:r>
          </w:p>
        </w:tc>
        <w:tc>
          <w:tcPr>
            <w:tcW w:w="2845" w:type="pct"/>
          </w:tcPr>
          <w:p w:rsidR="0006286A" w:rsidRPr="004C5726" w:rsidRDefault="0006286A" w:rsidP="0006286A">
            <w:pPr>
              <w:rPr>
                <w:color w:val="000000"/>
              </w:rPr>
            </w:pPr>
            <w:r w:rsidRPr="004C5726">
              <w:rPr>
                <w:b/>
                <w:bCs/>
              </w:rPr>
              <w:t>Гостиницы, мотели, кемпинги, дома приезжих</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Общежития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F90D27">
              <w:t xml:space="preserve"> </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825"/>
        </w:trPr>
        <w:tc>
          <w:tcPr>
            <w:tcW w:w="1472" w:type="pct"/>
            <w:vMerge w:val="restart"/>
          </w:tcPr>
          <w:p w:rsidR="0006286A" w:rsidRPr="004C5726" w:rsidRDefault="0006286A" w:rsidP="0006286A">
            <w:pPr>
              <w:jc w:val="center"/>
              <w:rPr>
                <w:color w:val="000000"/>
              </w:rPr>
            </w:pPr>
            <w:r w:rsidRPr="004C5726">
              <w:rPr>
                <w:b/>
                <w:bCs/>
              </w:rPr>
              <w:t xml:space="preserve">Торговля </w:t>
            </w:r>
          </w:p>
        </w:tc>
        <w:tc>
          <w:tcPr>
            <w:tcW w:w="2845" w:type="pct"/>
          </w:tcPr>
          <w:p w:rsidR="0006286A" w:rsidRPr="004C5726" w:rsidRDefault="0006286A" w:rsidP="0006286A">
            <w:pPr>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 </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proofErr w:type="gramStart"/>
              <w:r w:rsidRPr="004C5726">
                <w:rPr>
                  <w:b/>
                  <w:bCs/>
                  <w:vertAlign w:val="superscript"/>
                </w:rPr>
                <w:t>2</w:t>
              </w:r>
            </w:smartTag>
            <w:proofErr w:type="gramEnd"/>
            <w:r w:rsidRPr="004C5726">
              <w:rPr>
                <w:b/>
                <w:bCs/>
              </w:rPr>
              <w:t xml:space="preserve"> торговой площади)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jc w:val="center"/>
              <w:rPr>
                <w:color w:val="000000"/>
              </w:rPr>
            </w:pPr>
            <w:r w:rsidRPr="004C5726">
              <w:rPr>
                <w:b/>
                <w:bCs/>
              </w:rPr>
              <w:t>Общественное питание в здании</w:t>
            </w:r>
          </w:p>
        </w:tc>
        <w:tc>
          <w:tcPr>
            <w:tcW w:w="2845" w:type="pct"/>
          </w:tcPr>
          <w:p w:rsidR="0006286A" w:rsidRPr="004C5726" w:rsidRDefault="0006286A" w:rsidP="0006286A">
            <w:pPr>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 рестораны, кафе, столовые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proofErr w:type="gramStart"/>
              <w:r w:rsidRPr="004C5726">
                <w:rPr>
                  <w:b/>
                  <w:bCs/>
                  <w:vertAlign w:val="superscript"/>
                </w:rPr>
                <w:t>2</w:t>
              </w:r>
            </w:smartTag>
            <w:proofErr w:type="gramEnd"/>
            <w:r w:rsidRPr="004C5726">
              <w:rPr>
                <w:b/>
                <w:bCs/>
              </w:rPr>
              <w:t>)</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jc w:val="center"/>
              <w:rPr>
                <w:color w:val="000000"/>
              </w:rPr>
            </w:pPr>
            <w:r w:rsidRPr="004C5726">
              <w:rPr>
                <w:b/>
                <w:bCs/>
              </w:rPr>
              <w:t>Отправление культа</w:t>
            </w:r>
          </w:p>
        </w:tc>
        <w:tc>
          <w:tcPr>
            <w:tcW w:w="2845" w:type="pct"/>
          </w:tcPr>
          <w:p w:rsidR="0006286A" w:rsidRPr="004C5726" w:rsidRDefault="0006286A" w:rsidP="0006286A">
            <w:pPr>
              <w:rPr>
                <w:color w:val="000000"/>
              </w:rPr>
            </w:pPr>
            <w:r w:rsidRPr="004C5726">
              <w:rPr>
                <w:b/>
                <w:bCs/>
              </w:rPr>
              <w:t>Храмы, часовни, религиозные объединения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Монастыри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Воспитание, образование, подготовка кадров</w:t>
            </w:r>
          </w:p>
        </w:tc>
        <w:tc>
          <w:tcPr>
            <w:tcW w:w="2845" w:type="pct"/>
          </w:tcPr>
          <w:p w:rsidR="0006286A" w:rsidRPr="004C5726" w:rsidRDefault="0006286A" w:rsidP="0006286A">
            <w:pPr>
              <w:rPr>
                <w:color w:val="000000"/>
              </w:rPr>
            </w:pPr>
            <w:r w:rsidRPr="004C5726">
              <w:rPr>
                <w:b/>
                <w:bCs/>
              </w:rPr>
              <w:t>Детские дошкольные учреждения</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Школы, школы-интернаты, специализированные</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Учреждения среднего и высшего профессионального образования, их филиалы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Культура, искусство, информатика</w:t>
            </w:r>
          </w:p>
        </w:tc>
        <w:tc>
          <w:tcPr>
            <w:tcW w:w="2845" w:type="pct"/>
          </w:tcPr>
          <w:p w:rsidR="0006286A" w:rsidRPr="004C5726" w:rsidRDefault="0006286A" w:rsidP="0006286A">
            <w:pPr>
              <w:rPr>
                <w:color w:val="000000"/>
              </w:rPr>
            </w:pPr>
            <w:r w:rsidRPr="004C5726">
              <w:rPr>
                <w:b/>
                <w:bCs/>
              </w:rPr>
              <w:t>Музеи, выставочные залы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Кинотеатры, клубы, дискотеки более 300 мест</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Pr>
                <w:b/>
                <w:bCs/>
              </w:rPr>
              <w:t xml:space="preserve">Кинотеатры, клубы, дискотеки </w:t>
            </w:r>
            <w:r w:rsidRPr="004C5726">
              <w:rPr>
                <w:b/>
                <w:bCs/>
              </w:rPr>
              <w:t>менее 300 мест</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Библиотеки, архивы, информационные центры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Физическая культура, спо</w:t>
            </w:r>
            <w:proofErr w:type="gramStart"/>
            <w:r w:rsidRPr="004C5726">
              <w:rPr>
                <w:b/>
                <w:bCs/>
              </w:rPr>
              <w:t>рт в зд</w:t>
            </w:r>
            <w:proofErr w:type="gramEnd"/>
            <w:r w:rsidRPr="004C5726">
              <w:rPr>
                <w:b/>
                <w:bCs/>
              </w:rPr>
              <w:t xml:space="preserve">ании </w:t>
            </w:r>
          </w:p>
        </w:tc>
        <w:tc>
          <w:tcPr>
            <w:tcW w:w="2845" w:type="pct"/>
          </w:tcPr>
          <w:p w:rsidR="0006286A" w:rsidRPr="004C5726" w:rsidRDefault="0006286A" w:rsidP="0006286A">
            <w:pPr>
              <w:rPr>
                <w:color w:val="000000"/>
              </w:rPr>
            </w:pPr>
            <w:r w:rsidRPr="004C5726">
              <w:rPr>
                <w:b/>
                <w:bCs/>
              </w:rPr>
              <w:t>Физкультурно-оздоровительные комплексы, спортивные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Спорт, отдых, вне здания</w:t>
            </w:r>
          </w:p>
        </w:tc>
        <w:tc>
          <w:tcPr>
            <w:tcW w:w="2845" w:type="pct"/>
          </w:tcPr>
          <w:p w:rsidR="0006286A" w:rsidRPr="004C5726" w:rsidRDefault="0006286A" w:rsidP="0006286A">
            <w:pPr>
              <w:rPr>
                <w:color w:val="000000"/>
              </w:rPr>
            </w:pPr>
            <w:r w:rsidRPr="004C5726">
              <w:rPr>
                <w:b/>
                <w:bCs/>
              </w:rPr>
              <w:t>Спортплощадки, теннисные корты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Стадионы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Объекты для верховой езды, ипподромы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Аттракционы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Учреждения отдыха</w:t>
            </w:r>
          </w:p>
        </w:tc>
        <w:tc>
          <w:tcPr>
            <w:tcW w:w="2845" w:type="pct"/>
          </w:tcPr>
          <w:p w:rsidR="0006286A" w:rsidRPr="004C5726" w:rsidRDefault="0006286A" w:rsidP="0006286A">
            <w:pPr>
              <w:rPr>
                <w:color w:val="000000"/>
              </w:rPr>
            </w:pPr>
            <w:r w:rsidRPr="004C5726">
              <w:rPr>
                <w:b/>
                <w:bCs/>
              </w:rPr>
              <w:t>Санатории, дома отдыха, детские лагеря отдыха, дома рыбака, охотника, турбазы и т. д.</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Здравоохранение, соцобеспечение</w:t>
            </w:r>
          </w:p>
        </w:tc>
        <w:tc>
          <w:tcPr>
            <w:tcW w:w="2845" w:type="pct"/>
          </w:tcPr>
          <w:p w:rsidR="0006286A" w:rsidRPr="004C5726" w:rsidRDefault="0006286A" w:rsidP="0006286A">
            <w:pPr>
              <w:rPr>
                <w:color w:val="000000"/>
              </w:rPr>
            </w:pPr>
            <w:r w:rsidRPr="004C5726">
              <w:rPr>
                <w:b/>
                <w:bCs/>
              </w:rPr>
              <w:t>Больницы, клиники общего профиля</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Психоневрологические больницы</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jc w:val="center"/>
              <w:rPr>
                <w:color w:val="000000"/>
              </w:rPr>
            </w:pPr>
            <w:r w:rsidRPr="004C5726">
              <w:rPr>
                <w:color w:val="000000"/>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Амбулатории, поликлиники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омощи, врачебные кабинеты</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Ветеринарные поликлиники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Аптеки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pStyle w:val="6"/>
              <w:spacing w:before="0" w:after="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b/>
                <w:bCs/>
              </w:rPr>
            </w:pPr>
          </w:p>
        </w:tc>
        <w:tc>
          <w:tcPr>
            <w:tcW w:w="2845" w:type="pct"/>
          </w:tcPr>
          <w:p w:rsidR="0006286A" w:rsidRPr="004C5726" w:rsidRDefault="0006286A" w:rsidP="0006286A">
            <w:pPr>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Коммунальные объекты, связь, милиция</w:t>
            </w:r>
          </w:p>
        </w:tc>
        <w:tc>
          <w:tcPr>
            <w:tcW w:w="2845" w:type="pct"/>
          </w:tcPr>
          <w:p w:rsidR="0006286A" w:rsidRPr="004C5726" w:rsidRDefault="0006286A" w:rsidP="0006286A">
            <w:pPr>
              <w:rPr>
                <w:color w:val="000000"/>
              </w:rPr>
            </w:pPr>
            <w:r w:rsidRPr="004C5726">
              <w:rPr>
                <w:b/>
                <w:bCs/>
              </w:rPr>
              <w:t xml:space="preserve">Бани, </w:t>
            </w:r>
            <w:proofErr w:type="spellStart"/>
            <w:r w:rsidRPr="004C5726">
              <w:rPr>
                <w:b/>
                <w:bCs/>
              </w:rPr>
              <w:t>минипрачечные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Отделения связи, опорные пункты милиции</w:t>
            </w:r>
          </w:p>
        </w:tc>
        <w:tc>
          <w:tcPr>
            <w:tcW w:w="683" w:type="pct"/>
          </w:tcPr>
          <w:p w:rsidR="0006286A" w:rsidRPr="004C5726" w:rsidRDefault="0006286A" w:rsidP="0006286A">
            <w:pPr>
              <w:jc w:val="center"/>
              <w:rPr>
                <w:color w:val="000000"/>
              </w:rPr>
            </w:pPr>
            <w:r>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06286A" w:rsidRPr="004C5726" w:rsidRDefault="0006286A" w:rsidP="0006286A">
            <w:pPr>
              <w:jc w:val="center"/>
              <w:rPr>
                <w:b/>
                <w:color w:val="000000"/>
              </w:rPr>
            </w:pPr>
            <w:r>
              <w:rPr>
                <w:b/>
                <w:color w:val="000000"/>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Общественные туалеты</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Управление, финансы, страхование </w:t>
            </w:r>
          </w:p>
        </w:tc>
        <w:tc>
          <w:tcPr>
            <w:tcW w:w="2845" w:type="pct"/>
          </w:tcPr>
          <w:p w:rsidR="0006286A" w:rsidRPr="004C5726" w:rsidRDefault="0006286A" w:rsidP="0006286A">
            <w:pPr>
              <w:rPr>
                <w:color w:val="000000"/>
              </w:rPr>
            </w:pPr>
            <w:r w:rsidRPr="004C5726">
              <w:rPr>
                <w:b/>
                <w:bCs/>
              </w:rPr>
              <w:t>Банки, биржи, страховые компании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Административные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 xml:space="preserve">Наука и научное обслуживание </w:t>
            </w:r>
          </w:p>
        </w:tc>
        <w:tc>
          <w:tcPr>
            <w:tcW w:w="2845" w:type="pct"/>
          </w:tcPr>
          <w:p w:rsidR="0006286A" w:rsidRPr="004C5726" w:rsidRDefault="0006286A" w:rsidP="0006286A">
            <w:pPr>
              <w:rPr>
                <w:color w:val="000000"/>
              </w:rPr>
            </w:pPr>
            <w:r w:rsidRPr="004C5726">
              <w:rPr>
                <w:b/>
                <w:bCs/>
              </w:rPr>
              <w:t>Научные организации, учреждения, проектные организации, офисы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jc w:val="center"/>
              <w:rPr>
                <w:color w:val="000000"/>
              </w:rPr>
            </w:pPr>
            <w:r w:rsidRPr="004C5726">
              <w:rPr>
                <w:b/>
                <w:bCs/>
              </w:rPr>
              <w:t>Промышленное производство</w:t>
            </w:r>
          </w:p>
        </w:tc>
        <w:tc>
          <w:tcPr>
            <w:tcW w:w="2845" w:type="pct"/>
          </w:tcPr>
          <w:p w:rsidR="0006286A" w:rsidRPr="004C5726" w:rsidRDefault="0006286A" w:rsidP="0006286A">
            <w:pPr>
              <w:rPr>
                <w:color w:val="000000"/>
              </w:rPr>
            </w:pPr>
            <w:r w:rsidRPr="004C5726">
              <w:rPr>
                <w:b/>
                <w:bCs/>
              </w:rPr>
              <w:t>Промышленные предприятия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Pr>
                <w:b/>
                <w:bCs/>
              </w:rPr>
              <w:t>Поселенческое</w:t>
            </w:r>
            <w:r w:rsidRPr="004C5726">
              <w:rPr>
                <w:b/>
                <w:bCs/>
              </w:rPr>
              <w:t xml:space="preserve"> хозяйство</w:t>
            </w:r>
          </w:p>
        </w:tc>
        <w:tc>
          <w:tcPr>
            <w:tcW w:w="2845" w:type="pct"/>
          </w:tcPr>
          <w:p w:rsidR="0006286A" w:rsidRPr="004C5726" w:rsidRDefault="0006286A" w:rsidP="0006286A">
            <w:pPr>
              <w:rPr>
                <w:color w:val="000000"/>
              </w:rPr>
            </w:pPr>
            <w:r w:rsidRPr="004C5726">
              <w:rPr>
                <w:b/>
                <w:bCs/>
              </w:rPr>
              <w:t>Все виды животноводческой деятельности</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Все виды растениеводства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Подсобные хозяйства</w:t>
            </w:r>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Склады </w:t>
            </w:r>
          </w:p>
        </w:tc>
        <w:tc>
          <w:tcPr>
            <w:tcW w:w="2845" w:type="pct"/>
          </w:tcPr>
          <w:p w:rsidR="0006286A" w:rsidRPr="004C5726" w:rsidRDefault="0006286A" w:rsidP="0006286A">
            <w:pPr>
              <w:rPr>
                <w:color w:val="000000"/>
              </w:rPr>
            </w:pPr>
            <w:r w:rsidRPr="004C5726">
              <w:rPr>
                <w:b/>
                <w:bCs/>
              </w:rPr>
              <w:t>В полностью закрытых строениях</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 использованием участка вне здания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Свалки бытовых отходов</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Обслуживание и хранение автотранспорта</w:t>
            </w:r>
          </w:p>
        </w:tc>
        <w:tc>
          <w:tcPr>
            <w:tcW w:w="2845" w:type="pct"/>
          </w:tcPr>
          <w:p w:rsidR="0006286A" w:rsidRPr="004C5726" w:rsidRDefault="0006286A" w:rsidP="0006286A">
            <w:pPr>
              <w:rPr>
                <w:color w:val="000000"/>
              </w:rPr>
            </w:pPr>
            <w:r w:rsidRPr="004C5726">
              <w:rPr>
                <w:b/>
                <w:bCs/>
              </w:rPr>
              <w:t xml:space="preserve">Гаражи, </w:t>
            </w:r>
            <w:proofErr w:type="spellStart"/>
            <w:r w:rsidRPr="004C5726">
              <w:rPr>
                <w:b/>
                <w:bCs/>
              </w:rPr>
              <w:t>отдельностоящие</w:t>
            </w:r>
            <w:proofErr w:type="spellEnd"/>
          </w:p>
        </w:tc>
        <w:tc>
          <w:tcPr>
            <w:tcW w:w="683" w:type="pct"/>
          </w:tcPr>
          <w:p w:rsidR="0006286A" w:rsidRPr="004C5726" w:rsidRDefault="0006286A" w:rsidP="0006286A">
            <w:pPr>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боксового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Гаражи многоэтажные и подземные</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Мастерские автосервиса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Автозаправочные станции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грузового транспорта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Автопарки пассажирского транспорта, таксопарки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Автостоянки открытого типа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Транспортное обслуживание</w:t>
            </w:r>
          </w:p>
        </w:tc>
        <w:tc>
          <w:tcPr>
            <w:tcW w:w="2845" w:type="pct"/>
          </w:tcPr>
          <w:p w:rsidR="0006286A" w:rsidRPr="004C5726" w:rsidRDefault="0006286A" w:rsidP="0006286A">
            <w:pPr>
              <w:rPr>
                <w:color w:val="000000"/>
              </w:rPr>
            </w:pPr>
            <w:r w:rsidRPr="004C5726">
              <w:rPr>
                <w:b/>
                <w:bCs/>
              </w:rPr>
              <w:t>Аэродромы легкомоторной авиации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Автовокзалы</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417"/>
        </w:trPr>
        <w:tc>
          <w:tcPr>
            <w:tcW w:w="1472" w:type="pct"/>
            <w:vMerge w:val="restart"/>
          </w:tcPr>
          <w:p w:rsidR="0006286A" w:rsidRPr="004C5726" w:rsidRDefault="0006286A" w:rsidP="0006286A">
            <w:pPr>
              <w:jc w:val="center"/>
              <w:rPr>
                <w:color w:val="000000"/>
              </w:rPr>
            </w:pPr>
            <w:r w:rsidRPr="004C5726">
              <w:rPr>
                <w:b/>
                <w:bCs/>
              </w:rPr>
              <w:t>Инженерная инфраструктура</w:t>
            </w:r>
          </w:p>
        </w:tc>
        <w:tc>
          <w:tcPr>
            <w:tcW w:w="2845" w:type="pct"/>
          </w:tcPr>
          <w:p w:rsidR="0006286A" w:rsidRPr="004C5726" w:rsidRDefault="0006286A" w:rsidP="0006286A">
            <w:pPr>
              <w:rPr>
                <w:color w:val="000000"/>
              </w:rPr>
            </w:pPr>
            <w:r w:rsidRPr="004C5726">
              <w:rPr>
                <w:b/>
                <w:bCs/>
              </w:rPr>
              <w:t>АТС, небольшие котельные, КНС, РП, ТП, ГРП,</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КОС</w:t>
            </w:r>
          </w:p>
        </w:tc>
        <w:tc>
          <w:tcPr>
            <w:tcW w:w="683" w:type="pct"/>
          </w:tcPr>
          <w:p w:rsidR="0006286A" w:rsidRPr="004C5726" w:rsidRDefault="0006286A" w:rsidP="0006286A">
            <w:pPr>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Водозаборные и очистные водопроводные сооружения</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jc w:val="center"/>
              <w:rPr>
                <w:color w:val="000000"/>
              </w:rPr>
            </w:pPr>
            <w:r w:rsidRPr="004C5726">
              <w:rPr>
                <w:b/>
                <w:bCs/>
              </w:rPr>
              <w:t xml:space="preserve">Объекты специального назначения </w:t>
            </w:r>
          </w:p>
        </w:tc>
        <w:tc>
          <w:tcPr>
            <w:tcW w:w="2845" w:type="pct"/>
          </w:tcPr>
          <w:p w:rsidR="0006286A" w:rsidRPr="004C5726" w:rsidRDefault="0006286A" w:rsidP="0006286A">
            <w:pPr>
              <w:rPr>
                <w:color w:val="000000"/>
              </w:rPr>
            </w:pPr>
            <w:r w:rsidRPr="004C5726">
              <w:rPr>
                <w:b/>
                <w:bCs/>
              </w:rPr>
              <w:t>Антенные поля, радио и телевизионные вышки</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Кладбища</w:t>
            </w:r>
          </w:p>
        </w:tc>
        <w:tc>
          <w:tcPr>
            <w:tcW w:w="683" w:type="pct"/>
          </w:tcPr>
          <w:p w:rsidR="0006286A" w:rsidRPr="004C5726" w:rsidRDefault="0006286A" w:rsidP="0006286A">
            <w:pPr>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rPr>
                <w:color w:val="000000"/>
              </w:rPr>
            </w:pPr>
          </w:p>
        </w:tc>
        <w:tc>
          <w:tcPr>
            <w:tcW w:w="2845" w:type="pct"/>
          </w:tcPr>
          <w:p w:rsidR="0006286A" w:rsidRPr="004C5726" w:rsidRDefault="0006286A" w:rsidP="0006286A">
            <w:pPr>
              <w:rPr>
                <w:color w:val="000000"/>
              </w:rPr>
            </w:pPr>
            <w:r w:rsidRPr="004C5726">
              <w:rPr>
                <w:b/>
                <w:bCs/>
              </w:rPr>
              <w:t>Тюрьмы, воинские части</w:t>
            </w:r>
          </w:p>
        </w:tc>
        <w:tc>
          <w:tcPr>
            <w:tcW w:w="683" w:type="pct"/>
          </w:tcPr>
          <w:p w:rsidR="0006286A" w:rsidRPr="004C5726" w:rsidRDefault="0006286A" w:rsidP="0006286A">
            <w:pPr>
              <w:jc w:val="center"/>
              <w:rPr>
                <w:color w:val="000000"/>
              </w:rPr>
            </w:pPr>
            <w:r w:rsidRPr="004C5726">
              <w:rPr>
                <w:b/>
                <w:bCs/>
              </w:rPr>
              <w:t>-</w:t>
            </w:r>
          </w:p>
        </w:tc>
      </w:tr>
    </w:tbl>
    <w:p w:rsidR="0006286A" w:rsidRPr="00F90D27" w:rsidRDefault="0006286A" w:rsidP="0006286A">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62"/>
        <w:gridCol w:w="2190"/>
      </w:tblGrid>
      <w:tr w:rsidR="0006286A" w:rsidRPr="00692BBC" w:rsidTr="0006286A">
        <w:tc>
          <w:tcPr>
            <w:tcW w:w="9952" w:type="dxa"/>
            <w:gridSpan w:val="2"/>
          </w:tcPr>
          <w:p w:rsidR="0006286A" w:rsidRPr="00692BBC" w:rsidRDefault="0006286A" w:rsidP="0006286A">
            <w:pPr>
              <w:pStyle w:val="af"/>
              <w:spacing w:after="120" w:afterAutospacing="0"/>
              <w:ind w:firstLine="709"/>
              <w:rPr>
                <w:rFonts w:ascii="Times New Roman" w:hAnsi="Times New Roman" w:cs="Times New Roman"/>
              </w:rPr>
            </w:pPr>
            <w:r w:rsidRPr="00692BBC">
              <w:rPr>
                <w:rFonts w:ascii="Times New Roman" w:hAnsi="Times New Roman" w:cs="Times New Roman"/>
                <w:b/>
                <w:bCs/>
                <w:sz w:val="27"/>
                <w:szCs w:val="27"/>
              </w:rPr>
              <w:t xml:space="preserve">Разрешенные параметры земельных участков и их застройки </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Минимальная</w:t>
            </w:r>
            <w:r w:rsidRPr="00692BBC">
              <w:rPr>
                <w:b/>
              </w:rPr>
              <w:t xml:space="preserve"> площадь</w:t>
            </w:r>
            <w:r w:rsidRPr="00692BBC">
              <w:rPr>
                <w:b/>
                <w:szCs w:val="20"/>
              </w:rPr>
              <w:t xml:space="preserve"> </w:t>
            </w:r>
            <w:r w:rsidRPr="00692BBC">
              <w:rPr>
                <w:b/>
              </w:rPr>
              <w:t>(</w:t>
            </w:r>
            <w:proofErr w:type="gramStart"/>
            <w:r w:rsidRPr="00692BBC">
              <w:rPr>
                <w:b/>
              </w:rPr>
              <w:t>га</w:t>
            </w:r>
            <w:proofErr w:type="gramEnd"/>
            <w:r w:rsidRPr="00692BBC">
              <w:rPr>
                <w:b/>
                <w:szCs w:val="20"/>
              </w:rPr>
              <w:t>)</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0,02</w:t>
            </w:r>
          </w:p>
        </w:tc>
      </w:tr>
      <w:tr w:rsidR="0006286A" w:rsidRPr="00692BBC" w:rsidTr="0006286A">
        <w:tc>
          <w:tcPr>
            <w:tcW w:w="7762" w:type="dxa"/>
          </w:tcPr>
          <w:p w:rsidR="0006286A" w:rsidRPr="00692BBC" w:rsidRDefault="0006286A" w:rsidP="0006286A">
            <w:pPr>
              <w:pStyle w:val="af"/>
              <w:spacing w:after="120" w:afterAutospacing="0"/>
              <w:ind w:firstLine="709"/>
              <w:jc w:val="center"/>
              <w:rPr>
                <w:rFonts w:ascii="Times New Roman" w:hAnsi="Times New Roman" w:cs="Times New Roman"/>
              </w:rPr>
            </w:pPr>
            <w:r w:rsidRPr="00692BBC">
              <w:rPr>
                <w:rFonts w:ascii="Times New Roman" w:hAnsi="Times New Roman" w:cs="Times New Roman"/>
                <w:b/>
                <w:bCs/>
              </w:rPr>
              <w:t>Минимальная длина стороны по уличному фронту (м)</w:t>
            </w:r>
            <w:r w:rsidRPr="00692BBC">
              <w:rPr>
                <w:rFonts w:ascii="Times New Roman" w:hAnsi="Times New Roman" w:cs="Times New Roman"/>
              </w:rPr>
              <w:t xml:space="preserve">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692BBC" w:rsidTr="0006286A">
        <w:tc>
          <w:tcPr>
            <w:tcW w:w="7762" w:type="dxa"/>
          </w:tcPr>
          <w:p w:rsidR="0006286A" w:rsidRPr="00692BBC" w:rsidRDefault="0006286A" w:rsidP="0006286A">
            <w:pPr>
              <w:pStyle w:val="23"/>
              <w:spacing w:after="120"/>
              <w:ind w:firstLine="709"/>
              <w:jc w:val="center"/>
              <w:rPr>
                <w:rFonts w:ascii="Times New Roman" w:hAnsi="Times New Roman"/>
                <w:i w:val="0"/>
              </w:rPr>
            </w:pPr>
            <w:r w:rsidRPr="00692BBC">
              <w:rPr>
                <w:rFonts w:ascii="Times New Roman" w:hAnsi="Times New Roman"/>
                <w:b/>
                <w:bCs/>
                <w:i w:val="0"/>
              </w:rPr>
              <w:t xml:space="preserve">Минимальная ширина/глубина </w:t>
            </w:r>
            <w:r w:rsidRPr="00692BBC">
              <w:rPr>
                <w:rFonts w:ascii="Times New Roman" w:hAnsi="Times New Roman"/>
                <w:b/>
                <w:i w:val="0"/>
                <w:szCs w:val="20"/>
              </w:rPr>
              <w:t>(м)</w:t>
            </w:r>
            <w:r w:rsidRPr="00692BBC">
              <w:rPr>
                <w:rFonts w:ascii="Times New Roman" w:hAnsi="Times New Roman"/>
                <w:i w:val="0"/>
              </w:rPr>
              <w:t xml:space="preserve"> </w:t>
            </w:r>
          </w:p>
        </w:tc>
        <w:tc>
          <w:tcPr>
            <w:tcW w:w="2190" w:type="dxa"/>
          </w:tcPr>
          <w:p w:rsidR="0006286A" w:rsidRPr="00692BBC" w:rsidRDefault="0006286A" w:rsidP="0006286A">
            <w:pPr>
              <w:spacing w:after="120"/>
              <w:ind w:firstLine="709"/>
              <w:jc w:val="center"/>
              <w:rPr>
                <w:color w:val="000000"/>
              </w:rPr>
            </w:pPr>
            <w:r w:rsidRPr="00692BBC">
              <w:rPr>
                <w:b/>
                <w:bCs/>
              </w:rPr>
              <w:t>25</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Максимальный</w:t>
            </w:r>
            <w:r w:rsidRPr="00692BBC">
              <w:rPr>
                <w:b/>
              </w:rPr>
              <w:t xml:space="preserve"> коэффициент застройки</w:t>
            </w:r>
            <w:proofErr w:type="gramStart"/>
            <w:r w:rsidRPr="00692BBC">
              <w:rPr>
                <w:b/>
                <w:szCs w:val="20"/>
              </w:rPr>
              <w:t xml:space="preserve"> </w:t>
            </w:r>
            <w:r w:rsidRPr="00692BBC">
              <w:rPr>
                <w:b/>
              </w:rPr>
              <w:t>(%)</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50</w:t>
            </w:r>
          </w:p>
        </w:tc>
      </w:tr>
      <w:tr w:rsidR="0006286A" w:rsidRPr="00692BBC" w:rsidTr="0006286A">
        <w:tc>
          <w:tcPr>
            <w:tcW w:w="7762" w:type="dxa"/>
          </w:tcPr>
          <w:p w:rsidR="0006286A" w:rsidRPr="00692BBC" w:rsidRDefault="0006286A" w:rsidP="0006286A">
            <w:pPr>
              <w:spacing w:before="100" w:beforeAutospacing="1" w:after="120"/>
              <w:ind w:firstLine="709"/>
              <w:jc w:val="center"/>
              <w:rPr>
                <w:color w:val="000000"/>
              </w:rPr>
            </w:pPr>
            <w:r w:rsidRPr="00692BBC">
              <w:rPr>
                <w:b/>
              </w:rPr>
              <w:t>Минимальный коэффициент озеленения</w:t>
            </w:r>
            <w:proofErr w:type="gramStart"/>
            <w:r w:rsidRPr="00692BBC">
              <w:rPr>
                <w:b/>
              </w:rPr>
              <w:t xml:space="preserve"> (%)</w:t>
            </w:r>
            <w:r w:rsidRPr="00692BBC">
              <w:t xml:space="preserve"> </w:t>
            </w:r>
            <w:proofErr w:type="gramEnd"/>
          </w:p>
        </w:tc>
        <w:tc>
          <w:tcPr>
            <w:tcW w:w="2190" w:type="dxa"/>
          </w:tcPr>
          <w:p w:rsidR="0006286A" w:rsidRPr="00692BBC" w:rsidRDefault="0006286A" w:rsidP="0006286A">
            <w:pPr>
              <w:spacing w:after="120"/>
              <w:ind w:firstLine="709"/>
              <w:jc w:val="center"/>
              <w:rPr>
                <w:color w:val="000000"/>
              </w:rPr>
            </w:pPr>
            <w:r w:rsidRPr="00692BBC">
              <w:rPr>
                <w:b/>
                <w:bCs/>
              </w:rPr>
              <w:t>20</w:t>
            </w:r>
          </w:p>
        </w:tc>
      </w:tr>
      <w:tr w:rsidR="0006286A" w:rsidRPr="00692BBC" w:rsidTr="0006286A">
        <w:tc>
          <w:tcPr>
            <w:tcW w:w="7762" w:type="dxa"/>
          </w:tcPr>
          <w:p w:rsidR="0006286A" w:rsidRPr="00692BBC" w:rsidRDefault="0006286A" w:rsidP="0006286A">
            <w:pPr>
              <w:spacing w:after="120"/>
              <w:ind w:firstLine="709"/>
              <w:jc w:val="center"/>
              <w:rPr>
                <w:color w:val="000000"/>
              </w:rPr>
            </w:pPr>
            <w:r w:rsidRPr="00692BBC">
              <w:rPr>
                <w:b/>
              </w:rPr>
              <w:t xml:space="preserve">Максимальная высота здания до конька </w:t>
            </w:r>
            <w:r w:rsidRPr="00692BBC">
              <w:rPr>
                <w:b/>
                <w:szCs w:val="20"/>
              </w:rPr>
              <w:t>крыши</w:t>
            </w:r>
            <w:r w:rsidRPr="00692BBC">
              <w:rPr>
                <w:b/>
              </w:rPr>
              <w:t xml:space="preserve"> (м) </w:t>
            </w:r>
          </w:p>
        </w:tc>
        <w:tc>
          <w:tcPr>
            <w:tcW w:w="2190" w:type="dxa"/>
          </w:tcPr>
          <w:p w:rsidR="0006286A" w:rsidRPr="00692BBC" w:rsidRDefault="0006286A" w:rsidP="0006286A">
            <w:pPr>
              <w:spacing w:after="120"/>
              <w:ind w:firstLine="709"/>
              <w:jc w:val="center"/>
              <w:rPr>
                <w:color w:val="000000"/>
              </w:rPr>
            </w:pPr>
            <w:r w:rsidRPr="00692BBC">
              <w:rPr>
                <w:b/>
                <w:bCs/>
              </w:rPr>
              <w:t>6</w:t>
            </w:r>
          </w:p>
        </w:tc>
      </w:tr>
      <w:tr w:rsidR="0006286A" w:rsidRPr="00F90D27" w:rsidTr="0006286A">
        <w:tc>
          <w:tcPr>
            <w:tcW w:w="7762" w:type="dxa"/>
          </w:tcPr>
          <w:p w:rsidR="0006286A" w:rsidRPr="00692BBC" w:rsidRDefault="0006286A" w:rsidP="0006286A">
            <w:pPr>
              <w:spacing w:before="100" w:beforeAutospacing="1" w:after="120"/>
              <w:ind w:firstLine="709"/>
              <w:jc w:val="center"/>
              <w:rPr>
                <w:color w:val="000000"/>
              </w:rPr>
            </w:pPr>
            <w:r w:rsidRPr="00692BBC">
              <w:rPr>
                <w:b/>
                <w:szCs w:val="20"/>
              </w:rPr>
              <w:t>Максимальная высота оград</w:t>
            </w:r>
            <w:r w:rsidRPr="00692BBC">
              <w:t xml:space="preserve"> </w:t>
            </w:r>
            <w:r w:rsidRPr="00692BBC">
              <w:rPr>
                <w:b/>
                <w:szCs w:val="20"/>
              </w:rPr>
              <w:t>(м)</w:t>
            </w:r>
            <w:r w:rsidRPr="00692BBC">
              <w:t xml:space="preserve"> </w:t>
            </w:r>
          </w:p>
        </w:tc>
        <w:tc>
          <w:tcPr>
            <w:tcW w:w="2190" w:type="dxa"/>
          </w:tcPr>
          <w:p w:rsidR="0006286A" w:rsidRPr="00692BBC" w:rsidRDefault="0006286A" w:rsidP="0006286A">
            <w:pPr>
              <w:spacing w:after="120"/>
              <w:ind w:firstLine="709"/>
              <w:jc w:val="center"/>
              <w:rPr>
                <w:color w:val="000000"/>
              </w:rPr>
            </w:pPr>
            <w:r w:rsidRPr="00692BBC">
              <w:rPr>
                <w:b/>
                <w:bCs/>
              </w:rPr>
              <w:t>1,5</w:t>
            </w:r>
          </w:p>
        </w:tc>
      </w:tr>
    </w:tbl>
    <w:p w:rsidR="0006286A" w:rsidRPr="00E53D95" w:rsidRDefault="0006286A" w:rsidP="0006286A">
      <w:pPr>
        <w:shd w:val="clear" w:color="auto" w:fill="FFFFFF"/>
        <w:spacing w:after="120"/>
        <w:ind w:firstLine="709"/>
        <w:jc w:val="both"/>
        <w:rPr>
          <w:b/>
          <w:snapToGrid w:val="0"/>
          <w:color w:val="FF0000"/>
        </w:rPr>
      </w:pPr>
    </w:p>
    <w:tbl>
      <w:tblPr>
        <w:tblStyle w:val="af7"/>
        <w:tblpPr w:leftFromText="180" w:rightFromText="180" w:vertAnchor="text" w:horzAnchor="margin" w:tblpXSpec="center" w:tblpY="58"/>
        <w:tblW w:w="9889" w:type="dxa"/>
        <w:tblLook w:val="04A0" w:firstRow="1" w:lastRow="0" w:firstColumn="1" w:lastColumn="0" w:noHBand="0" w:noVBand="1"/>
      </w:tblPr>
      <w:tblGrid>
        <w:gridCol w:w="6629"/>
        <w:gridCol w:w="3260"/>
      </w:tblGrid>
      <w:tr w:rsidR="00692BBC" w:rsidRPr="00285666" w:rsidTr="00692BBC">
        <w:trPr>
          <w:trHeight w:val="384"/>
        </w:trPr>
        <w:tc>
          <w:tcPr>
            <w:tcW w:w="6629"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Разрешенные параметры земельных участков и их застройки (Ж</w:t>
            </w:r>
            <w:proofErr w:type="gramStart"/>
            <w:r w:rsidRPr="00285666">
              <w:rPr>
                <w:b/>
                <w:color w:val="FFC000"/>
                <w:sz w:val="28"/>
                <w:szCs w:val="28"/>
              </w:rPr>
              <w:t>4</w:t>
            </w:r>
            <w:proofErr w:type="gramEnd"/>
            <w:r w:rsidRPr="00285666">
              <w:rPr>
                <w:b/>
                <w:color w:val="FFC000"/>
                <w:sz w:val="28"/>
                <w:szCs w:val="28"/>
              </w:rPr>
              <w:t>)</w:t>
            </w:r>
          </w:p>
        </w:tc>
        <w:tc>
          <w:tcPr>
            <w:tcW w:w="3260" w:type="dxa"/>
            <w:hideMark/>
          </w:tcPr>
          <w:p w:rsidR="00692BBC" w:rsidRPr="00285666" w:rsidRDefault="00692BBC" w:rsidP="00692BBC">
            <w:pPr>
              <w:tabs>
                <w:tab w:val="center" w:pos="4677"/>
                <w:tab w:val="right" w:pos="9355"/>
              </w:tabs>
              <w:jc w:val="center"/>
              <w:rPr>
                <w:b/>
                <w:color w:val="FFC000"/>
                <w:sz w:val="28"/>
                <w:szCs w:val="28"/>
              </w:rPr>
            </w:pPr>
            <w:r w:rsidRPr="00285666">
              <w:rPr>
                <w:b/>
                <w:color w:val="FFC000"/>
                <w:sz w:val="28"/>
                <w:szCs w:val="28"/>
              </w:rPr>
              <w:t xml:space="preserve">Ограничения использования земельных участков и ОКС  </w:t>
            </w:r>
          </w:p>
        </w:tc>
      </w:tr>
      <w:tr w:rsidR="00692BBC" w:rsidRPr="00285666" w:rsidTr="00692BBC">
        <w:tc>
          <w:tcPr>
            <w:tcW w:w="6629" w:type="dxa"/>
          </w:tcPr>
          <w:p w:rsidR="00692BBC" w:rsidRPr="00285666" w:rsidRDefault="00692BBC" w:rsidP="00692BB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индивидуального жилищного строительства – 0,04-0,35 га (в соответствии с решением Совета муниципального района «Тунгиро-Олекминский район» № 72 от 27.04.2010 г.);</w:t>
            </w:r>
          </w:p>
          <w:p w:rsidR="00692BBC" w:rsidRPr="00285666" w:rsidRDefault="00692BBC" w:rsidP="00692BBC">
            <w:pPr>
              <w:rPr>
                <w:color w:val="FFC000"/>
              </w:rPr>
            </w:pPr>
            <w:r w:rsidRPr="00285666">
              <w:rPr>
                <w:color w:val="FFC000"/>
              </w:rPr>
              <w:t xml:space="preserve">      -предельный (минимальный и максимальный) размер земельного участка для ведения личного подсобного хозяйства – 0,04-0,30 га 0,04-0,35 га (в соответствии с решением Совета муниципального района «Тунгиро-Олекминский район» № 72 от 27.04.2010 г.);</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30 м</w:t>
            </w:r>
            <w:proofErr w:type="gramStart"/>
            <w:r w:rsidRPr="00285666">
              <w:rPr>
                <w:color w:val="FFC000"/>
                <w:vertAlign w:val="superscript"/>
              </w:rPr>
              <w:t>2</w:t>
            </w:r>
            <w:proofErr w:type="gramEnd"/>
            <w:r w:rsidRPr="00285666">
              <w:rPr>
                <w:color w:val="FFC000"/>
                <w:vertAlign w:val="superscript"/>
              </w:rPr>
              <w:t xml:space="preserve"> </w:t>
            </w:r>
            <w:r w:rsidRPr="00285666">
              <w:rPr>
                <w:color w:val="FFC000"/>
              </w:rPr>
              <w:t xml:space="preserve">на одно </w:t>
            </w:r>
            <w:proofErr w:type="spellStart"/>
            <w:r w:rsidRPr="00285666">
              <w:rPr>
                <w:color w:val="FFC000"/>
              </w:rPr>
              <w:t>машино</w:t>
            </w:r>
            <w:proofErr w:type="spellEnd"/>
            <w:r w:rsidRPr="00285666">
              <w:rPr>
                <w:color w:val="FFC000"/>
              </w:rPr>
              <w:t>-место;</w:t>
            </w:r>
          </w:p>
          <w:p w:rsidR="00692BBC" w:rsidRPr="00285666" w:rsidRDefault="00692BBC" w:rsidP="00692BB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92BBC" w:rsidRPr="00285666" w:rsidRDefault="00692BBC" w:rsidP="00692BBC">
            <w:pPr>
              <w:rPr>
                <w:b/>
                <w:color w:val="FFC000"/>
              </w:rPr>
            </w:pPr>
            <w:r w:rsidRPr="00285666">
              <w:rPr>
                <w:b/>
                <w:color w:val="FFC000"/>
              </w:rPr>
              <w:t>2) Минимальные отступы от границ земельных участков до зданий, строений, сооружений:</w:t>
            </w:r>
          </w:p>
          <w:p w:rsidR="00692BBC" w:rsidRPr="00285666" w:rsidRDefault="00692BBC" w:rsidP="00692BBC">
            <w:pPr>
              <w:rPr>
                <w:color w:val="FFC000"/>
              </w:rPr>
            </w:pPr>
            <w:r w:rsidRPr="00285666">
              <w:rPr>
                <w:color w:val="FFC000"/>
              </w:rPr>
              <w:t xml:space="preserve">        -минимальный отступ от красной линии улиц до линии </w:t>
            </w:r>
            <w:r w:rsidRPr="00285666">
              <w:rPr>
                <w:color w:val="FFC000"/>
              </w:rPr>
              <w:br/>
              <w:t>застройки – 5 м при осуществлении нового строительства;</w:t>
            </w:r>
          </w:p>
          <w:p w:rsidR="00692BBC" w:rsidRPr="00285666" w:rsidRDefault="00692BBC" w:rsidP="00692BB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692BBC" w:rsidRPr="00285666" w:rsidRDefault="00692BBC" w:rsidP="00692BBC">
            <w:pPr>
              <w:rPr>
                <w:color w:val="FFC000"/>
              </w:rPr>
            </w:pPr>
            <w:r w:rsidRPr="00285666">
              <w:rPr>
                <w:color w:val="FFC000"/>
              </w:rPr>
              <w:t>Минимальный отступ от границ соседнего участка до:</w:t>
            </w:r>
          </w:p>
          <w:p w:rsidR="00692BBC" w:rsidRPr="00285666" w:rsidRDefault="00692BBC" w:rsidP="00692BBC">
            <w:pPr>
              <w:rPr>
                <w:color w:val="FFC000"/>
              </w:rPr>
            </w:pPr>
            <w:r w:rsidRPr="00285666">
              <w:rPr>
                <w:color w:val="FFC000"/>
              </w:rPr>
              <w:t xml:space="preserve">        -основного строения – 3 м;</w:t>
            </w:r>
          </w:p>
          <w:p w:rsidR="00692BBC" w:rsidRPr="00285666" w:rsidRDefault="00692BBC" w:rsidP="00692BBC">
            <w:pPr>
              <w:rPr>
                <w:color w:val="FFC000"/>
              </w:rPr>
            </w:pPr>
            <w:r w:rsidRPr="00285666">
              <w:rPr>
                <w:color w:val="FFC000"/>
              </w:rPr>
              <w:t xml:space="preserve">        -хозяйственных и прочих строений – 1 м;</w:t>
            </w:r>
          </w:p>
          <w:p w:rsidR="00692BBC" w:rsidRPr="00285666" w:rsidRDefault="00692BBC" w:rsidP="00692BBC">
            <w:pPr>
              <w:rPr>
                <w:color w:val="FFC000"/>
              </w:rPr>
            </w:pPr>
            <w:r w:rsidRPr="00285666">
              <w:rPr>
                <w:color w:val="FFC000"/>
              </w:rPr>
              <w:t xml:space="preserve">        -до постройки для содержания скота и птицы – 4 м;</w:t>
            </w:r>
          </w:p>
          <w:p w:rsidR="00692BBC" w:rsidRPr="00285666" w:rsidRDefault="00692BBC" w:rsidP="00692BBC">
            <w:pPr>
              <w:rPr>
                <w:color w:val="FFC000"/>
              </w:rPr>
            </w:pPr>
            <w:r w:rsidRPr="00285666">
              <w:rPr>
                <w:color w:val="FFC000"/>
              </w:rPr>
              <w:t xml:space="preserve">        -открытой стоянки – 1 м;</w:t>
            </w:r>
          </w:p>
          <w:p w:rsidR="00692BBC" w:rsidRPr="00285666" w:rsidRDefault="00692BBC" w:rsidP="00692BBC">
            <w:pPr>
              <w:rPr>
                <w:color w:val="FFC000"/>
              </w:rPr>
            </w:pPr>
            <w:r w:rsidRPr="00285666">
              <w:rPr>
                <w:color w:val="FFC000"/>
              </w:rPr>
              <w:t xml:space="preserve">        -отдельно стоящего гаража – 1 м;</w:t>
            </w:r>
          </w:p>
          <w:p w:rsidR="00692BBC" w:rsidRPr="00285666" w:rsidRDefault="00692BBC" w:rsidP="00692BBC">
            <w:pPr>
              <w:rPr>
                <w:color w:val="FFC000"/>
              </w:rPr>
            </w:pPr>
            <w:r w:rsidRPr="00285666">
              <w:rPr>
                <w:color w:val="FFC000"/>
              </w:rPr>
              <w:t>Расстояние от зданий и сооружений до деревьев и кустарников следует принимать:</w:t>
            </w:r>
          </w:p>
          <w:p w:rsidR="00692BBC" w:rsidRPr="00285666" w:rsidRDefault="00692BBC" w:rsidP="00692BBC">
            <w:pPr>
              <w:rPr>
                <w:color w:val="FFC000"/>
              </w:rPr>
            </w:pPr>
            <w:r w:rsidRPr="00285666">
              <w:rPr>
                <w:color w:val="FFC000"/>
              </w:rPr>
              <w:t xml:space="preserve">        -до стволов высокорослых деревьев – 4 м; </w:t>
            </w:r>
          </w:p>
          <w:p w:rsidR="00692BBC" w:rsidRPr="00285666" w:rsidRDefault="00692BBC" w:rsidP="00692BBC">
            <w:pPr>
              <w:rPr>
                <w:color w:val="FFC000"/>
              </w:rPr>
            </w:pPr>
            <w:r w:rsidRPr="00285666">
              <w:rPr>
                <w:color w:val="FFC000"/>
              </w:rPr>
              <w:t xml:space="preserve">        -до стволов среднерослых деревьев – 2 м;</w:t>
            </w:r>
          </w:p>
          <w:p w:rsidR="00692BBC" w:rsidRPr="00285666" w:rsidRDefault="00692BBC" w:rsidP="00692BBC">
            <w:pPr>
              <w:rPr>
                <w:color w:val="FFC000"/>
              </w:rPr>
            </w:pPr>
            <w:r w:rsidRPr="00285666">
              <w:rPr>
                <w:color w:val="FFC000"/>
              </w:rPr>
              <w:t xml:space="preserve">        -до кустарников – 1 м.</w:t>
            </w:r>
          </w:p>
          <w:p w:rsidR="00692BBC" w:rsidRPr="00285666" w:rsidRDefault="00692BBC" w:rsidP="00692BBC">
            <w:pPr>
              <w:rPr>
                <w:color w:val="FFC000"/>
              </w:rPr>
            </w:pPr>
            <w:r w:rsidRPr="00285666">
              <w:rPr>
                <w:color w:val="FFC000"/>
              </w:rPr>
              <w:t>Предельные параметры разрешенного строительства:</w:t>
            </w:r>
          </w:p>
          <w:p w:rsidR="00692BBC" w:rsidRPr="00285666" w:rsidRDefault="00692BBC" w:rsidP="00692BBC">
            <w:pPr>
              <w:rPr>
                <w:color w:val="FFC000"/>
              </w:rPr>
            </w:pPr>
            <w:r w:rsidRPr="00285666">
              <w:rPr>
                <w:color w:val="FFC000"/>
              </w:rPr>
              <w:t xml:space="preserve">        -максимальная ширина земельных участков вдоль фронта улицы (проезда) – 25 м;</w:t>
            </w:r>
          </w:p>
          <w:p w:rsidR="00692BBC" w:rsidRPr="00285666" w:rsidRDefault="00692BBC" w:rsidP="00692BB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692BBC" w:rsidRPr="00285666" w:rsidRDefault="00692BBC" w:rsidP="00692BBC">
            <w:pPr>
              <w:rPr>
                <w:color w:val="FFC000"/>
              </w:rPr>
            </w:pPr>
            <w:r w:rsidRPr="00285666">
              <w:rPr>
                <w:color w:val="FFC000"/>
              </w:rPr>
              <w:t xml:space="preserve">        -расстояния от окон жилых помещений до хозяйственных и прочих строений, расположенных на соседних участках, должно быть не менее 6 м.</w:t>
            </w:r>
          </w:p>
          <w:p w:rsidR="00692BBC" w:rsidRPr="00285666" w:rsidRDefault="00692BBC" w:rsidP="00692BBC">
            <w:pPr>
              <w:rPr>
                <w:color w:val="FFC000"/>
              </w:rPr>
            </w:pPr>
            <w:r w:rsidRPr="00285666">
              <w:rPr>
                <w:b/>
                <w:color w:val="FFC000"/>
              </w:rPr>
              <w:t>3) Предельное количество этажей</w:t>
            </w:r>
            <w:r w:rsidRPr="00285666">
              <w:rPr>
                <w:color w:val="FFC000"/>
              </w:rPr>
              <w:t xml:space="preserve"> – 2.</w:t>
            </w:r>
          </w:p>
          <w:p w:rsidR="00692BBC" w:rsidRPr="00285666" w:rsidRDefault="00692BBC" w:rsidP="00692BBC">
            <w:pPr>
              <w:rPr>
                <w:color w:val="FFC000"/>
              </w:rPr>
            </w:pPr>
            <w:r w:rsidRPr="00285666">
              <w:rPr>
                <w:b/>
                <w:color w:val="FFC000"/>
              </w:rPr>
              <w:t>4) Максимальный процент застройки в границах земельного участка для индивидуального жилищного строительства</w:t>
            </w:r>
            <w:r w:rsidRPr="00285666">
              <w:rPr>
                <w:color w:val="FFC000"/>
              </w:rPr>
              <w:t xml:space="preserve"> – 50 %. </w:t>
            </w:r>
          </w:p>
          <w:p w:rsidR="00692BBC" w:rsidRPr="00285666" w:rsidRDefault="00692BBC" w:rsidP="00692BBC">
            <w:pPr>
              <w:rPr>
                <w:color w:val="FFC000"/>
              </w:rPr>
            </w:pPr>
            <w:r w:rsidRPr="00285666">
              <w:rPr>
                <w:b/>
                <w:color w:val="FFC000"/>
              </w:rPr>
              <w:t>5)Минимальный коэффициент озеленения</w:t>
            </w:r>
            <w:r w:rsidRPr="00285666">
              <w:rPr>
                <w:color w:val="FFC000"/>
              </w:rPr>
              <w:t>-20 %</w:t>
            </w:r>
          </w:p>
          <w:p w:rsidR="00692BBC" w:rsidRPr="00285666" w:rsidRDefault="00692BBC" w:rsidP="00692BBC">
            <w:pPr>
              <w:rPr>
                <w:color w:val="FFC000"/>
              </w:rPr>
            </w:pPr>
            <w:r w:rsidRPr="00285666">
              <w:rPr>
                <w:b/>
                <w:color w:val="FFC000"/>
              </w:rPr>
              <w:t>5)Минимальная длина стороны по уличному фронту</w:t>
            </w:r>
            <w:r w:rsidRPr="00285666">
              <w:rPr>
                <w:color w:val="FFC000"/>
              </w:rPr>
              <w:t xml:space="preserve"> -6 м.</w:t>
            </w:r>
          </w:p>
          <w:p w:rsidR="00692BBC" w:rsidRPr="00285666" w:rsidRDefault="00692BBC" w:rsidP="00692BBC">
            <w:pPr>
              <w:rPr>
                <w:color w:val="FFC000"/>
              </w:rPr>
            </w:pPr>
            <w:r w:rsidRPr="00285666">
              <w:rPr>
                <w:b/>
                <w:color w:val="FFC000"/>
              </w:rPr>
              <w:t>6)минимальная ширина\глубина</w:t>
            </w:r>
            <w:r w:rsidRPr="00285666">
              <w:rPr>
                <w:color w:val="FFC000"/>
              </w:rPr>
              <w:t>-25 м</w:t>
            </w:r>
          </w:p>
          <w:p w:rsidR="00692BBC" w:rsidRPr="00285666" w:rsidRDefault="00692BBC" w:rsidP="00692BBC">
            <w:pPr>
              <w:rPr>
                <w:color w:val="FFC000"/>
              </w:rPr>
            </w:pPr>
            <w:r w:rsidRPr="00285666">
              <w:rPr>
                <w:b/>
                <w:color w:val="FFC000"/>
              </w:rPr>
              <w:t>7)Максимальная высота здания до конька крыши</w:t>
            </w:r>
            <w:r w:rsidRPr="00285666">
              <w:rPr>
                <w:color w:val="FFC000"/>
              </w:rPr>
              <w:t>-6 м</w:t>
            </w:r>
          </w:p>
          <w:p w:rsidR="00692BBC" w:rsidRPr="00285666" w:rsidRDefault="00692BBC" w:rsidP="00692BBC">
            <w:pPr>
              <w:rPr>
                <w:color w:val="FFC000"/>
              </w:rPr>
            </w:pPr>
            <w:r w:rsidRPr="00285666">
              <w:rPr>
                <w:b/>
                <w:color w:val="FFC000"/>
              </w:rPr>
              <w:t>8)максимальная высота оград</w:t>
            </w:r>
            <w:r w:rsidRPr="00285666">
              <w:rPr>
                <w:color w:val="FFC000"/>
              </w:rPr>
              <w:t xml:space="preserve"> -1,5 м</w:t>
            </w:r>
          </w:p>
          <w:p w:rsidR="00692BBC" w:rsidRPr="00285666" w:rsidRDefault="00692BBC" w:rsidP="00692BBC">
            <w:pPr>
              <w:rPr>
                <w:color w:val="FFC000"/>
              </w:rPr>
            </w:pPr>
          </w:p>
          <w:p w:rsidR="00692BBC" w:rsidRPr="00285666" w:rsidRDefault="00692BBC" w:rsidP="00692BBC">
            <w:pPr>
              <w:rPr>
                <w:color w:val="FFC000"/>
              </w:rPr>
            </w:pPr>
          </w:p>
          <w:p w:rsidR="00692BBC" w:rsidRPr="00285666" w:rsidRDefault="00692BBC" w:rsidP="00692BBC">
            <w:pPr>
              <w:pStyle w:val="afb"/>
              <w:tabs>
                <w:tab w:val="left" w:pos="1134"/>
              </w:tabs>
              <w:spacing w:line="26" w:lineRule="atLeast"/>
              <w:jc w:val="both"/>
              <w:rPr>
                <w:rFonts w:eastAsia="BatangChe"/>
                <w:color w:val="FFC000"/>
                <w:szCs w:val="24"/>
              </w:rPr>
            </w:pPr>
          </w:p>
        </w:tc>
        <w:tc>
          <w:tcPr>
            <w:tcW w:w="3260" w:type="dxa"/>
          </w:tcPr>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в пределах земельного участка запрещается размещение стоянки грузового транспорта;</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на землях общего пользования не допускается ремонт автомобилей, складирование строительных материалов, хозяйственного инвентаря, мусора, за исключением </w:t>
            </w:r>
            <w:proofErr w:type="gramStart"/>
            <w:r w:rsidRPr="00285666">
              <w:rPr>
                <w:rFonts w:eastAsia="BatangChe"/>
                <w:color w:val="FFC000"/>
                <w:szCs w:val="24"/>
              </w:rPr>
              <w:t>специализирован-</w:t>
            </w:r>
            <w:proofErr w:type="spellStart"/>
            <w:r w:rsidRPr="00285666">
              <w:rPr>
                <w:rFonts w:eastAsia="BatangChe"/>
                <w:color w:val="FFC000"/>
                <w:szCs w:val="24"/>
              </w:rPr>
              <w:t>ных</w:t>
            </w:r>
            <w:proofErr w:type="spellEnd"/>
            <w:proofErr w:type="gramEnd"/>
            <w:r w:rsidRPr="00285666">
              <w:rPr>
                <w:rFonts w:eastAsia="BatangChe"/>
                <w:color w:val="FFC000"/>
                <w:szCs w:val="24"/>
              </w:rPr>
              <w:t xml:space="preserve"> площадок для установки мусорных контейнеров;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не допускается размещать со стороны улицы вспомогательные строения, за исключением гаражей;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содержание скота и птицы на приусадебных участках </w:t>
            </w:r>
            <w:proofErr w:type="spellStart"/>
            <w:proofErr w:type="gramStart"/>
            <w:r w:rsidRPr="00285666">
              <w:rPr>
                <w:rFonts w:eastAsia="BatangChe"/>
                <w:color w:val="FFC000"/>
                <w:szCs w:val="24"/>
              </w:rPr>
              <w:t>допус</w:t>
            </w:r>
            <w:proofErr w:type="spellEnd"/>
            <w:r w:rsidRPr="00285666">
              <w:rPr>
                <w:rFonts w:eastAsia="BatangChe"/>
                <w:color w:val="FFC000"/>
                <w:szCs w:val="24"/>
              </w:rPr>
              <w:t>-кается</w:t>
            </w:r>
            <w:proofErr w:type="gramEnd"/>
            <w:r w:rsidRPr="00285666">
              <w:rPr>
                <w:rFonts w:eastAsia="BatangChe"/>
                <w:color w:val="FFC000"/>
                <w:szCs w:val="24"/>
              </w:rPr>
              <w:t xml:space="preserve"> только в районах усадебной застройки с размером </w:t>
            </w:r>
            <w:proofErr w:type="spellStart"/>
            <w:r w:rsidRPr="00285666">
              <w:rPr>
                <w:rFonts w:eastAsia="BatangChe"/>
                <w:color w:val="FFC000"/>
                <w:szCs w:val="24"/>
              </w:rPr>
              <w:t>приуса-дебного</w:t>
            </w:r>
            <w:proofErr w:type="spellEnd"/>
            <w:r w:rsidRPr="00285666">
              <w:rPr>
                <w:rFonts w:eastAsia="BatangChe"/>
                <w:color w:val="FFC000"/>
                <w:szCs w:val="24"/>
              </w:rPr>
              <w:t xml:space="preserve"> участка не менее 0,06 га при условии соблюдения санитарно-гигиенических и зооветеринарных требований;</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допускается пристройка </w:t>
            </w:r>
            <w:proofErr w:type="spellStart"/>
            <w:proofErr w:type="gramStart"/>
            <w:r w:rsidRPr="00285666">
              <w:rPr>
                <w:rFonts w:eastAsia="BatangChe"/>
                <w:color w:val="FFC000"/>
                <w:szCs w:val="24"/>
              </w:rPr>
              <w:t>хозяйс-твенного</w:t>
            </w:r>
            <w:proofErr w:type="spellEnd"/>
            <w:proofErr w:type="gramEnd"/>
            <w:r w:rsidRPr="00285666">
              <w:rPr>
                <w:rFonts w:eastAsia="BatangChe"/>
                <w:color w:val="FFC000"/>
                <w:szCs w:val="24"/>
              </w:rPr>
              <w:t xml:space="preserve"> сарая (в том числе для скота и птицы), гаража, бани, теплицы к усадебному дому с соблюдением требований сани-тарных и противопожарных норм;</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размещение бань и саун допускается при условии </w:t>
            </w:r>
            <w:proofErr w:type="spellStart"/>
            <w:r w:rsidRPr="00285666">
              <w:rPr>
                <w:rFonts w:eastAsia="BatangChe"/>
                <w:color w:val="FFC000"/>
                <w:szCs w:val="24"/>
              </w:rPr>
              <w:t>канализования</w:t>
            </w:r>
            <w:proofErr w:type="spellEnd"/>
            <w:r w:rsidRPr="00285666">
              <w:rPr>
                <w:rFonts w:eastAsia="BatangChe"/>
                <w:color w:val="FFC000"/>
                <w:szCs w:val="24"/>
              </w:rPr>
              <w:t xml:space="preserve"> стоков.</w:t>
            </w:r>
          </w:p>
          <w:p w:rsidR="00692BBC" w:rsidRPr="00285666" w:rsidRDefault="00692BB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w:t>
            </w:r>
            <w:proofErr w:type="spellStart"/>
            <w:proofErr w:type="gramStart"/>
            <w:r w:rsidRPr="00285666">
              <w:rPr>
                <w:rFonts w:eastAsia="BatangChe"/>
                <w:color w:val="FFC000"/>
                <w:szCs w:val="24"/>
              </w:rPr>
              <w:t>устана</w:t>
            </w:r>
            <w:proofErr w:type="spellEnd"/>
            <w:r w:rsidRPr="00285666">
              <w:rPr>
                <w:rFonts w:eastAsia="BatangChe"/>
                <w:color w:val="FFC000"/>
                <w:szCs w:val="24"/>
              </w:rPr>
              <w:t>-вливаются</w:t>
            </w:r>
            <w:proofErr w:type="gramEnd"/>
            <w:r w:rsidRPr="00285666">
              <w:rPr>
                <w:rFonts w:eastAsia="BatangChe"/>
                <w:color w:val="FFC000"/>
                <w:szCs w:val="24"/>
              </w:rPr>
              <w:t xml:space="preserve"> ограничения </w:t>
            </w:r>
            <w:proofErr w:type="spellStart"/>
            <w:r w:rsidRPr="00285666">
              <w:rPr>
                <w:rFonts w:eastAsia="BatangChe"/>
                <w:color w:val="FFC000"/>
                <w:szCs w:val="24"/>
              </w:rPr>
              <w:t>испо-льзования</w:t>
            </w:r>
            <w:proofErr w:type="spellEnd"/>
            <w:r w:rsidRPr="00285666">
              <w:rPr>
                <w:rFonts w:eastAsia="BatangChe"/>
                <w:color w:val="FFC000"/>
                <w:szCs w:val="24"/>
              </w:rPr>
              <w:t xml:space="preserve"> в соответствии </w:t>
            </w:r>
            <w:r w:rsidRPr="00285666">
              <w:rPr>
                <w:rFonts w:eastAsia="BatangChe"/>
                <w:color w:val="FFC000"/>
                <w:szCs w:val="24"/>
              </w:rPr>
              <w:br/>
              <w:t>с законодательством Российской Федерации.</w:t>
            </w:r>
          </w:p>
          <w:p w:rsidR="00692BBC" w:rsidRPr="00285666" w:rsidRDefault="00692BBC" w:rsidP="00692BBC">
            <w:pPr>
              <w:rPr>
                <w:color w:val="FFC000"/>
              </w:rPr>
            </w:pPr>
          </w:p>
          <w:p w:rsidR="00692BBC" w:rsidRPr="00285666" w:rsidRDefault="0061734C" w:rsidP="00692BBC">
            <w:pPr>
              <w:pStyle w:val="afb"/>
              <w:tabs>
                <w:tab w:val="left" w:pos="1134"/>
              </w:tabs>
              <w:spacing w:line="26" w:lineRule="atLeast"/>
              <w:jc w:val="both"/>
              <w:rPr>
                <w:rFonts w:eastAsia="BatangChe"/>
                <w:color w:val="FFC000"/>
                <w:szCs w:val="24"/>
              </w:rPr>
            </w:pPr>
            <w:r w:rsidRPr="00285666">
              <w:rPr>
                <w:rFonts w:eastAsia="BatangChe"/>
                <w:color w:val="FFC000"/>
                <w:szCs w:val="24"/>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285666">
              <w:rPr>
                <w:rFonts w:eastAsia="BatangChe"/>
                <w:color w:val="FFC000"/>
                <w:szCs w:val="24"/>
              </w:rPr>
              <w:t xml:space="preserve"> ,</w:t>
            </w:r>
            <w:proofErr w:type="gramEnd"/>
            <w:r w:rsidRPr="00285666">
              <w:rPr>
                <w:rFonts w:eastAsia="BatangChe"/>
                <w:color w:val="FFC000"/>
                <w:szCs w:val="24"/>
              </w:rPr>
              <w:t xml:space="preserve"> нормами и правилами</w:t>
            </w:r>
          </w:p>
        </w:tc>
      </w:tr>
    </w:tbl>
    <w:p w:rsidR="00692BBC" w:rsidRPr="00285666" w:rsidRDefault="00692BBC" w:rsidP="0006286A">
      <w:pPr>
        <w:shd w:val="clear" w:color="auto" w:fill="FFFFFF"/>
        <w:spacing w:after="120"/>
        <w:ind w:firstLine="709"/>
        <w:jc w:val="both"/>
        <w:rPr>
          <w:b/>
          <w:snapToGrid w:val="0"/>
          <w:color w:val="FFC000"/>
        </w:rPr>
      </w:pPr>
    </w:p>
    <w:p w:rsidR="0006286A" w:rsidRPr="00F90D27" w:rsidRDefault="0006286A" w:rsidP="0006286A">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06286A" w:rsidRPr="00F90D27" w:rsidRDefault="0006286A" w:rsidP="0006286A">
      <w:pPr>
        <w:shd w:val="clear" w:color="auto" w:fill="FFFFFF"/>
        <w:spacing w:after="120"/>
        <w:ind w:firstLine="709"/>
        <w:jc w:val="both"/>
        <w:rPr>
          <w:snapToGrid w:val="0"/>
        </w:rPr>
      </w:pPr>
      <w:proofErr w:type="gramStart"/>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roofErr w:type="gramEnd"/>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3"/>
        <w:gridCol w:w="3330"/>
        <w:gridCol w:w="1277"/>
        <w:gridCol w:w="957"/>
        <w:gridCol w:w="1590"/>
      </w:tblGrid>
      <w:tr w:rsidR="0006286A" w:rsidRPr="00F90D27" w:rsidTr="0006286A">
        <w:trPr>
          <w:trHeight w:val="285"/>
        </w:trPr>
        <w:tc>
          <w:tcPr>
            <w:tcW w:w="5000" w:type="pct"/>
            <w:gridSpan w:val="5"/>
          </w:tcPr>
          <w:p w:rsidR="0006286A" w:rsidRPr="004C5726" w:rsidRDefault="0006286A" w:rsidP="0006286A">
            <w:pPr>
              <w:pStyle w:val="4"/>
              <w:spacing w:after="0"/>
              <w:ind w:firstLine="709"/>
              <w:rPr>
                <w:sz w:val="24"/>
                <w:szCs w:val="24"/>
              </w:rPr>
            </w:pPr>
            <w:r w:rsidRPr="004C5726">
              <w:rPr>
                <w:sz w:val="24"/>
                <w:szCs w:val="24"/>
              </w:rPr>
              <w:t xml:space="preserve">Таблица </w:t>
            </w:r>
            <w:r>
              <w:rPr>
                <w:sz w:val="24"/>
                <w:szCs w:val="24"/>
              </w:rPr>
              <w:t>3</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59018D">
              <w:pict>
                <v:shape id="_x0000_i1025" type="#_x0000_t75" alt="" style="width:.6pt;height:7.8pt"/>
              </w:pict>
            </w:r>
          </w:p>
        </w:tc>
      </w:tr>
      <w:tr w:rsidR="0006286A" w:rsidRPr="00F90D27" w:rsidTr="0006286A">
        <w:trPr>
          <w:trHeight w:val="285"/>
        </w:trPr>
        <w:tc>
          <w:tcPr>
            <w:tcW w:w="5000" w:type="pct"/>
            <w:gridSpan w:val="5"/>
          </w:tcPr>
          <w:p w:rsidR="0006286A" w:rsidRPr="004C5726" w:rsidRDefault="0006286A" w:rsidP="0006286A">
            <w:pPr>
              <w:spacing w:after="120"/>
              <w:ind w:firstLine="709"/>
              <w:jc w:val="center"/>
              <w:rPr>
                <w:color w:val="000000"/>
              </w:rPr>
            </w:pPr>
            <w:r w:rsidRPr="004C5726">
              <w:rPr>
                <w:b/>
                <w:bCs/>
              </w:rPr>
              <w:t>Виды разрешенного использования</w:t>
            </w:r>
            <w:r w:rsidRPr="00F90D27">
              <w:t> </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Многоквартирные жилые дома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85"/>
        </w:trPr>
        <w:tc>
          <w:tcPr>
            <w:tcW w:w="138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14" w:type="pct"/>
            <w:gridSpan w:val="3"/>
          </w:tcPr>
          <w:p w:rsidR="0006286A" w:rsidRPr="004C5726" w:rsidRDefault="0006286A" w:rsidP="0006286A">
            <w:pPr>
              <w:spacing w:after="120"/>
              <w:rPr>
                <w:color w:val="000000"/>
              </w:rPr>
            </w:pPr>
            <w:r w:rsidRPr="004C5726">
              <w:rPr>
                <w:b/>
                <w:bCs/>
              </w:rPr>
              <w:t xml:space="preserve">Гостиницы, мотели, кемпинги, дома приезжих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Общежития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825"/>
        </w:trPr>
        <w:tc>
          <w:tcPr>
            <w:tcW w:w="138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14" w:type="pct"/>
            <w:gridSpan w:val="3"/>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4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14" w:type="pct"/>
            <w:gridSpan w:val="3"/>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38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14" w:type="pct"/>
            <w:gridSpan w:val="3"/>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Монастыри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1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14" w:type="pct"/>
            <w:gridSpan w:val="3"/>
          </w:tcPr>
          <w:p w:rsidR="0006286A" w:rsidRPr="004C5726" w:rsidRDefault="0006286A" w:rsidP="0006286A">
            <w:pPr>
              <w:spacing w:after="120"/>
              <w:rPr>
                <w:color w:val="000000"/>
              </w:rPr>
            </w:pPr>
            <w:r w:rsidRPr="004C5726">
              <w:rPr>
                <w:b/>
                <w:bCs/>
              </w:rPr>
              <w:t xml:space="preserve">Музеи, выставочные 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Кинотеатры, клубы, дискотеки</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14" w:type="pct"/>
            <w:gridSpan w:val="3"/>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14" w:type="pct"/>
            <w:gridSpan w:val="3"/>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Стадионы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Объекты для верховой езды, ипподромы</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Аттракционы </w:t>
            </w:r>
          </w:p>
        </w:tc>
        <w:tc>
          <w:tcPr>
            <w:tcW w:w="804" w:type="pct"/>
          </w:tcPr>
          <w:p w:rsidR="0006286A" w:rsidRPr="004C5726" w:rsidRDefault="0006286A" w:rsidP="0006286A">
            <w:pPr>
              <w:spacing w:after="120"/>
              <w:jc w:val="center"/>
              <w:rPr>
                <w:color w:val="000000"/>
              </w:rPr>
            </w:pPr>
            <w:r>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Учреждения отдыха </w:t>
            </w:r>
          </w:p>
        </w:tc>
        <w:tc>
          <w:tcPr>
            <w:tcW w:w="2814" w:type="pct"/>
            <w:gridSpan w:val="3"/>
          </w:tcPr>
          <w:p w:rsidR="0006286A" w:rsidRPr="004C5726" w:rsidRDefault="0006286A" w:rsidP="0006286A">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14" w:type="pct"/>
            <w:gridSpan w:val="3"/>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Амбулатории, поликлиники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Ветеринарные поликлиники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Аптеки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06286A" w:rsidRPr="004C5726" w:rsidRDefault="0006286A" w:rsidP="0006286A">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b/>
                <w:bCs/>
              </w:rPr>
            </w:pPr>
          </w:p>
        </w:tc>
        <w:tc>
          <w:tcPr>
            <w:tcW w:w="2814" w:type="pct"/>
            <w:gridSpan w:val="3"/>
          </w:tcPr>
          <w:p w:rsidR="0006286A" w:rsidRPr="004C5726" w:rsidRDefault="0006286A" w:rsidP="0006286A">
            <w:pPr>
              <w:spacing w:after="120"/>
              <w:rPr>
                <w:color w:val="000000"/>
              </w:rPr>
            </w:pPr>
            <w:r w:rsidRPr="004C5726">
              <w:rPr>
                <w:b/>
                <w:bCs/>
              </w:rPr>
              <w:t xml:space="preserve">Предприятия по ремонту бытовой техники, мебели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14" w:type="pct"/>
            <w:gridSpan w:val="3"/>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Общественные туалеты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14" w:type="pct"/>
            <w:gridSpan w:val="3"/>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Административные здания, общественные организации, суды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14" w:type="pct"/>
            <w:gridSpan w:val="3"/>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14" w:type="pct"/>
            <w:gridSpan w:val="3"/>
          </w:tcPr>
          <w:p w:rsidR="0006286A" w:rsidRPr="004C5726" w:rsidRDefault="0006286A" w:rsidP="0006286A">
            <w:pPr>
              <w:spacing w:after="120"/>
              <w:rPr>
                <w:color w:val="000000"/>
              </w:rPr>
            </w:pPr>
            <w:r w:rsidRPr="004C5726">
              <w:rPr>
                <w:b/>
                <w:bCs/>
              </w:rPr>
              <w:t xml:space="preserve">Промышленные предприятия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14" w:type="pct"/>
            <w:gridSpan w:val="3"/>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Все виды растениеводства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Подсобные хозяйства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Склады </w:t>
            </w:r>
          </w:p>
        </w:tc>
        <w:tc>
          <w:tcPr>
            <w:tcW w:w="2814" w:type="pct"/>
            <w:gridSpan w:val="3"/>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Свалки бытовых отходов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14" w:type="pct"/>
            <w:gridSpan w:val="3"/>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боксового типа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Мастерские автосервиса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Автозаправочные станции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Автостоянки открытого типа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14" w:type="pct"/>
            <w:gridSpan w:val="3"/>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Автовокзалы </w:t>
            </w:r>
          </w:p>
        </w:tc>
        <w:tc>
          <w:tcPr>
            <w:tcW w:w="804"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003"/>
        </w:trPr>
        <w:tc>
          <w:tcPr>
            <w:tcW w:w="138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14" w:type="pct"/>
            <w:gridSpan w:val="3"/>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КОС </w:t>
            </w:r>
          </w:p>
        </w:tc>
        <w:tc>
          <w:tcPr>
            <w:tcW w:w="804"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14" w:type="pct"/>
            <w:gridSpan w:val="3"/>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Кладбища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382" w:type="pct"/>
            <w:vMerge/>
          </w:tcPr>
          <w:p w:rsidR="0006286A" w:rsidRPr="004C5726" w:rsidRDefault="0006286A" w:rsidP="0006286A">
            <w:pPr>
              <w:spacing w:after="120"/>
              <w:rPr>
                <w:color w:val="000000"/>
              </w:rPr>
            </w:pPr>
          </w:p>
        </w:tc>
        <w:tc>
          <w:tcPr>
            <w:tcW w:w="2814" w:type="pct"/>
            <w:gridSpan w:val="3"/>
          </w:tcPr>
          <w:p w:rsidR="0006286A" w:rsidRPr="004C5726" w:rsidRDefault="0006286A" w:rsidP="0006286A">
            <w:pPr>
              <w:spacing w:after="120"/>
              <w:rPr>
                <w:color w:val="000000"/>
              </w:rPr>
            </w:pPr>
            <w:r w:rsidRPr="004C5726">
              <w:rPr>
                <w:b/>
                <w:bCs/>
              </w:rPr>
              <w:t xml:space="preserve">Тюрьмы, воинские части </w:t>
            </w:r>
          </w:p>
        </w:tc>
        <w:tc>
          <w:tcPr>
            <w:tcW w:w="804" w:type="pct"/>
          </w:tcPr>
          <w:p w:rsidR="0006286A" w:rsidRPr="004C5726" w:rsidRDefault="0006286A" w:rsidP="0006286A">
            <w:pPr>
              <w:spacing w:after="120"/>
              <w:jc w:val="center"/>
              <w:rPr>
                <w:color w:val="000000"/>
              </w:rPr>
            </w:pPr>
            <w:r w:rsidRPr="004C5726">
              <w:rPr>
                <w:b/>
                <w:bCs/>
              </w:rPr>
              <w:t>-</w:t>
            </w:r>
          </w:p>
        </w:tc>
      </w:tr>
      <w:tr w:rsidR="0006286A" w:rsidRPr="00F90D27" w:rsidTr="0006286A">
        <w:tc>
          <w:tcPr>
            <w:tcW w:w="5000" w:type="pct"/>
            <w:gridSpan w:val="5"/>
          </w:tcPr>
          <w:p w:rsidR="0006286A" w:rsidRPr="004C5726" w:rsidRDefault="0006286A" w:rsidP="0006286A">
            <w:pPr>
              <w:spacing w:after="120"/>
              <w:jc w:val="center"/>
              <w:rPr>
                <w:color w:val="000000"/>
              </w:rPr>
            </w:pPr>
            <w:r w:rsidRPr="004C5726">
              <w:rPr>
                <w:b/>
                <w:bCs/>
                <w:sz w:val="27"/>
                <w:szCs w:val="27"/>
              </w:rPr>
              <w:t>Разрешенные параметры земельных участков и их застройки</w:t>
            </w:r>
            <w:r w:rsidRPr="004C5726">
              <w:rPr>
                <w:b/>
                <w:bCs/>
              </w:rPr>
              <w:t xml:space="preserve"> </w:t>
            </w:r>
          </w:p>
        </w:tc>
      </w:tr>
      <w:tr w:rsidR="0006286A" w:rsidRPr="00F90D27" w:rsidTr="0006286A">
        <w:tc>
          <w:tcPr>
            <w:tcW w:w="3066" w:type="pct"/>
            <w:gridSpan w:val="2"/>
          </w:tcPr>
          <w:p w:rsidR="0006286A" w:rsidRPr="004C5726" w:rsidRDefault="0006286A" w:rsidP="0006286A">
            <w:pPr>
              <w:spacing w:before="100" w:beforeAutospacing="1" w:after="120"/>
              <w:jc w:val="center"/>
              <w:rPr>
                <w:b/>
                <w:szCs w:val="20"/>
              </w:rPr>
            </w:pPr>
          </w:p>
        </w:tc>
        <w:tc>
          <w:tcPr>
            <w:tcW w:w="646" w:type="pct"/>
          </w:tcPr>
          <w:p w:rsidR="0006286A" w:rsidRPr="004C5726" w:rsidRDefault="0006286A" w:rsidP="0006286A">
            <w:pPr>
              <w:spacing w:after="120"/>
              <w:jc w:val="center"/>
              <w:rPr>
                <w:b/>
                <w:bCs/>
              </w:rPr>
            </w:pPr>
            <w:r w:rsidRPr="004C5726">
              <w:rPr>
                <w:b/>
                <w:bCs/>
              </w:rPr>
              <w:t>Жилые дома</w:t>
            </w:r>
          </w:p>
        </w:tc>
        <w:tc>
          <w:tcPr>
            <w:tcW w:w="1288" w:type="pct"/>
            <w:gridSpan w:val="2"/>
          </w:tcPr>
          <w:p w:rsidR="0006286A" w:rsidRPr="004C5726" w:rsidRDefault="0006286A" w:rsidP="0006286A">
            <w:pPr>
              <w:spacing w:after="120"/>
              <w:jc w:val="center"/>
              <w:rPr>
                <w:b/>
                <w:bCs/>
              </w:rPr>
            </w:pPr>
            <w:r w:rsidRPr="004C5726">
              <w:rPr>
                <w:b/>
                <w:bCs/>
              </w:rPr>
              <w:t>Общественные</w:t>
            </w:r>
            <w:r w:rsidRPr="004C5726">
              <w:rPr>
                <w:b/>
                <w:bCs/>
              </w:rPr>
              <w:br/>
              <w:t>объекты</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0,10</w:t>
            </w:r>
          </w:p>
        </w:tc>
        <w:tc>
          <w:tcPr>
            <w:tcW w:w="1288" w:type="pct"/>
            <w:gridSpan w:val="2"/>
          </w:tcPr>
          <w:p w:rsidR="0006286A" w:rsidRPr="004C5726" w:rsidRDefault="0006286A" w:rsidP="0006286A">
            <w:pPr>
              <w:spacing w:after="120"/>
              <w:jc w:val="center"/>
              <w:rPr>
                <w:color w:val="000000"/>
              </w:rPr>
            </w:pPr>
            <w:r w:rsidRPr="004C5726">
              <w:rPr>
                <w:b/>
                <w:bCs/>
              </w:rPr>
              <w:t>0,20</w:t>
            </w:r>
          </w:p>
        </w:tc>
      </w:tr>
      <w:tr w:rsidR="0006286A" w:rsidRPr="00F90D27" w:rsidTr="0006286A">
        <w:tc>
          <w:tcPr>
            <w:tcW w:w="3066" w:type="pct"/>
            <w:gridSpan w:val="2"/>
          </w:tcPr>
          <w:p w:rsidR="0006286A" w:rsidRPr="004C5726" w:rsidRDefault="0006286A" w:rsidP="0006286A">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06286A" w:rsidRPr="004C5726" w:rsidRDefault="0006286A" w:rsidP="0006286A">
            <w:pPr>
              <w:spacing w:after="120"/>
              <w:jc w:val="center"/>
              <w:rPr>
                <w:color w:val="000000"/>
              </w:rPr>
            </w:pPr>
            <w:r w:rsidRPr="004C5726">
              <w:rPr>
                <w:b/>
                <w:bCs/>
              </w:rPr>
              <w:t>27</w:t>
            </w:r>
          </w:p>
        </w:tc>
        <w:tc>
          <w:tcPr>
            <w:tcW w:w="1288" w:type="pct"/>
            <w:gridSpan w:val="2"/>
          </w:tcPr>
          <w:p w:rsidR="0006286A" w:rsidRPr="004C5726" w:rsidRDefault="0006286A" w:rsidP="0006286A">
            <w:pPr>
              <w:spacing w:after="120"/>
              <w:jc w:val="center"/>
              <w:rPr>
                <w:color w:val="000000"/>
              </w:rPr>
            </w:pPr>
            <w:r w:rsidRPr="004C5726">
              <w:rPr>
                <w:b/>
                <w:bCs/>
              </w:rPr>
              <w:t>42</w:t>
            </w:r>
          </w:p>
        </w:tc>
      </w:tr>
      <w:tr w:rsidR="0006286A" w:rsidRPr="00F90D27" w:rsidTr="0006286A">
        <w:tc>
          <w:tcPr>
            <w:tcW w:w="3066" w:type="pct"/>
            <w:gridSpan w:val="2"/>
          </w:tcPr>
          <w:p w:rsidR="0006286A" w:rsidRPr="004C5726" w:rsidRDefault="0006286A" w:rsidP="0006286A">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06286A" w:rsidRPr="004C5726" w:rsidRDefault="0006286A" w:rsidP="0006286A">
            <w:pPr>
              <w:spacing w:after="120"/>
              <w:jc w:val="center"/>
              <w:rPr>
                <w:color w:val="000000"/>
              </w:rPr>
            </w:pPr>
            <w:r w:rsidRPr="004C5726">
              <w:rPr>
                <w:b/>
                <w:bCs/>
              </w:rPr>
              <w:t>24</w:t>
            </w:r>
          </w:p>
        </w:tc>
        <w:tc>
          <w:tcPr>
            <w:tcW w:w="1288" w:type="pct"/>
            <w:gridSpan w:val="2"/>
          </w:tcPr>
          <w:p w:rsidR="0006286A" w:rsidRPr="004C5726" w:rsidRDefault="0006286A" w:rsidP="0006286A">
            <w:pPr>
              <w:spacing w:after="120"/>
              <w:jc w:val="center"/>
              <w:rPr>
                <w:color w:val="000000"/>
              </w:rPr>
            </w:pPr>
            <w:r w:rsidRPr="004C5726">
              <w:rPr>
                <w:b/>
                <w:bCs/>
              </w:rPr>
              <w:t>24</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60</w:t>
            </w:r>
          </w:p>
        </w:tc>
        <w:tc>
          <w:tcPr>
            <w:tcW w:w="1288" w:type="pct"/>
            <w:gridSpan w:val="2"/>
          </w:tcPr>
          <w:p w:rsidR="0006286A" w:rsidRPr="004C5726" w:rsidRDefault="0006286A" w:rsidP="0006286A">
            <w:pPr>
              <w:spacing w:after="120"/>
              <w:jc w:val="center"/>
              <w:rPr>
                <w:color w:val="000000"/>
              </w:rPr>
            </w:pPr>
            <w:r w:rsidRPr="004C5726">
              <w:rPr>
                <w:b/>
                <w:bCs/>
              </w:rPr>
              <w:t>80</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646" w:type="pct"/>
          </w:tcPr>
          <w:p w:rsidR="0006286A" w:rsidRPr="004C5726" w:rsidRDefault="0006286A" w:rsidP="0006286A">
            <w:pPr>
              <w:spacing w:after="120"/>
              <w:jc w:val="center"/>
              <w:rPr>
                <w:color w:val="000000"/>
              </w:rPr>
            </w:pPr>
            <w:r w:rsidRPr="004C5726">
              <w:rPr>
                <w:b/>
                <w:bCs/>
              </w:rPr>
              <w:t>10</w:t>
            </w:r>
          </w:p>
        </w:tc>
        <w:tc>
          <w:tcPr>
            <w:tcW w:w="1288" w:type="pct"/>
            <w:gridSpan w:val="2"/>
          </w:tcPr>
          <w:p w:rsidR="0006286A" w:rsidRPr="004C5726" w:rsidRDefault="0006286A" w:rsidP="0006286A">
            <w:pPr>
              <w:spacing w:after="120"/>
              <w:jc w:val="center"/>
              <w:rPr>
                <w:color w:val="000000"/>
              </w:rPr>
            </w:pPr>
            <w:r w:rsidRPr="004C5726">
              <w:rPr>
                <w:b/>
                <w:bCs/>
              </w:rPr>
              <w:t>10</w:t>
            </w:r>
          </w:p>
        </w:tc>
      </w:tr>
      <w:tr w:rsidR="0006286A" w:rsidRPr="00F90D27" w:rsidTr="0006286A">
        <w:tc>
          <w:tcPr>
            <w:tcW w:w="3066" w:type="pct"/>
            <w:gridSpan w:val="2"/>
          </w:tcPr>
          <w:p w:rsidR="0006286A" w:rsidRPr="004C5726" w:rsidRDefault="0006286A" w:rsidP="0006286A">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06286A" w:rsidRPr="004C5726" w:rsidRDefault="0006286A" w:rsidP="0006286A">
            <w:pPr>
              <w:spacing w:after="120"/>
              <w:jc w:val="center"/>
              <w:rPr>
                <w:color w:val="000000"/>
              </w:rPr>
            </w:pPr>
            <w:r w:rsidRPr="004C5726">
              <w:rPr>
                <w:b/>
                <w:bCs/>
              </w:rPr>
              <w:t>22</w:t>
            </w:r>
          </w:p>
        </w:tc>
        <w:tc>
          <w:tcPr>
            <w:tcW w:w="1288" w:type="pct"/>
            <w:gridSpan w:val="2"/>
          </w:tcPr>
          <w:p w:rsidR="0006286A" w:rsidRPr="004C5726" w:rsidRDefault="0006286A" w:rsidP="0006286A">
            <w:pPr>
              <w:spacing w:after="120"/>
              <w:jc w:val="center"/>
              <w:rPr>
                <w:color w:val="000000"/>
              </w:rPr>
            </w:pPr>
            <w:r w:rsidRPr="004C5726">
              <w:rPr>
                <w:b/>
                <w:bCs/>
              </w:rPr>
              <w:t>22</w:t>
            </w:r>
          </w:p>
        </w:tc>
      </w:tr>
      <w:tr w:rsidR="0006286A" w:rsidRPr="00F90D27" w:rsidTr="0006286A">
        <w:tc>
          <w:tcPr>
            <w:tcW w:w="3066" w:type="pct"/>
            <w:gridSpan w:val="2"/>
          </w:tcPr>
          <w:p w:rsidR="0006286A" w:rsidRPr="004C5726" w:rsidRDefault="0006286A" w:rsidP="0006286A">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06286A" w:rsidRPr="004C5726" w:rsidRDefault="0006286A" w:rsidP="0006286A">
            <w:pPr>
              <w:spacing w:after="120"/>
              <w:jc w:val="center"/>
              <w:rPr>
                <w:color w:val="000000"/>
              </w:rPr>
            </w:pPr>
            <w:r w:rsidRPr="004C5726">
              <w:rPr>
                <w:b/>
                <w:bCs/>
              </w:rPr>
              <w:t> -</w:t>
            </w:r>
          </w:p>
        </w:tc>
        <w:tc>
          <w:tcPr>
            <w:tcW w:w="1288" w:type="pct"/>
            <w:gridSpan w:val="2"/>
          </w:tcPr>
          <w:p w:rsidR="0006286A" w:rsidRPr="004C5726" w:rsidRDefault="0006286A" w:rsidP="0006286A">
            <w:pPr>
              <w:spacing w:after="120"/>
              <w:jc w:val="center"/>
              <w:rPr>
                <w:color w:val="000000"/>
              </w:rPr>
            </w:pPr>
            <w:r w:rsidRPr="004C5726">
              <w:rPr>
                <w:b/>
                <w:bCs/>
              </w:rPr>
              <w:t>1,5</w:t>
            </w:r>
          </w:p>
        </w:tc>
      </w:tr>
    </w:tbl>
    <w:p w:rsidR="0006286A" w:rsidRDefault="0006286A" w:rsidP="0006286A">
      <w:pPr>
        <w:pStyle w:val="a4"/>
        <w:spacing w:after="120"/>
        <w:ind w:firstLine="709"/>
        <w:jc w:val="both"/>
      </w:pPr>
    </w:p>
    <w:tbl>
      <w:tblPr>
        <w:tblStyle w:val="af7"/>
        <w:tblW w:w="9781" w:type="dxa"/>
        <w:tblInd w:w="-34" w:type="dxa"/>
        <w:tblLook w:val="04A0" w:firstRow="1" w:lastRow="0" w:firstColumn="1" w:lastColumn="0" w:noHBand="0" w:noVBand="1"/>
      </w:tblPr>
      <w:tblGrid>
        <w:gridCol w:w="5954"/>
        <w:gridCol w:w="3827"/>
      </w:tblGrid>
      <w:tr w:rsidR="00B87CBD" w:rsidRPr="00E53D95" w:rsidTr="0061734C">
        <w:trPr>
          <w:trHeight w:val="384"/>
        </w:trPr>
        <w:tc>
          <w:tcPr>
            <w:tcW w:w="5954"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(О)</w:t>
            </w:r>
          </w:p>
        </w:tc>
        <w:tc>
          <w:tcPr>
            <w:tcW w:w="3827" w:type="dxa"/>
            <w:hideMark/>
          </w:tcPr>
          <w:p w:rsidR="00B87CBD" w:rsidRPr="00285666" w:rsidRDefault="00B87CBD" w:rsidP="0061734C">
            <w:pPr>
              <w:tabs>
                <w:tab w:val="center" w:pos="4677"/>
                <w:tab w:val="right" w:pos="9355"/>
              </w:tabs>
              <w:jc w:val="center"/>
              <w:rPr>
                <w:color w:val="FFC000"/>
                <w:sz w:val="28"/>
                <w:szCs w:val="28"/>
              </w:rPr>
            </w:pPr>
            <w:r w:rsidRPr="00285666">
              <w:rPr>
                <w:color w:val="FFC000"/>
                <w:sz w:val="28"/>
                <w:szCs w:val="28"/>
              </w:rPr>
              <w:t xml:space="preserve">Ограничения использования земельных участков и ОКС  </w:t>
            </w:r>
          </w:p>
        </w:tc>
      </w:tr>
      <w:tr w:rsidR="00B87CBD" w:rsidRPr="00E53D95" w:rsidTr="0061734C">
        <w:tc>
          <w:tcPr>
            <w:tcW w:w="5954" w:type="dxa"/>
          </w:tcPr>
          <w:p w:rsidR="00B87CBD" w:rsidRPr="00285666" w:rsidRDefault="00B87CBD" w:rsidP="0061734C">
            <w:pPr>
              <w:rPr>
                <w:b/>
                <w:color w:val="FFC000"/>
              </w:rPr>
            </w:pPr>
            <w:r w:rsidRPr="00285666">
              <w:rPr>
                <w:b/>
                <w:color w:val="FFC000"/>
              </w:rPr>
              <w:t xml:space="preserve">1) Предельные (минимальные и (или) максимальные размеры земельных участков, в том числе их площадь: </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(общественные объекты) – 0,20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(жилые дома) – 0,10 га;</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стоянок легковых автомобилей и гаражей из расчета – 0,002 га на одно </w:t>
            </w:r>
            <w:proofErr w:type="spellStart"/>
            <w:r w:rsidRPr="00285666">
              <w:rPr>
                <w:color w:val="FFC000"/>
              </w:rPr>
              <w:t>машино</w:t>
            </w:r>
            <w:proofErr w:type="spellEnd"/>
            <w:r w:rsidRPr="00285666">
              <w:rPr>
                <w:color w:val="FFC000"/>
              </w:rPr>
              <w:t>-место;</w:t>
            </w:r>
          </w:p>
          <w:p w:rsidR="00B87CBD" w:rsidRPr="00285666" w:rsidRDefault="00B87CBD" w:rsidP="0061734C">
            <w:pPr>
              <w:rPr>
                <w:color w:val="FFC000"/>
              </w:rPr>
            </w:pPr>
            <w:r w:rsidRPr="00285666">
              <w:rPr>
                <w:color w:val="FFC000"/>
              </w:rPr>
              <w:t xml:space="preserve">        -предельный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Размер земельного участка, предназначенного для зданий общественно-делового назначения, определяется по нормативам, приведенным в приложении</w:t>
            </w:r>
            <w:proofErr w:type="gramStart"/>
            <w:r w:rsidRPr="00285666">
              <w:rPr>
                <w:rFonts w:eastAsia="BatangChe"/>
                <w:color w:val="FFC000"/>
                <w:szCs w:val="24"/>
              </w:rPr>
              <w:t xml:space="preserve"> Ж</w:t>
            </w:r>
            <w:proofErr w:type="gramEnd"/>
            <w:r w:rsidRPr="00285666">
              <w:rPr>
                <w:rFonts w:eastAsia="BatangChe"/>
                <w:color w:val="FFC000"/>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или по заданию на проектирование.</w:t>
            </w:r>
          </w:p>
          <w:p w:rsidR="00B87CBD" w:rsidRPr="00285666" w:rsidRDefault="00B87CBD" w:rsidP="0061734C">
            <w:pPr>
              <w:pStyle w:val="afb"/>
              <w:tabs>
                <w:tab w:val="left" w:pos="1134"/>
              </w:tabs>
              <w:spacing w:line="26" w:lineRule="atLeast"/>
              <w:ind w:firstLine="851"/>
              <w:jc w:val="both"/>
              <w:rPr>
                <w:rFonts w:eastAsia="BatangChe"/>
                <w:color w:val="FFC000"/>
                <w:szCs w:val="24"/>
              </w:rPr>
            </w:pPr>
            <w:r w:rsidRPr="00285666">
              <w:rPr>
                <w:rFonts w:eastAsia="BatangChe"/>
                <w:color w:val="FFC000"/>
                <w:szCs w:val="24"/>
              </w:rPr>
              <w:t>Высота и размеры в плане зданий предприятий обслуживания должны соответствовать требованиям к застройке земельных участков жилой зоны, для которой организуется общественно-деловая зона.</w:t>
            </w:r>
          </w:p>
          <w:p w:rsidR="00B87CBD" w:rsidRPr="00285666" w:rsidRDefault="00B87CBD" w:rsidP="0061734C">
            <w:pPr>
              <w:rPr>
                <w:b/>
                <w:color w:val="FFC000"/>
              </w:rPr>
            </w:pPr>
            <w:r w:rsidRPr="00285666">
              <w:rPr>
                <w:b/>
                <w:color w:val="FFC000"/>
              </w:rPr>
              <w:t>2) Минимальные отступы от границ земельных участков до зданий, строений, сооружений:</w:t>
            </w:r>
          </w:p>
          <w:p w:rsidR="00B87CBD" w:rsidRPr="00285666" w:rsidRDefault="00B87CBD" w:rsidP="0061734C">
            <w:pPr>
              <w:rPr>
                <w:color w:val="FFC000"/>
              </w:rPr>
            </w:pPr>
            <w:r w:rsidRPr="00285666">
              <w:rPr>
                <w:color w:val="FFC000"/>
              </w:rPr>
              <w:t xml:space="preserve">        -минимальный отступ от красной линии улиц до линии </w:t>
            </w:r>
            <w:r w:rsidRPr="00285666">
              <w:rPr>
                <w:color w:val="FFC000"/>
              </w:rPr>
              <w:br/>
              <w:t>застройки – 5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красной линии проездов до линии застройки – 3 м при осуществлении нового строительства;</w:t>
            </w:r>
          </w:p>
          <w:p w:rsidR="00B87CBD" w:rsidRPr="00285666" w:rsidRDefault="00B87CBD" w:rsidP="0061734C">
            <w:pPr>
              <w:rPr>
                <w:color w:val="FFC000"/>
              </w:rPr>
            </w:pPr>
            <w:r w:rsidRPr="00285666">
              <w:rPr>
                <w:color w:val="FFC000"/>
              </w:rPr>
              <w:t xml:space="preserve">       -минимальный отступ от границ земельного участка, за пределами которых запрещено строительство зданий, строений, сооружений – 3 м;</w:t>
            </w:r>
          </w:p>
          <w:p w:rsidR="00B87CBD" w:rsidRPr="00285666" w:rsidRDefault="00B87CBD" w:rsidP="0061734C">
            <w:pPr>
              <w:rPr>
                <w:color w:val="FFC000"/>
              </w:rPr>
            </w:pPr>
            <w:r w:rsidRPr="00285666">
              <w:rPr>
                <w:color w:val="FFC000"/>
              </w:rPr>
              <w:t xml:space="preserve">       -до прочих хозяйственных построек, строений, сооружений вспомогательного использования, открытых стоянок – 1 м.</w:t>
            </w:r>
          </w:p>
          <w:p w:rsidR="00B87CBD" w:rsidRPr="00285666" w:rsidRDefault="00B87CBD" w:rsidP="0061734C">
            <w:pPr>
              <w:rPr>
                <w:color w:val="FFC000"/>
              </w:rPr>
            </w:pPr>
            <w:r w:rsidRPr="00285666">
              <w:rPr>
                <w:color w:val="FFC000"/>
              </w:rPr>
              <w:t xml:space="preserve">Размещение зданий по красной линии допускается в условиях реконструкции сложившейся застройки при </w:t>
            </w:r>
            <w:proofErr w:type="gramStart"/>
            <w:r w:rsidRPr="00285666">
              <w:rPr>
                <w:color w:val="FFC000"/>
              </w:rPr>
              <w:t>соответствую-</w:t>
            </w:r>
            <w:proofErr w:type="spellStart"/>
            <w:r w:rsidRPr="00285666">
              <w:rPr>
                <w:color w:val="FFC000"/>
              </w:rPr>
              <w:t>щем</w:t>
            </w:r>
            <w:proofErr w:type="spellEnd"/>
            <w:proofErr w:type="gramEnd"/>
            <w:r w:rsidRPr="00285666">
              <w:rPr>
                <w:color w:val="FFC000"/>
              </w:rPr>
              <w:t xml:space="preserve"> обосновании.</w:t>
            </w:r>
          </w:p>
          <w:p w:rsidR="00B87CBD" w:rsidRPr="00285666" w:rsidRDefault="00B87CBD" w:rsidP="0061734C">
            <w:pPr>
              <w:rPr>
                <w:color w:val="FFC000"/>
              </w:rPr>
            </w:pPr>
            <w:r w:rsidRPr="00285666">
              <w:rPr>
                <w:color w:val="FFC000"/>
              </w:rPr>
              <w:t xml:space="preserve">Расстояние от зданий и сооружений до деревьев и </w:t>
            </w:r>
            <w:proofErr w:type="spellStart"/>
            <w:proofErr w:type="gramStart"/>
            <w:r w:rsidRPr="00285666">
              <w:rPr>
                <w:color w:val="FFC000"/>
              </w:rPr>
              <w:t>кустарни</w:t>
            </w:r>
            <w:proofErr w:type="spellEnd"/>
            <w:r w:rsidRPr="00285666">
              <w:rPr>
                <w:color w:val="FFC000"/>
              </w:rPr>
              <w:t>-ков</w:t>
            </w:r>
            <w:proofErr w:type="gramEnd"/>
            <w:r w:rsidRPr="00285666">
              <w:rPr>
                <w:color w:val="FFC000"/>
              </w:rPr>
              <w:t xml:space="preserve"> следует принимать:</w:t>
            </w:r>
          </w:p>
          <w:p w:rsidR="00B87CBD" w:rsidRPr="00285666" w:rsidRDefault="00B87CBD" w:rsidP="0061734C">
            <w:pPr>
              <w:rPr>
                <w:color w:val="FFC000"/>
              </w:rPr>
            </w:pPr>
            <w:r w:rsidRPr="00285666">
              <w:rPr>
                <w:color w:val="FFC000"/>
              </w:rPr>
              <w:t xml:space="preserve">       -до стволов высокорослых деревьев – 4 м; </w:t>
            </w:r>
          </w:p>
          <w:p w:rsidR="00B87CBD" w:rsidRPr="00285666" w:rsidRDefault="00B87CBD" w:rsidP="0061734C">
            <w:pPr>
              <w:rPr>
                <w:color w:val="FFC000"/>
              </w:rPr>
            </w:pPr>
            <w:r w:rsidRPr="00285666">
              <w:rPr>
                <w:color w:val="FFC000"/>
              </w:rPr>
              <w:t xml:space="preserve">       -до стволов среднерослых деревьев – 2 м;</w:t>
            </w:r>
          </w:p>
          <w:p w:rsidR="00B87CBD" w:rsidRPr="00285666" w:rsidRDefault="00B87CBD" w:rsidP="0061734C">
            <w:pPr>
              <w:rPr>
                <w:color w:val="FFC000"/>
              </w:rPr>
            </w:pPr>
            <w:r w:rsidRPr="00285666">
              <w:rPr>
                <w:color w:val="FFC000"/>
              </w:rPr>
              <w:t xml:space="preserve">       -до кустарников – 1 м.</w:t>
            </w:r>
          </w:p>
          <w:p w:rsidR="00B87CBD" w:rsidRPr="00285666" w:rsidRDefault="00B87CBD" w:rsidP="0061734C">
            <w:pPr>
              <w:rPr>
                <w:color w:val="FFC000"/>
              </w:rPr>
            </w:pPr>
            <w:r w:rsidRPr="00285666">
              <w:rPr>
                <w:color w:val="FFC000"/>
              </w:rPr>
              <w:t xml:space="preserve">       -высота сплошного ограждения земельных участков вдоль улиц (проездов) – 1,5 м, при этом, высота ограждения, а также вид ограждения должны быть единообразными, как минимум, на протяжении одного квартала с обеих сторон улицы;</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3) Предельное количество этажей</w:t>
            </w:r>
            <w:r w:rsidRPr="00285666">
              <w:rPr>
                <w:rFonts w:eastAsia="BatangChe"/>
                <w:color w:val="FFC000"/>
                <w:szCs w:val="24"/>
              </w:rPr>
              <w:t xml:space="preserve"> – 2.</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b/>
                <w:color w:val="FFC000"/>
                <w:szCs w:val="24"/>
              </w:rPr>
              <w:t>4) Максимальный процент застройки в границах земельного участка</w:t>
            </w:r>
            <w:r w:rsidRPr="00285666">
              <w:rPr>
                <w:rFonts w:eastAsia="BatangChe"/>
                <w:color w:val="FFC000"/>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в данной зоне: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объекты-80%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дома-60%</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Допускается изменение максимального процента застройки по заданию на проектирование и с учетом особенностей конкретного объекта.</w:t>
            </w:r>
          </w:p>
          <w:p w:rsidR="00B87CBD" w:rsidRPr="00285666" w:rsidRDefault="00B87CBD" w:rsidP="0061734C">
            <w:pPr>
              <w:pStyle w:val="afb"/>
              <w:tabs>
                <w:tab w:val="left" w:pos="1134"/>
              </w:tabs>
              <w:spacing w:line="26" w:lineRule="atLeast"/>
              <w:jc w:val="both"/>
              <w:rPr>
                <w:rFonts w:eastAsia="BatangChe"/>
                <w:b/>
                <w:color w:val="FFC000"/>
                <w:szCs w:val="24"/>
              </w:rPr>
            </w:pPr>
            <w:r w:rsidRPr="00285666">
              <w:rPr>
                <w:rFonts w:eastAsia="BatangChe"/>
                <w:b/>
                <w:color w:val="FFC000"/>
                <w:szCs w:val="24"/>
              </w:rPr>
              <w:t>5)Максимальный коэффициент озеленения: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общественные объекты-10 %</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жилые дома-10 %</w:t>
            </w:r>
          </w:p>
          <w:p w:rsidR="00B87CBD" w:rsidRPr="00285666" w:rsidRDefault="00B87CBD" w:rsidP="0061734C">
            <w:pPr>
              <w:rPr>
                <w:b/>
                <w:color w:val="FFC000"/>
              </w:rPr>
            </w:pPr>
            <w:r w:rsidRPr="00285666">
              <w:rPr>
                <w:b/>
                <w:color w:val="FFC000"/>
              </w:rPr>
              <w:t>6)Минимальная длина стороны по уличному фронту</w:t>
            </w:r>
            <w:proofErr w:type="gramStart"/>
            <w:r w:rsidRPr="00285666">
              <w:rPr>
                <w:b/>
                <w:color w:val="FFC000"/>
              </w:rPr>
              <w:t xml:space="preserve"> :</w:t>
            </w:r>
            <w:proofErr w:type="gramEnd"/>
          </w:p>
          <w:p w:rsidR="00B87CBD" w:rsidRPr="00285666" w:rsidRDefault="00B87CBD" w:rsidP="0061734C">
            <w:pPr>
              <w:rPr>
                <w:color w:val="FFC000"/>
              </w:rPr>
            </w:pPr>
            <w:r w:rsidRPr="00285666">
              <w:rPr>
                <w:color w:val="FFC000"/>
              </w:rPr>
              <w:t>общественные объекты-42%</w:t>
            </w:r>
          </w:p>
          <w:p w:rsidR="00B87CBD" w:rsidRPr="00285666" w:rsidRDefault="00B87CBD" w:rsidP="0061734C">
            <w:pPr>
              <w:rPr>
                <w:color w:val="FFC000"/>
              </w:rPr>
            </w:pPr>
            <w:r w:rsidRPr="00285666">
              <w:rPr>
                <w:color w:val="FFC000"/>
              </w:rPr>
              <w:t>жилые дома-27%</w:t>
            </w:r>
          </w:p>
          <w:p w:rsidR="00B87CBD" w:rsidRPr="00285666" w:rsidRDefault="00B87CBD" w:rsidP="0061734C">
            <w:pPr>
              <w:rPr>
                <w:b/>
                <w:color w:val="FFC000"/>
              </w:rPr>
            </w:pPr>
            <w:r w:rsidRPr="00285666">
              <w:rPr>
                <w:b/>
                <w:color w:val="FFC000"/>
              </w:rPr>
              <w:t>7)минимальная ширина\глубина:</w:t>
            </w:r>
          </w:p>
          <w:p w:rsidR="00B87CBD" w:rsidRPr="00285666" w:rsidRDefault="00B87CBD" w:rsidP="0061734C">
            <w:pPr>
              <w:rPr>
                <w:color w:val="FFC000"/>
              </w:rPr>
            </w:pPr>
            <w:r w:rsidRPr="00285666">
              <w:rPr>
                <w:color w:val="FFC000"/>
              </w:rPr>
              <w:t>общественные объекты-24%</w:t>
            </w:r>
          </w:p>
          <w:p w:rsidR="00B87CBD" w:rsidRPr="00285666" w:rsidRDefault="00B87CBD" w:rsidP="0061734C">
            <w:pPr>
              <w:rPr>
                <w:color w:val="FFC000"/>
              </w:rPr>
            </w:pPr>
            <w:r w:rsidRPr="00285666">
              <w:rPr>
                <w:color w:val="FFC000"/>
              </w:rPr>
              <w:t>жилые дома-24%</w:t>
            </w:r>
          </w:p>
          <w:p w:rsidR="00B87CBD" w:rsidRPr="00285666" w:rsidRDefault="00B87CBD" w:rsidP="0061734C">
            <w:pPr>
              <w:rPr>
                <w:color w:val="FFC000"/>
              </w:rPr>
            </w:pPr>
            <w:r w:rsidRPr="00285666">
              <w:rPr>
                <w:b/>
                <w:color w:val="FFC000"/>
              </w:rPr>
              <w:t>8)Максимальная высота здания до конька крыши</w:t>
            </w:r>
            <w:r w:rsidRPr="00285666">
              <w:rPr>
                <w:color w:val="FFC000"/>
              </w:rPr>
              <w:t>-22 м</w:t>
            </w:r>
          </w:p>
          <w:p w:rsidR="00B87CBD" w:rsidRPr="00285666" w:rsidRDefault="00B87CBD" w:rsidP="0061734C">
            <w:pPr>
              <w:rPr>
                <w:b/>
                <w:color w:val="FFC000"/>
              </w:rPr>
            </w:pPr>
            <w:r w:rsidRPr="00285666">
              <w:rPr>
                <w:b/>
                <w:color w:val="FFC000"/>
              </w:rPr>
              <w:t>9)максимальная высота оград</w:t>
            </w:r>
            <w:proofErr w:type="gramStart"/>
            <w:r w:rsidRPr="00285666">
              <w:rPr>
                <w:b/>
                <w:color w:val="FFC000"/>
              </w:rPr>
              <w:t xml:space="preserve"> :</w:t>
            </w:r>
            <w:proofErr w:type="gramEnd"/>
          </w:p>
          <w:p w:rsidR="00B87CBD" w:rsidRPr="00285666" w:rsidRDefault="00B87CBD" w:rsidP="0061734C">
            <w:pPr>
              <w:rPr>
                <w:color w:val="FFC000"/>
              </w:rPr>
            </w:pPr>
            <w:r w:rsidRPr="00285666">
              <w:rPr>
                <w:color w:val="FFC000"/>
              </w:rPr>
              <w:t>общественные объекты-1,5 м</w:t>
            </w:r>
          </w:p>
          <w:p w:rsidR="00B87CBD" w:rsidRPr="00285666" w:rsidRDefault="00B87CBD" w:rsidP="0061734C">
            <w:pPr>
              <w:rPr>
                <w:color w:val="FFC000"/>
              </w:rPr>
            </w:pPr>
            <w:r w:rsidRPr="00285666">
              <w:rPr>
                <w:color w:val="FFC000"/>
              </w:rPr>
              <w:t>жилые дома-0 м</w:t>
            </w:r>
          </w:p>
          <w:p w:rsidR="00B87CBD" w:rsidRPr="00285666" w:rsidRDefault="00B87CBD" w:rsidP="0061734C">
            <w:pPr>
              <w:rPr>
                <w:color w:val="FFC000"/>
              </w:rPr>
            </w:pPr>
          </w:p>
          <w:p w:rsidR="00B87CBD" w:rsidRPr="00285666" w:rsidRDefault="00B87CBD" w:rsidP="0061734C">
            <w:pPr>
              <w:pStyle w:val="afb"/>
              <w:tabs>
                <w:tab w:val="left" w:pos="1134"/>
              </w:tabs>
              <w:spacing w:line="26" w:lineRule="atLeast"/>
              <w:jc w:val="both"/>
              <w:rPr>
                <w:rFonts w:eastAsia="BatangChe"/>
                <w:color w:val="FFC000"/>
                <w:szCs w:val="24"/>
              </w:rPr>
            </w:pPr>
          </w:p>
        </w:tc>
        <w:tc>
          <w:tcPr>
            <w:tcW w:w="3827" w:type="dxa"/>
          </w:tcPr>
          <w:p w:rsidR="00B87CBD" w:rsidRPr="00285666" w:rsidRDefault="00B87CBD" w:rsidP="0061734C">
            <w:pPr>
              <w:autoSpaceDN w:val="0"/>
              <w:adjustRightInd w:val="0"/>
              <w:jc w:val="both"/>
              <w:outlineLvl w:val="1"/>
              <w:rPr>
                <w:color w:val="FFC000"/>
              </w:rPr>
            </w:pPr>
            <w:r w:rsidRPr="00285666">
              <w:rPr>
                <w:color w:val="FFC000"/>
              </w:rPr>
              <w:t xml:space="preserve"> При выполнении отделки фасадов зданий и сооружений </w:t>
            </w:r>
            <w:proofErr w:type="spellStart"/>
            <w:proofErr w:type="gramStart"/>
            <w:r w:rsidRPr="00285666">
              <w:rPr>
                <w:color w:val="FFC000"/>
              </w:rPr>
              <w:t>юриди-ческие</w:t>
            </w:r>
            <w:proofErr w:type="spellEnd"/>
            <w:proofErr w:type="gramEnd"/>
            <w:r w:rsidRPr="00285666">
              <w:rPr>
                <w:color w:val="FFC000"/>
              </w:rPr>
              <w:t xml:space="preserve"> лица, индивидуальные предприниматели и управляющие организации обязаны обеспечить:</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-применение наиболее эффективных методов, </w:t>
            </w:r>
            <w:proofErr w:type="gramStart"/>
            <w:r w:rsidRPr="00285666">
              <w:rPr>
                <w:rFonts w:eastAsia="BatangChe"/>
                <w:color w:val="FFC000"/>
                <w:szCs w:val="24"/>
              </w:rPr>
              <w:t>долго-вечных</w:t>
            </w:r>
            <w:proofErr w:type="gramEnd"/>
            <w:r w:rsidRPr="00285666">
              <w:rPr>
                <w:rFonts w:eastAsia="BatangChe"/>
                <w:color w:val="FFC000"/>
                <w:szCs w:val="24"/>
              </w:rPr>
              <w:t xml:space="preserve"> материалов, учитывающих природно-климатические условия Забайкальского края, требования по </w:t>
            </w:r>
            <w:proofErr w:type="spellStart"/>
            <w:r w:rsidRPr="00285666">
              <w:rPr>
                <w:rFonts w:eastAsia="BatangChe"/>
                <w:color w:val="FFC000"/>
                <w:szCs w:val="24"/>
              </w:rPr>
              <w:t>энергоэффективности</w:t>
            </w:r>
            <w:proofErr w:type="spellEnd"/>
            <w:r w:rsidRPr="00285666">
              <w:rPr>
                <w:rFonts w:eastAsia="BatangChe"/>
                <w:color w:val="FFC000"/>
                <w:szCs w:val="24"/>
              </w:rPr>
              <w:t xml:space="preserve"> и </w:t>
            </w:r>
            <w:proofErr w:type="spellStart"/>
            <w:r w:rsidRPr="00285666">
              <w:rPr>
                <w:rFonts w:eastAsia="BatangChe"/>
                <w:color w:val="FFC000"/>
                <w:szCs w:val="24"/>
              </w:rPr>
              <w:t>обес-печивающих</w:t>
            </w:r>
            <w:proofErr w:type="spellEnd"/>
            <w:r w:rsidRPr="00285666">
              <w:rPr>
                <w:rFonts w:eastAsia="BatangChe"/>
                <w:color w:val="FFC000"/>
                <w:szCs w:val="24"/>
              </w:rPr>
              <w:t xml:space="preserve"> создание </w:t>
            </w:r>
            <w:proofErr w:type="spellStart"/>
            <w:r w:rsidRPr="00285666">
              <w:rPr>
                <w:rFonts w:eastAsia="BatangChe"/>
                <w:color w:val="FFC000"/>
                <w:szCs w:val="24"/>
              </w:rPr>
              <w:t>современ-ного</w:t>
            </w:r>
            <w:proofErr w:type="spellEnd"/>
            <w:r w:rsidRPr="00285666">
              <w:rPr>
                <w:rFonts w:eastAsia="BatangChe"/>
                <w:color w:val="FFC000"/>
                <w:szCs w:val="24"/>
              </w:rPr>
              <w:t xml:space="preserve"> архитектурного облика </w:t>
            </w:r>
            <w:proofErr w:type="spellStart"/>
            <w:r w:rsidRPr="00285666">
              <w:rPr>
                <w:rFonts w:eastAsia="BatangChe"/>
                <w:color w:val="FFC000"/>
                <w:szCs w:val="24"/>
              </w:rPr>
              <w:t>зас</w:t>
            </w:r>
            <w:proofErr w:type="spellEnd"/>
            <w:r w:rsidRPr="00285666">
              <w:rPr>
                <w:rFonts w:eastAsia="BatangChe"/>
                <w:color w:val="FFC000"/>
                <w:szCs w:val="24"/>
              </w:rPr>
              <w:t>-тройки и высокое качество среды обитания населения;</w:t>
            </w:r>
          </w:p>
          <w:p w:rsidR="00B87CBD" w:rsidRPr="00285666" w:rsidRDefault="00B87CBD" w:rsidP="0061734C">
            <w:pPr>
              <w:pStyle w:val="afb"/>
              <w:tabs>
                <w:tab w:val="left" w:pos="1134"/>
              </w:tabs>
              <w:spacing w:line="26" w:lineRule="atLeast"/>
              <w:jc w:val="both"/>
              <w:rPr>
                <w:rFonts w:eastAsia="BatangChe"/>
                <w:color w:val="FFC000"/>
                <w:szCs w:val="24"/>
              </w:rPr>
            </w:pPr>
            <w:r w:rsidRPr="00285666">
              <w:rPr>
                <w:rFonts w:eastAsia="BatangChe"/>
                <w:color w:val="FFC000"/>
                <w:szCs w:val="24"/>
              </w:rPr>
              <w:t xml:space="preserve">           -соблюдение единого архитектурно-стилевого решения в пределах одного здания, если объе</w:t>
            </w:r>
            <w:proofErr w:type="gramStart"/>
            <w:r w:rsidRPr="00285666">
              <w:rPr>
                <w:rFonts w:eastAsia="BatangChe"/>
                <w:color w:val="FFC000"/>
                <w:szCs w:val="24"/>
              </w:rPr>
              <w:t>кт встр</w:t>
            </w:r>
            <w:proofErr w:type="gramEnd"/>
            <w:r w:rsidRPr="00285666">
              <w:rPr>
                <w:rFonts w:eastAsia="BatangChe"/>
                <w:color w:val="FFC000"/>
                <w:szCs w:val="24"/>
              </w:rPr>
              <w:t>оен в это здание или пристроен к нему.</w:t>
            </w:r>
          </w:p>
          <w:p w:rsidR="00B87CBD" w:rsidRPr="00285666" w:rsidRDefault="00B87CBD" w:rsidP="0061734C">
            <w:pPr>
              <w:autoSpaceDN w:val="0"/>
              <w:adjustRightInd w:val="0"/>
              <w:jc w:val="both"/>
              <w:outlineLvl w:val="1"/>
              <w:rPr>
                <w:color w:val="FFC000"/>
              </w:rPr>
            </w:pPr>
            <w:r w:rsidRPr="00285666">
              <w:rPr>
                <w:color w:val="FFC000"/>
              </w:rPr>
              <w:t xml:space="preserve">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w:t>
            </w:r>
            <w:proofErr w:type="spellStart"/>
            <w:proofErr w:type="gramStart"/>
            <w:r w:rsidRPr="00285666">
              <w:rPr>
                <w:color w:val="FFC000"/>
              </w:rPr>
              <w:t>легковос-пламеняющиеся</w:t>
            </w:r>
            <w:proofErr w:type="spellEnd"/>
            <w:proofErr w:type="gramEnd"/>
            <w:r w:rsidRPr="00285666">
              <w:rPr>
                <w:color w:val="FFC000"/>
              </w:rPr>
              <w:t xml:space="preserve"> жидкости, (за исключением парикмахерских, мастерских по ремонту обуви), объекты ритуальных услуг и предприятия по изготовлению памятников.</w:t>
            </w:r>
          </w:p>
          <w:p w:rsidR="0061734C" w:rsidRPr="00285666" w:rsidRDefault="0061734C" w:rsidP="0061734C">
            <w:pPr>
              <w:autoSpaceDN w:val="0"/>
              <w:adjustRightInd w:val="0"/>
              <w:jc w:val="both"/>
              <w:outlineLvl w:val="1"/>
              <w:rPr>
                <w:color w:val="FFC000"/>
              </w:rPr>
            </w:pPr>
            <w:r w:rsidRPr="00285666">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285666">
              <w:rPr>
                <w:rFonts w:eastAsia="BatangChe"/>
                <w:color w:val="FFC000"/>
              </w:rPr>
              <w:t xml:space="preserve"> ,</w:t>
            </w:r>
            <w:proofErr w:type="gramEnd"/>
            <w:r w:rsidRPr="00285666">
              <w:rPr>
                <w:rFonts w:eastAsia="BatangChe"/>
                <w:color w:val="FFC000"/>
              </w:rPr>
              <w:t xml:space="preserve"> нормами и правилами</w:t>
            </w:r>
          </w:p>
          <w:p w:rsidR="00B87CBD" w:rsidRPr="00285666" w:rsidRDefault="00B87CBD" w:rsidP="0061734C">
            <w:pPr>
              <w:autoSpaceDN w:val="0"/>
              <w:adjustRightInd w:val="0"/>
              <w:ind w:firstLine="851"/>
              <w:jc w:val="both"/>
              <w:outlineLvl w:val="1"/>
              <w:rPr>
                <w:color w:val="FFC000"/>
              </w:rPr>
            </w:pPr>
          </w:p>
          <w:p w:rsidR="00B87CBD" w:rsidRPr="00285666" w:rsidRDefault="00B87CBD" w:rsidP="0061734C">
            <w:pPr>
              <w:rPr>
                <w:rFonts w:eastAsia="BatangChe"/>
                <w:color w:val="FFC000"/>
              </w:rPr>
            </w:pPr>
          </w:p>
        </w:tc>
      </w:tr>
    </w:tbl>
    <w:p w:rsidR="00B87CBD" w:rsidRPr="00F90D27" w:rsidRDefault="00B87CBD" w:rsidP="0006286A">
      <w:pPr>
        <w:pStyle w:val="a4"/>
        <w:spacing w:after="120"/>
        <w:ind w:firstLine="709"/>
        <w:jc w:val="both"/>
      </w:pPr>
    </w:p>
    <w:p w:rsidR="0006286A" w:rsidRPr="00F90D27" w:rsidRDefault="0006286A" w:rsidP="0006286A">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06286A" w:rsidRPr="00F90D27" w:rsidRDefault="0006286A" w:rsidP="0006286A">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06286A" w:rsidRPr="009352FE" w:rsidRDefault="0006286A" w:rsidP="0006286A">
      <w:pPr>
        <w:shd w:val="clear" w:color="auto" w:fill="FFFFFF"/>
        <w:spacing w:after="120"/>
        <w:ind w:firstLine="709"/>
        <w:jc w:val="both"/>
        <w:rPr>
          <w:snapToGrid w:val="0"/>
        </w:rPr>
      </w:pPr>
      <w:r w:rsidRPr="009352FE">
        <w:rPr>
          <w:snapToGrid w:val="0"/>
        </w:rPr>
        <w:t>К производственным зонам относятся:</w:t>
      </w:r>
    </w:p>
    <w:p w:rsidR="0006286A" w:rsidRPr="009352FE" w:rsidRDefault="0006286A" w:rsidP="0006286A">
      <w:pPr>
        <w:shd w:val="clear" w:color="auto" w:fill="FFFFFF"/>
        <w:ind w:firstLine="709"/>
        <w:jc w:val="both"/>
        <w:rPr>
          <w:snapToGrid w:val="0"/>
        </w:rPr>
      </w:pPr>
      <w:r w:rsidRPr="009352FE">
        <w:rPr>
          <w:b/>
          <w:snapToGrid w:val="0"/>
        </w:rPr>
        <w:t xml:space="preserve">Зона предприятий </w:t>
      </w:r>
      <w:r w:rsidRPr="009352FE">
        <w:rPr>
          <w:b/>
          <w:snapToGrid w:val="0"/>
          <w:lang w:val="en-US"/>
        </w:rPr>
        <w:t>IV</w:t>
      </w:r>
      <w:r w:rsidRPr="009352FE">
        <w:rPr>
          <w:b/>
          <w:snapToGrid w:val="0"/>
        </w:rPr>
        <w:t xml:space="preserve"> класса (П</w:t>
      </w:r>
      <w:proofErr w:type="gramStart"/>
      <w:r w:rsidRPr="009352FE">
        <w:rPr>
          <w:b/>
          <w:snapToGrid w:val="0"/>
        </w:rPr>
        <w:t>2</w:t>
      </w:r>
      <w:proofErr w:type="gramEnd"/>
      <w:r w:rsidRPr="009352FE">
        <w:rPr>
          <w:b/>
          <w:snapToGrid w:val="0"/>
        </w:rPr>
        <w:t>)</w:t>
      </w:r>
      <w:r w:rsidRPr="009352FE">
        <w:rPr>
          <w:snapToGrid w:val="0"/>
        </w:rPr>
        <w:t xml:space="preserve">  - используется для размещения предприятий, требующих организации санитарно-защитных зон до 100</w:t>
      </w:r>
      <w:r>
        <w:rPr>
          <w:snapToGrid w:val="0"/>
        </w:rPr>
        <w:t xml:space="preserve"> </w:t>
      </w:r>
      <w:r w:rsidRPr="009352FE">
        <w:rPr>
          <w:snapToGrid w:val="0"/>
        </w:rPr>
        <w:t>м</w:t>
      </w:r>
      <w:r>
        <w:rPr>
          <w:snapToGrid w:val="0"/>
        </w:rPr>
        <w:t>етров.</w:t>
      </w:r>
      <w:r w:rsidRPr="009352FE">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w:t>
      </w:r>
      <w:proofErr w:type="gramStart"/>
      <w:r w:rsidRPr="00F90D27">
        <w:rPr>
          <w:b/>
          <w:snapToGrid w:val="0"/>
        </w:rPr>
        <w:t>4</w:t>
      </w:r>
      <w:proofErr w:type="gramEnd"/>
      <w:r w:rsidRPr="00F90D27">
        <w:rPr>
          <w:b/>
          <w:snapToGrid w:val="0"/>
        </w:rPr>
        <w:t>)</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06286A" w:rsidRPr="00F90D27" w:rsidRDefault="0006286A" w:rsidP="0006286A">
      <w:pPr>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AD43BF" w:rsidRDefault="00AD43BF" w:rsidP="0006286A">
      <w:pPr>
        <w:shd w:val="clear" w:color="auto" w:fill="FFFFFF"/>
        <w:ind w:firstLine="709"/>
        <w:jc w:val="both"/>
        <w:rPr>
          <w:snapToGrid w:val="0"/>
        </w:rPr>
      </w:pP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39"/>
        <w:gridCol w:w="1766"/>
        <w:gridCol w:w="1983"/>
        <w:gridCol w:w="1525"/>
      </w:tblGrid>
      <w:tr w:rsidR="0006286A" w:rsidRPr="00FA1475" w:rsidTr="0006286A">
        <w:trPr>
          <w:trHeight w:val="285"/>
        </w:trPr>
        <w:tc>
          <w:tcPr>
            <w:tcW w:w="5000" w:type="pct"/>
            <w:gridSpan w:val="4"/>
          </w:tcPr>
          <w:p w:rsidR="0006286A" w:rsidRPr="00FA1475" w:rsidRDefault="0006286A" w:rsidP="0006286A">
            <w:pPr>
              <w:pStyle w:val="4"/>
              <w:spacing w:before="0" w:after="0"/>
              <w:ind w:firstLine="709"/>
              <w:rPr>
                <w:sz w:val="24"/>
                <w:szCs w:val="24"/>
              </w:rPr>
            </w:pPr>
            <w:r w:rsidRPr="00FA1475">
              <w:rPr>
                <w:sz w:val="24"/>
                <w:szCs w:val="24"/>
              </w:rPr>
              <w:t xml:space="preserve">Таблица </w:t>
            </w:r>
            <w:r>
              <w:rPr>
                <w:sz w:val="24"/>
                <w:szCs w:val="24"/>
              </w:rPr>
              <w:t>4</w:t>
            </w:r>
          </w:p>
          <w:p w:rsidR="0006286A" w:rsidRPr="00FA1475" w:rsidRDefault="0006286A" w:rsidP="0006286A">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06286A" w:rsidRPr="00FA1475" w:rsidRDefault="0006286A" w:rsidP="0006286A">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06286A" w:rsidRPr="00FA1475" w:rsidRDefault="0006286A" w:rsidP="0006286A">
            <w:pPr>
              <w:jc w:val="center"/>
              <w:rPr>
                <w:b/>
                <w:bCs/>
              </w:rPr>
            </w:pPr>
            <w:r w:rsidRPr="00FA1475">
              <w:rPr>
                <w:snapToGrid w:val="0"/>
              </w:rPr>
              <w:t>-  - виды использования, на которые не может быть получено зональное разрешение.</w:t>
            </w:r>
            <w:r w:rsidR="0059018D">
              <w:pict>
                <v:shape id="_x0000_i1026" type="#_x0000_t75" alt="" style="width:.6pt;height:7.8pt"/>
              </w:pict>
            </w:r>
          </w:p>
        </w:tc>
      </w:tr>
      <w:tr w:rsidR="002C00E1" w:rsidRPr="00FA1475" w:rsidTr="002C00E1">
        <w:trPr>
          <w:trHeight w:val="285"/>
        </w:trPr>
        <w:tc>
          <w:tcPr>
            <w:tcW w:w="2285" w:type="pct"/>
          </w:tcPr>
          <w:p w:rsidR="002C00E1" w:rsidRPr="00FA1475" w:rsidRDefault="002C00E1" w:rsidP="0006286A">
            <w:pPr>
              <w:rPr>
                <w:color w:val="000000"/>
              </w:rPr>
            </w:pPr>
            <w:r w:rsidRPr="00FA1475">
              <w:rPr>
                <w:b/>
                <w:color w:val="000000"/>
              </w:rPr>
              <w:t xml:space="preserve">Виды </w:t>
            </w:r>
            <w:proofErr w:type="spellStart"/>
            <w:r w:rsidRPr="00FA1475">
              <w:rPr>
                <w:b/>
                <w:color w:val="000000"/>
              </w:rPr>
              <w:t>разрешенного</w:t>
            </w:r>
            <w:proofErr w:type="spellEnd"/>
            <w:r w:rsidRPr="00FA1475">
              <w:rPr>
                <w:b/>
                <w:color w:val="000000"/>
              </w:rPr>
              <w:t xml:space="preserve"> использования</w:t>
            </w:r>
          </w:p>
        </w:tc>
        <w:tc>
          <w:tcPr>
            <w:tcW w:w="909" w:type="pct"/>
          </w:tcPr>
          <w:p w:rsidR="002C00E1" w:rsidRPr="00FA1475" w:rsidRDefault="002C00E1" w:rsidP="0006286A">
            <w:pPr>
              <w:jc w:val="center"/>
              <w:rPr>
                <w:b/>
                <w:bCs/>
              </w:rPr>
            </w:pPr>
            <w:r w:rsidRPr="00FA1475">
              <w:rPr>
                <w:b/>
                <w:bCs/>
              </w:rPr>
              <w:t>П</w:t>
            </w:r>
            <w:proofErr w:type="gramStart"/>
            <w:r w:rsidRPr="00FA1475">
              <w:rPr>
                <w:b/>
                <w:bCs/>
              </w:rPr>
              <w:t>2</w:t>
            </w:r>
            <w:proofErr w:type="gramEnd"/>
          </w:p>
        </w:tc>
        <w:tc>
          <w:tcPr>
            <w:tcW w:w="1021" w:type="pct"/>
          </w:tcPr>
          <w:p w:rsidR="002C00E1" w:rsidRPr="00FA1475" w:rsidRDefault="002C00E1" w:rsidP="0006286A">
            <w:pPr>
              <w:jc w:val="center"/>
              <w:rPr>
                <w:b/>
                <w:bCs/>
              </w:rPr>
            </w:pPr>
            <w:r w:rsidRPr="00FA1475">
              <w:rPr>
                <w:b/>
                <w:bCs/>
              </w:rPr>
              <w:t>П</w:t>
            </w:r>
            <w:proofErr w:type="gramStart"/>
            <w:r w:rsidRPr="00FA1475">
              <w:rPr>
                <w:b/>
                <w:bCs/>
              </w:rPr>
              <w:t>4</w:t>
            </w:r>
            <w:proofErr w:type="gramEnd"/>
          </w:p>
        </w:tc>
        <w:tc>
          <w:tcPr>
            <w:tcW w:w="785" w:type="pct"/>
          </w:tcPr>
          <w:p w:rsidR="002C00E1" w:rsidRPr="00AD43BF" w:rsidRDefault="002C00E1" w:rsidP="0006286A">
            <w:pPr>
              <w:jc w:val="center"/>
              <w:rPr>
                <w:color w:val="000000"/>
                <w:highlight w:val="yellow"/>
              </w:rPr>
            </w:pPr>
            <w:r w:rsidRPr="00FA1475">
              <w:rPr>
                <w:b/>
                <w:bCs/>
              </w:rPr>
              <w:t>П5</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rPr>
              <w:t>Предприятия  и  коммунально-</w:t>
            </w:r>
          </w:p>
          <w:p w:rsidR="002C00E1" w:rsidRPr="00FA1475" w:rsidRDefault="002C00E1" w:rsidP="0006286A">
            <w:pPr>
              <w:shd w:val="clear" w:color="auto" w:fill="FFFFFF"/>
              <w:jc w:val="both"/>
              <w:rPr>
                <w:b/>
                <w:snapToGrid w:val="0"/>
              </w:rPr>
            </w:pPr>
            <w:r w:rsidRPr="00FA1475">
              <w:rPr>
                <w:b/>
                <w:snapToGrid w:val="0"/>
              </w:rPr>
              <w:t>складские организации</w:t>
            </w:r>
          </w:p>
        </w:tc>
        <w:tc>
          <w:tcPr>
            <w:tcW w:w="909"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IV</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85"/>
        </w:trPr>
        <w:tc>
          <w:tcPr>
            <w:tcW w:w="2285" w:type="pct"/>
          </w:tcPr>
          <w:p w:rsidR="002C00E1" w:rsidRPr="00FA1475" w:rsidRDefault="002C00E1" w:rsidP="0006286A">
            <w:pPr>
              <w:shd w:val="clear" w:color="auto" w:fill="FFFFFF"/>
              <w:jc w:val="both"/>
              <w:rPr>
                <w:b/>
                <w:snapToGrid w:val="0"/>
              </w:rPr>
            </w:pPr>
            <w:r w:rsidRPr="00FA1475">
              <w:rPr>
                <w:b/>
                <w:snapToGrid w:val="0"/>
                <w:lang w:val="en-US"/>
              </w:rPr>
              <w:t>III</w:t>
            </w:r>
            <w:r w:rsidRPr="00FA1475">
              <w:rPr>
                <w:b/>
                <w:snapToGrid w:val="0"/>
              </w:rPr>
              <w:t xml:space="preserve">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540"/>
        </w:trPr>
        <w:tc>
          <w:tcPr>
            <w:tcW w:w="2285" w:type="pct"/>
          </w:tcPr>
          <w:p w:rsidR="002C00E1" w:rsidRPr="00FA1475" w:rsidRDefault="002C00E1" w:rsidP="0006286A">
            <w:pPr>
              <w:shd w:val="clear" w:color="auto" w:fill="FFFFFF"/>
              <w:jc w:val="both"/>
              <w:rPr>
                <w:b/>
                <w:snapToGrid w:val="0"/>
              </w:rPr>
            </w:pPr>
            <w:r w:rsidRPr="00FA1475">
              <w:rPr>
                <w:b/>
                <w:snapToGrid w:val="0"/>
              </w:rPr>
              <w:t>II класса</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427"/>
        </w:trPr>
        <w:tc>
          <w:tcPr>
            <w:tcW w:w="2285" w:type="pct"/>
          </w:tcPr>
          <w:p w:rsidR="002C00E1" w:rsidRPr="00FA1475" w:rsidRDefault="002C00E1" w:rsidP="0006286A">
            <w:pPr>
              <w:shd w:val="clear" w:color="auto" w:fill="FFFFFF"/>
              <w:jc w:val="both"/>
              <w:rPr>
                <w:b/>
                <w:snapToGrid w:val="0"/>
              </w:rPr>
            </w:pPr>
            <w:r w:rsidRPr="00FA1475">
              <w:rPr>
                <w:b/>
                <w:snapToGrid w:val="0"/>
              </w:rPr>
              <w:t>Жилые дома и общежития</w:t>
            </w:r>
          </w:p>
        </w:tc>
        <w:tc>
          <w:tcPr>
            <w:tcW w:w="909" w:type="pct"/>
          </w:tcPr>
          <w:p w:rsidR="002C00E1" w:rsidRPr="00FA1475" w:rsidRDefault="002C00E1" w:rsidP="0006286A">
            <w:pPr>
              <w:shd w:val="clear" w:color="auto" w:fill="FFFFFF"/>
              <w:jc w:val="both"/>
              <w:rPr>
                <w:b/>
                <w:snapToGrid w:val="0"/>
              </w:rPr>
            </w:pPr>
            <w:r w:rsidRPr="00FA1475">
              <w:rPr>
                <w:b/>
                <w:snapToGrid w:val="0"/>
              </w:rPr>
              <w:t>-</w:t>
            </w:r>
          </w:p>
        </w:tc>
        <w:tc>
          <w:tcPr>
            <w:tcW w:w="1021" w:type="pct"/>
          </w:tcPr>
          <w:p w:rsidR="002C00E1" w:rsidRPr="00FA1475" w:rsidRDefault="002C00E1" w:rsidP="0006286A">
            <w:pPr>
              <w:shd w:val="clear" w:color="auto" w:fill="FFFFFF"/>
              <w:jc w:val="both"/>
              <w:rPr>
                <w:b/>
                <w:snapToGrid w:val="0"/>
              </w:rPr>
            </w:pPr>
            <w:r w:rsidRPr="00FA1475">
              <w:rPr>
                <w:b/>
                <w:snapToGrid w:val="0"/>
              </w:rPr>
              <w:t>-</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Физкультурно-спортивные</w:t>
            </w:r>
          </w:p>
          <w:p w:rsidR="002C00E1" w:rsidRPr="00FA1475" w:rsidRDefault="002C00E1" w:rsidP="0006286A">
            <w:pPr>
              <w:shd w:val="clear" w:color="auto" w:fill="FFFFFF"/>
              <w:jc w:val="both"/>
              <w:rPr>
                <w:b/>
                <w:snapToGrid w:val="0"/>
              </w:rPr>
            </w:pPr>
            <w:r w:rsidRPr="00FA1475">
              <w:rPr>
                <w:b/>
                <w:snapToGrid w:val="0"/>
              </w:rPr>
              <w:t>сооружения для обслуживания</w:t>
            </w:r>
          </w:p>
          <w:p w:rsidR="002C00E1" w:rsidRPr="00FA1475" w:rsidRDefault="002C00E1" w:rsidP="0006286A">
            <w:pPr>
              <w:shd w:val="clear" w:color="auto" w:fill="FFFFFF"/>
              <w:jc w:val="both"/>
              <w:rPr>
                <w:b/>
                <w:snapToGrid w:val="0"/>
              </w:rPr>
            </w:pPr>
            <w:r w:rsidRPr="00FA1475">
              <w:rPr>
                <w:b/>
                <w:snapToGrid w:val="0"/>
              </w:rPr>
              <w:t>лиц работающих на предприятиях (спортзалы  и спортплощадки, теннисные корты)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35"/>
        </w:trPr>
        <w:tc>
          <w:tcPr>
            <w:tcW w:w="2285" w:type="pct"/>
          </w:tcPr>
          <w:p w:rsidR="002C00E1" w:rsidRPr="00FA1475" w:rsidRDefault="002C00E1" w:rsidP="0006286A">
            <w:pPr>
              <w:shd w:val="clear" w:color="auto" w:fill="FFFFFF"/>
              <w:jc w:val="both"/>
              <w:rPr>
                <w:b/>
                <w:snapToGrid w:val="0"/>
              </w:rPr>
            </w:pPr>
            <w:r w:rsidRPr="00FA1475">
              <w:rPr>
                <w:b/>
                <w:snapToGrid w:val="0"/>
              </w:rPr>
              <w:t>Автозаправочные станции, станции  технического обслуживания, стоянки</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p w:rsidR="002C00E1" w:rsidRPr="00AD43BF" w:rsidRDefault="002C00E1" w:rsidP="0006286A">
            <w:pPr>
              <w:shd w:val="clear" w:color="auto" w:fill="FFFFFF"/>
              <w:jc w:val="both"/>
              <w:rPr>
                <w:b/>
                <w:snapToGrid w:val="0"/>
                <w:highlight w:val="yellow"/>
              </w:rPr>
            </w:pPr>
          </w:p>
        </w:tc>
      </w:tr>
      <w:tr w:rsidR="002C00E1" w:rsidRPr="00FA1475" w:rsidTr="002C00E1">
        <w:trPr>
          <w:trHeight w:val="45"/>
        </w:trPr>
        <w:tc>
          <w:tcPr>
            <w:tcW w:w="2285" w:type="pct"/>
          </w:tcPr>
          <w:p w:rsidR="002C00E1" w:rsidRPr="00FA1475" w:rsidRDefault="002C00E1" w:rsidP="0006286A">
            <w:pPr>
              <w:shd w:val="clear" w:color="auto" w:fill="FFFFFF"/>
              <w:jc w:val="both"/>
              <w:rPr>
                <w:b/>
                <w:snapToGrid w:val="0"/>
              </w:rPr>
            </w:pPr>
            <w:r w:rsidRPr="00FA1475">
              <w:rPr>
                <w:b/>
                <w:snapToGrid w:val="0"/>
              </w:rPr>
              <w:t>Очистные сооружения, канализация</w:t>
            </w:r>
          </w:p>
        </w:tc>
        <w:tc>
          <w:tcPr>
            <w:tcW w:w="909"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С</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w:t>
            </w:r>
          </w:p>
          <w:p w:rsidR="002C00E1" w:rsidRPr="00AD43BF" w:rsidRDefault="002C00E1" w:rsidP="0006286A">
            <w:pPr>
              <w:shd w:val="clear" w:color="auto" w:fill="FFFFFF"/>
              <w:jc w:val="both"/>
              <w:rPr>
                <w:b/>
                <w:snapToGrid w:val="0"/>
                <w:highlight w:val="yellow"/>
              </w:rPr>
            </w:pPr>
          </w:p>
        </w:tc>
      </w:tr>
      <w:tr w:rsidR="002C00E1" w:rsidRPr="00FA1475" w:rsidTr="002C00E1">
        <w:trPr>
          <w:trHeight w:val="315"/>
        </w:trPr>
        <w:tc>
          <w:tcPr>
            <w:tcW w:w="2285" w:type="pct"/>
          </w:tcPr>
          <w:p w:rsidR="002C00E1" w:rsidRPr="00FA1475" w:rsidRDefault="002C00E1" w:rsidP="0006286A">
            <w:pPr>
              <w:shd w:val="clear" w:color="auto" w:fill="FFFFFF"/>
              <w:jc w:val="both"/>
              <w:rPr>
                <w:b/>
                <w:snapToGrid w:val="0"/>
              </w:rPr>
            </w:pPr>
            <w:proofErr w:type="spellStart"/>
            <w:r w:rsidRPr="00FA1475">
              <w:rPr>
                <w:b/>
                <w:snapToGrid w:val="0"/>
              </w:rPr>
              <w:t>Электрокотельные</w:t>
            </w:r>
            <w:proofErr w:type="spellEnd"/>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 xml:space="preserve">О       </w:t>
            </w:r>
          </w:p>
        </w:tc>
        <w:tc>
          <w:tcPr>
            <w:tcW w:w="785" w:type="pct"/>
          </w:tcPr>
          <w:p w:rsidR="002C00E1" w:rsidRPr="00AD43BF" w:rsidRDefault="002C00E1" w:rsidP="0006286A">
            <w:pPr>
              <w:shd w:val="clear" w:color="auto" w:fill="FFFFFF"/>
              <w:jc w:val="both"/>
              <w:rPr>
                <w:b/>
                <w:snapToGrid w:val="0"/>
                <w:highlight w:val="yellow"/>
              </w:rPr>
            </w:pPr>
            <w:r w:rsidRPr="00FA1475">
              <w:rPr>
                <w:b/>
                <w:snapToGrid w:val="0"/>
              </w:rPr>
              <w:t>О</w:t>
            </w: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Трансформаторные подстанции</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Административные здания и офисы</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здравоохранения для обслуживания лиц работающих на предприятиях</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270"/>
        </w:trPr>
        <w:tc>
          <w:tcPr>
            <w:tcW w:w="2285" w:type="pct"/>
          </w:tcPr>
          <w:p w:rsidR="002C00E1" w:rsidRPr="00FA1475" w:rsidRDefault="002C00E1" w:rsidP="0006286A">
            <w:pPr>
              <w:shd w:val="clear" w:color="auto" w:fill="FFFFFF"/>
              <w:jc w:val="both"/>
              <w:rPr>
                <w:b/>
                <w:snapToGrid w:val="0"/>
              </w:rPr>
            </w:pPr>
            <w:r w:rsidRPr="00FA1475">
              <w:rPr>
                <w:b/>
                <w:snapToGrid w:val="0"/>
              </w:rPr>
              <w:t xml:space="preserve">Предприятия торговли, общественного питания и культурно-бытового обслуживания, для </w:t>
            </w:r>
            <w:proofErr w:type="gramStart"/>
            <w:r w:rsidRPr="00FA1475">
              <w:rPr>
                <w:b/>
                <w:snapToGrid w:val="0"/>
              </w:rPr>
              <w:t>лиц</w:t>
            </w:r>
            <w:proofErr w:type="gramEnd"/>
            <w:r w:rsidRPr="00FA1475">
              <w:rPr>
                <w:b/>
                <w:snapToGrid w:val="0"/>
              </w:rPr>
              <w:t xml:space="preserve"> работающих на предприятиях (без выделения торговых зон)</w:t>
            </w:r>
          </w:p>
        </w:tc>
        <w:tc>
          <w:tcPr>
            <w:tcW w:w="909" w:type="pct"/>
          </w:tcPr>
          <w:p w:rsidR="002C00E1" w:rsidRPr="00FA1475" w:rsidRDefault="002C00E1" w:rsidP="0006286A">
            <w:pPr>
              <w:shd w:val="clear" w:color="auto" w:fill="FFFFFF"/>
              <w:jc w:val="both"/>
              <w:rPr>
                <w:b/>
                <w:snapToGrid w:val="0"/>
              </w:rPr>
            </w:pPr>
            <w:r w:rsidRPr="00FA1475">
              <w:rPr>
                <w:b/>
                <w:snapToGrid w:val="0"/>
              </w:rPr>
              <w:t>О</w:t>
            </w: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r w:rsidR="002C00E1" w:rsidRPr="00FA1475" w:rsidTr="002C00E1">
        <w:trPr>
          <w:trHeight w:val="15"/>
        </w:trPr>
        <w:tc>
          <w:tcPr>
            <w:tcW w:w="2285" w:type="pct"/>
          </w:tcPr>
          <w:p w:rsidR="002C00E1" w:rsidRPr="00FA1475" w:rsidRDefault="002C00E1" w:rsidP="0006286A">
            <w:pPr>
              <w:shd w:val="clear" w:color="auto" w:fill="FFFFFF"/>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909"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1021" w:type="pct"/>
          </w:tcPr>
          <w:p w:rsidR="002C00E1" w:rsidRPr="00FA1475" w:rsidRDefault="002C00E1" w:rsidP="0006286A">
            <w:pPr>
              <w:shd w:val="clear" w:color="auto" w:fill="FFFFFF"/>
              <w:jc w:val="both"/>
              <w:rPr>
                <w:b/>
                <w:snapToGrid w:val="0"/>
              </w:rPr>
            </w:pPr>
            <w:r w:rsidRPr="00FA1475">
              <w:rPr>
                <w:b/>
                <w:snapToGrid w:val="0"/>
              </w:rPr>
              <w:t>О</w:t>
            </w:r>
          </w:p>
          <w:p w:rsidR="002C00E1" w:rsidRPr="00FA1475" w:rsidRDefault="002C00E1" w:rsidP="0006286A">
            <w:pPr>
              <w:shd w:val="clear" w:color="auto" w:fill="FFFFFF"/>
              <w:jc w:val="both"/>
              <w:rPr>
                <w:b/>
                <w:snapToGrid w:val="0"/>
              </w:rPr>
            </w:pPr>
          </w:p>
        </w:tc>
        <w:tc>
          <w:tcPr>
            <w:tcW w:w="785" w:type="pct"/>
          </w:tcPr>
          <w:p w:rsidR="002C00E1" w:rsidRPr="00FA1475" w:rsidRDefault="002C00E1" w:rsidP="0006286A">
            <w:pPr>
              <w:shd w:val="clear" w:color="auto" w:fill="FFFFFF"/>
              <w:jc w:val="both"/>
              <w:rPr>
                <w:b/>
                <w:snapToGrid w:val="0"/>
              </w:rPr>
            </w:pPr>
            <w:r w:rsidRPr="00FA1475">
              <w:rPr>
                <w:b/>
                <w:snapToGrid w:val="0"/>
              </w:rPr>
              <w:t>О</w:t>
            </w:r>
          </w:p>
          <w:p w:rsidR="002C00E1" w:rsidRPr="00AD43BF" w:rsidRDefault="002C00E1" w:rsidP="0006286A">
            <w:pPr>
              <w:shd w:val="clear" w:color="auto" w:fill="FFFFFF"/>
              <w:jc w:val="both"/>
              <w:rPr>
                <w:b/>
                <w:snapToGrid w:val="0"/>
                <w:highlight w:val="yellow"/>
              </w:rPr>
            </w:pPr>
          </w:p>
        </w:tc>
      </w:tr>
    </w:tbl>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gridCol w:w="2614"/>
      </w:tblGrid>
      <w:tr w:rsidR="0006286A" w:rsidRPr="00F90D27" w:rsidTr="0006286A">
        <w:trPr>
          <w:trHeight w:val="30"/>
        </w:trPr>
        <w:tc>
          <w:tcPr>
            <w:tcW w:w="9952" w:type="dxa"/>
            <w:gridSpan w:val="2"/>
          </w:tcPr>
          <w:p w:rsidR="0006286A" w:rsidRPr="004C5726" w:rsidRDefault="0006286A" w:rsidP="0006286A">
            <w:pPr>
              <w:spacing w:after="120"/>
              <w:ind w:firstLine="709"/>
              <w:rPr>
                <w:color w:val="000000"/>
              </w:rPr>
            </w:pPr>
            <w:r w:rsidRPr="004C5726">
              <w:rPr>
                <w:b/>
                <w:bCs/>
                <w:sz w:val="27"/>
                <w:szCs w:val="27"/>
              </w:rPr>
              <w:t>Разрешенные параметры земельны</w:t>
            </w:r>
            <w:r w:rsidR="00AD43BF">
              <w:rPr>
                <w:b/>
                <w:bCs/>
                <w:sz w:val="27"/>
                <w:szCs w:val="27"/>
              </w:rPr>
              <w:t>х участков и их застройки (П5</w:t>
            </w:r>
            <w:r w:rsidRPr="004C5726">
              <w:rPr>
                <w:b/>
                <w:bCs/>
                <w:sz w:val="27"/>
                <w:szCs w:val="27"/>
              </w:rPr>
              <w:t>)</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0,5 </w:t>
            </w:r>
          </w:p>
        </w:tc>
      </w:tr>
      <w:tr w:rsidR="0006286A" w:rsidRPr="00F90D27" w:rsidTr="0006286A">
        <w:tc>
          <w:tcPr>
            <w:tcW w:w="7338"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60 </w:t>
            </w:r>
          </w:p>
        </w:tc>
      </w:tr>
      <w:tr w:rsidR="0006286A" w:rsidRPr="00F90D27" w:rsidTr="0006286A">
        <w:tc>
          <w:tcPr>
            <w:tcW w:w="7338"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614" w:type="dxa"/>
          </w:tcPr>
          <w:p w:rsidR="0006286A" w:rsidRPr="004C5726" w:rsidRDefault="0006286A" w:rsidP="0006286A">
            <w:pPr>
              <w:spacing w:after="120"/>
              <w:ind w:firstLine="709"/>
              <w:jc w:val="center"/>
              <w:rPr>
                <w:color w:val="000000"/>
              </w:rPr>
            </w:pPr>
            <w:r w:rsidRPr="004C5726">
              <w:rPr>
                <w:b/>
                <w:bCs/>
              </w:rPr>
              <w:t>80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60</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614" w:type="dxa"/>
          </w:tcPr>
          <w:p w:rsidR="0006286A" w:rsidRPr="004C5726" w:rsidRDefault="0006286A" w:rsidP="0006286A">
            <w:pPr>
              <w:spacing w:after="120"/>
              <w:ind w:firstLine="709"/>
              <w:jc w:val="center"/>
              <w:rPr>
                <w:color w:val="000000"/>
              </w:rPr>
            </w:pPr>
            <w:r w:rsidRPr="004C5726">
              <w:rPr>
                <w:b/>
                <w:bCs/>
              </w:rPr>
              <w:t>10</w:t>
            </w:r>
          </w:p>
        </w:tc>
      </w:tr>
      <w:tr w:rsidR="0006286A" w:rsidRPr="00F90D27" w:rsidTr="0006286A">
        <w:tc>
          <w:tcPr>
            <w:tcW w:w="7338"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614" w:type="dxa"/>
          </w:tcPr>
          <w:p w:rsidR="0006286A" w:rsidRPr="004C5726" w:rsidRDefault="0006286A" w:rsidP="0006286A">
            <w:pPr>
              <w:spacing w:after="120"/>
              <w:ind w:firstLine="709"/>
              <w:jc w:val="center"/>
              <w:rPr>
                <w:color w:val="000000"/>
              </w:rPr>
            </w:pPr>
            <w:r w:rsidRPr="004C5726">
              <w:rPr>
                <w:b/>
                <w:bCs/>
              </w:rPr>
              <w:t>27</w:t>
            </w:r>
          </w:p>
        </w:tc>
      </w:tr>
      <w:tr w:rsidR="0006286A" w:rsidRPr="00F90D27" w:rsidTr="0006286A">
        <w:tc>
          <w:tcPr>
            <w:tcW w:w="7338"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614" w:type="dxa"/>
          </w:tcPr>
          <w:p w:rsidR="0006286A" w:rsidRPr="004C5726" w:rsidRDefault="0006286A" w:rsidP="0006286A">
            <w:pPr>
              <w:spacing w:after="120"/>
              <w:ind w:firstLine="709"/>
              <w:jc w:val="center"/>
              <w:rPr>
                <w:color w:val="000000"/>
              </w:rPr>
            </w:pPr>
            <w:r w:rsidRPr="004C5726">
              <w:rPr>
                <w:b/>
                <w:bCs/>
              </w:rPr>
              <w:t>2,0</w:t>
            </w:r>
          </w:p>
        </w:tc>
      </w:tr>
    </w:tbl>
    <w:p w:rsidR="0006286A" w:rsidRDefault="0006286A" w:rsidP="0006286A">
      <w:pPr>
        <w:shd w:val="clear" w:color="auto" w:fill="FFFFFF"/>
        <w:spacing w:after="120"/>
        <w:ind w:firstLine="709"/>
        <w:jc w:val="both"/>
        <w:rPr>
          <w:snapToGrid w:val="0"/>
        </w:rPr>
      </w:pPr>
    </w:p>
    <w:tbl>
      <w:tblPr>
        <w:tblStyle w:val="af7"/>
        <w:tblW w:w="9639" w:type="dxa"/>
        <w:tblInd w:w="108" w:type="dxa"/>
        <w:tblLook w:val="04A0" w:firstRow="1" w:lastRow="0" w:firstColumn="1" w:lastColumn="0" w:noHBand="0" w:noVBand="1"/>
      </w:tblPr>
      <w:tblGrid>
        <w:gridCol w:w="5812"/>
        <w:gridCol w:w="3827"/>
      </w:tblGrid>
      <w:tr w:rsidR="0061734C" w:rsidRPr="0061734C" w:rsidTr="0061734C">
        <w:trPr>
          <w:trHeight w:val="384"/>
        </w:trPr>
        <w:tc>
          <w:tcPr>
            <w:tcW w:w="5812"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w:t>
            </w:r>
            <w:r w:rsidR="00AD43BF" w:rsidRPr="00285666">
              <w:rPr>
                <w:color w:val="FFC000"/>
                <w:sz w:val="28"/>
                <w:szCs w:val="28"/>
              </w:rPr>
              <w:t>х участков и их застройки (П5</w:t>
            </w:r>
            <w:r w:rsidRPr="00285666">
              <w:rPr>
                <w:color w:val="FFC000"/>
                <w:sz w:val="28"/>
                <w:szCs w:val="28"/>
              </w:rPr>
              <w:t>)</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812"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0,5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-60м.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-80м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-10%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-2,0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-27 м</w:t>
            </w:r>
          </w:p>
          <w:p w:rsidR="0061734C" w:rsidRPr="00285666" w:rsidRDefault="0061734C" w:rsidP="0061734C">
            <w:pPr>
              <w:pStyle w:val="afb"/>
              <w:tabs>
                <w:tab w:val="left" w:pos="1134"/>
              </w:tabs>
              <w:spacing w:line="26" w:lineRule="atLeast"/>
              <w:jc w:val="both"/>
              <w:rPr>
                <w:rFonts w:eastAsia="BatangChe"/>
                <w:color w:val="FFC000"/>
                <w:szCs w:val="24"/>
              </w:rPr>
            </w:pPr>
          </w:p>
        </w:tc>
        <w:tc>
          <w:tcPr>
            <w:tcW w:w="3827" w:type="dxa"/>
          </w:tcPr>
          <w:p w:rsidR="0061734C" w:rsidRPr="001D050D" w:rsidRDefault="0061734C" w:rsidP="0061734C">
            <w:pPr>
              <w:keepNext/>
              <w:rPr>
                <w:color w:val="FFC000"/>
              </w:rPr>
            </w:pPr>
            <w:r w:rsidRPr="001D050D">
              <w:rPr>
                <w:color w:val="FFC000"/>
              </w:rPr>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szCs w:val="24"/>
              </w:rPr>
            </w:pPr>
            <w:r w:rsidRPr="001D050D">
              <w:rPr>
                <w:color w:val="FFC000"/>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61734C">
            <w:pPr>
              <w:pStyle w:val="afb"/>
              <w:tabs>
                <w:tab w:val="left" w:pos="1134"/>
              </w:tabs>
              <w:spacing w:line="26" w:lineRule="atLeast"/>
              <w:jc w:val="both"/>
              <w:rPr>
                <w:rFonts w:eastAsia="BatangChe"/>
                <w:color w:val="FFC000"/>
                <w:szCs w:val="24"/>
              </w:rPr>
            </w:pPr>
          </w:p>
        </w:tc>
      </w:tr>
    </w:tbl>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79"/>
        <w:gridCol w:w="2473"/>
      </w:tblGrid>
      <w:tr w:rsidR="0006286A" w:rsidRPr="00F90D27" w:rsidTr="0006286A">
        <w:tc>
          <w:tcPr>
            <w:tcW w:w="9952" w:type="dxa"/>
            <w:gridSpan w:val="2"/>
          </w:tcPr>
          <w:p w:rsidR="0006286A" w:rsidRPr="004C5726" w:rsidRDefault="0006286A" w:rsidP="0006286A">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t> </w:t>
            </w:r>
            <w:r w:rsidRPr="004C5726">
              <w:rPr>
                <w:rFonts w:ascii="Times New Roman" w:hAnsi="Times New Roman" w:cs="Times New Roman"/>
                <w:b/>
                <w:bCs/>
                <w:sz w:val="27"/>
                <w:szCs w:val="27"/>
              </w:rPr>
              <w:t>Разрешенные параметры земельных участков и их застройки (П</w:t>
            </w:r>
            <w:proofErr w:type="gramStart"/>
            <w:r w:rsidRPr="004C5726">
              <w:rPr>
                <w:rFonts w:ascii="Times New Roman" w:hAnsi="Times New Roman" w:cs="Times New Roman"/>
                <w:b/>
                <w:bCs/>
                <w:sz w:val="27"/>
                <w:szCs w:val="27"/>
              </w:rPr>
              <w:t>4</w:t>
            </w:r>
            <w:proofErr w:type="gramEnd"/>
            <w:r w:rsidRPr="004C5726">
              <w:rPr>
                <w:rFonts w:ascii="Times New Roman" w:hAnsi="Times New Roman" w:cs="Times New Roman"/>
                <w:b/>
                <w:bCs/>
                <w:sz w:val="27"/>
                <w:szCs w:val="27"/>
              </w:rPr>
              <w:t>)</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w:t>
            </w:r>
            <w:proofErr w:type="gramStart"/>
            <w:r w:rsidRPr="004C5726">
              <w:rPr>
                <w:b/>
              </w:rPr>
              <w:t>га</w:t>
            </w:r>
            <w:proofErr w:type="gramEnd"/>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1,0 </w:t>
            </w:r>
          </w:p>
        </w:tc>
      </w:tr>
      <w:tr w:rsidR="0006286A" w:rsidRPr="00F90D27" w:rsidTr="0006286A">
        <w:tc>
          <w:tcPr>
            <w:tcW w:w="7479" w:type="dxa"/>
          </w:tcPr>
          <w:p w:rsidR="0006286A" w:rsidRPr="004C5726" w:rsidRDefault="0006286A" w:rsidP="0006286A">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80 </w:t>
            </w:r>
          </w:p>
        </w:tc>
      </w:tr>
      <w:tr w:rsidR="0006286A" w:rsidRPr="00F90D27" w:rsidTr="0006286A">
        <w:tc>
          <w:tcPr>
            <w:tcW w:w="7479" w:type="dxa"/>
          </w:tcPr>
          <w:p w:rsidR="0006286A" w:rsidRPr="004C5726" w:rsidRDefault="0006286A" w:rsidP="0006286A">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473" w:type="dxa"/>
          </w:tcPr>
          <w:p w:rsidR="0006286A" w:rsidRPr="004C5726" w:rsidRDefault="0006286A" w:rsidP="0006286A">
            <w:pPr>
              <w:spacing w:after="120"/>
              <w:ind w:firstLine="709"/>
              <w:jc w:val="center"/>
              <w:rPr>
                <w:color w:val="000000"/>
              </w:rPr>
            </w:pPr>
            <w:r w:rsidRPr="004C5726">
              <w:rPr>
                <w:b/>
                <w:bCs/>
              </w:rPr>
              <w:t>125</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proofErr w:type="gramStart"/>
            <w:r w:rsidRPr="004C5726">
              <w:rPr>
                <w:b/>
                <w:szCs w:val="20"/>
              </w:rPr>
              <w:t xml:space="preserve"> </w:t>
            </w:r>
            <w:r w:rsidRPr="004C5726">
              <w:rPr>
                <w:b/>
              </w:rPr>
              <w:t>(%)</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50</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rPr>
              <w:t>Минимальный коэффициент озеленения</w:t>
            </w:r>
            <w:proofErr w:type="gramStart"/>
            <w:r w:rsidRPr="004C5726">
              <w:rPr>
                <w:b/>
              </w:rPr>
              <w:t xml:space="preserve"> (%)</w:t>
            </w:r>
            <w:r w:rsidRPr="00F90D27">
              <w:t xml:space="preserve"> </w:t>
            </w:r>
            <w:proofErr w:type="gramEnd"/>
          </w:p>
        </w:tc>
        <w:tc>
          <w:tcPr>
            <w:tcW w:w="2473" w:type="dxa"/>
          </w:tcPr>
          <w:p w:rsidR="0006286A" w:rsidRPr="004C5726" w:rsidRDefault="0006286A" w:rsidP="0006286A">
            <w:pPr>
              <w:spacing w:after="120"/>
              <w:ind w:firstLine="709"/>
              <w:jc w:val="center"/>
              <w:rPr>
                <w:color w:val="000000"/>
              </w:rPr>
            </w:pPr>
            <w:r w:rsidRPr="004C5726">
              <w:rPr>
                <w:b/>
                <w:bCs/>
              </w:rPr>
              <w:t>40</w:t>
            </w:r>
          </w:p>
        </w:tc>
      </w:tr>
      <w:tr w:rsidR="0006286A" w:rsidRPr="00F90D27" w:rsidTr="0006286A">
        <w:tc>
          <w:tcPr>
            <w:tcW w:w="7479" w:type="dxa"/>
          </w:tcPr>
          <w:p w:rsidR="0006286A" w:rsidRPr="004C5726" w:rsidRDefault="0006286A" w:rsidP="0006286A">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473" w:type="dxa"/>
          </w:tcPr>
          <w:p w:rsidR="0006286A" w:rsidRPr="004C5726" w:rsidRDefault="0006286A" w:rsidP="0006286A">
            <w:pPr>
              <w:spacing w:after="120"/>
              <w:ind w:firstLine="709"/>
              <w:jc w:val="center"/>
              <w:rPr>
                <w:color w:val="000000"/>
              </w:rPr>
            </w:pPr>
            <w:r w:rsidRPr="004C5726">
              <w:rPr>
                <w:b/>
                <w:bCs/>
              </w:rPr>
              <w:t>НР</w:t>
            </w:r>
          </w:p>
        </w:tc>
      </w:tr>
      <w:tr w:rsidR="0006286A" w:rsidRPr="00F90D27" w:rsidTr="0006286A">
        <w:tc>
          <w:tcPr>
            <w:tcW w:w="7479" w:type="dxa"/>
          </w:tcPr>
          <w:p w:rsidR="0006286A" w:rsidRPr="004C5726" w:rsidRDefault="0006286A" w:rsidP="0006286A">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473" w:type="dxa"/>
          </w:tcPr>
          <w:p w:rsidR="0006286A" w:rsidRPr="004C5726" w:rsidRDefault="0006286A" w:rsidP="0006286A">
            <w:pPr>
              <w:spacing w:after="120"/>
              <w:ind w:firstLine="709"/>
              <w:jc w:val="center"/>
              <w:rPr>
                <w:color w:val="000000"/>
              </w:rPr>
            </w:pPr>
            <w:r w:rsidRPr="004C5726">
              <w:rPr>
                <w:b/>
                <w:bCs/>
              </w:rPr>
              <w:t>3,0</w:t>
            </w:r>
          </w:p>
        </w:tc>
      </w:tr>
    </w:tbl>
    <w:p w:rsidR="0006286A" w:rsidRDefault="0006286A" w:rsidP="0006286A">
      <w:pPr>
        <w:shd w:val="clear" w:color="auto" w:fill="FFFFFF"/>
        <w:spacing w:after="120"/>
        <w:ind w:firstLine="709"/>
        <w:jc w:val="both"/>
        <w:rPr>
          <w:snapToGrid w:val="0"/>
        </w:rPr>
      </w:pPr>
    </w:p>
    <w:tbl>
      <w:tblPr>
        <w:tblStyle w:val="af7"/>
        <w:tblW w:w="9781" w:type="dxa"/>
        <w:tblInd w:w="-34" w:type="dxa"/>
        <w:tblLook w:val="04A0" w:firstRow="1" w:lastRow="0" w:firstColumn="1" w:lastColumn="0" w:noHBand="0" w:noVBand="1"/>
      </w:tblPr>
      <w:tblGrid>
        <w:gridCol w:w="5954"/>
        <w:gridCol w:w="3827"/>
      </w:tblGrid>
      <w:tr w:rsidR="0061734C" w:rsidRPr="0061734C" w:rsidTr="0061734C">
        <w:trPr>
          <w:trHeight w:val="384"/>
        </w:trPr>
        <w:tc>
          <w:tcPr>
            <w:tcW w:w="5954" w:type="dxa"/>
            <w:hideMark/>
          </w:tcPr>
          <w:p w:rsidR="0061734C" w:rsidRPr="00285666" w:rsidRDefault="0061734C" w:rsidP="0061734C">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w:t>
            </w:r>
            <w:proofErr w:type="gramStart"/>
            <w:r w:rsidRPr="00285666">
              <w:rPr>
                <w:color w:val="FFC000"/>
                <w:sz w:val="28"/>
                <w:szCs w:val="28"/>
              </w:rPr>
              <w:t>4</w:t>
            </w:r>
            <w:proofErr w:type="gramEnd"/>
            <w:r w:rsidRPr="00285666">
              <w:rPr>
                <w:color w:val="FFC000"/>
                <w:sz w:val="28"/>
                <w:szCs w:val="28"/>
              </w:rPr>
              <w:t>)</w:t>
            </w:r>
          </w:p>
        </w:tc>
        <w:tc>
          <w:tcPr>
            <w:tcW w:w="3827" w:type="dxa"/>
            <w:hideMark/>
          </w:tcPr>
          <w:p w:rsidR="0061734C" w:rsidRPr="001D050D" w:rsidRDefault="0061734C" w:rsidP="0061734C">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61734C" w:rsidRPr="0061734C" w:rsidTr="0061734C">
        <w:tc>
          <w:tcPr>
            <w:tcW w:w="5954" w:type="dxa"/>
          </w:tcPr>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1,0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61734C" w:rsidRPr="00285666" w:rsidRDefault="0061734C" w:rsidP="0061734C">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61734C" w:rsidRPr="00285666" w:rsidRDefault="0061734C" w:rsidP="0061734C">
            <w:pPr>
              <w:pStyle w:val="afb"/>
              <w:tabs>
                <w:tab w:val="left" w:pos="1134"/>
              </w:tabs>
              <w:spacing w:line="26" w:lineRule="atLeast"/>
              <w:jc w:val="both"/>
              <w:rPr>
                <w:rFonts w:eastAsia="BatangChe"/>
                <w:b/>
                <w:color w:val="FFC000"/>
              </w:rPr>
            </w:pPr>
            <w:r w:rsidRPr="00285666">
              <w:rPr>
                <w:rFonts w:eastAsia="BatangChe"/>
                <w:b/>
                <w:color w:val="FFC000"/>
              </w:rPr>
              <w:t>3) Предельное количество этажей – 2.</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50 %.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-80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-125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-40%</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-3,0 м.</w:t>
            </w:r>
          </w:p>
          <w:p w:rsidR="0061734C" w:rsidRPr="00285666" w:rsidRDefault="0061734C" w:rsidP="0061734C">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61734C" w:rsidRPr="00285666" w:rsidRDefault="0061734C" w:rsidP="0061734C">
            <w:pPr>
              <w:pStyle w:val="afb"/>
              <w:tabs>
                <w:tab w:val="left" w:pos="1134"/>
              </w:tabs>
              <w:spacing w:line="26" w:lineRule="atLeast"/>
              <w:ind w:firstLine="851"/>
              <w:jc w:val="both"/>
              <w:rPr>
                <w:rFonts w:eastAsia="BatangChe"/>
                <w:color w:val="FFC000"/>
              </w:rPr>
            </w:pPr>
          </w:p>
          <w:p w:rsidR="0061734C" w:rsidRPr="00285666" w:rsidRDefault="0061734C" w:rsidP="0061734C">
            <w:pPr>
              <w:pStyle w:val="afb"/>
              <w:tabs>
                <w:tab w:val="left" w:pos="1134"/>
              </w:tabs>
              <w:spacing w:line="26" w:lineRule="atLeast"/>
              <w:jc w:val="both"/>
              <w:rPr>
                <w:rFonts w:eastAsia="BatangChe"/>
                <w:color w:val="FFC000"/>
              </w:rPr>
            </w:pPr>
          </w:p>
        </w:tc>
        <w:tc>
          <w:tcPr>
            <w:tcW w:w="3827" w:type="dxa"/>
          </w:tcPr>
          <w:p w:rsidR="0061734C" w:rsidRPr="001D050D" w:rsidRDefault="0061734C" w:rsidP="0061734C">
            <w:pPr>
              <w:keepNext/>
              <w:rPr>
                <w:color w:val="FFC000"/>
                <w:sz w:val="22"/>
                <w:szCs w:val="22"/>
              </w:rPr>
            </w:pPr>
            <w:r w:rsidRPr="001D050D">
              <w:rPr>
                <w:color w:val="FFC000"/>
                <w:sz w:val="22"/>
                <w:szCs w:val="22"/>
              </w:rPr>
              <w:t>Предусмотреть мероприятия по отводу и отчистке сточных вод.</w:t>
            </w:r>
          </w:p>
          <w:p w:rsidR="0061734C" w:rsidRPr="001D050D" w:rsidRDefault="0061734C" w:rsidP="0061734C">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61734C">
            <w:pPr>
              <w:pStyle w:val="afb"/>
              <w:tabs>
                <w:tab w:val="left" w:pos="1134"/>
              </w:tabs>
              <w:spacing w:line="26" w:lineRule="atLeast"/>
              <w:jc w:val="both"/>
              <w:rPr>
                <w:rFonts w:eastAsia="BatangChe"/>
                <w:color w:val="FFC000"/>
              </w:rPr>
            </w:pPr>
          </w:p>
        </w:tc>
      </w:tr>
    </w:tbl>
    <w:p w:rsidR="0061734C" w:rsidRPr="00F90D27" w:rsidRDefault="0061734C" w:rsidP="0006286A">
      <w:pPr>
        <w:shd w:val="clear" w:color="auto" w:fill="FFFFFF"/>
        <w:spacing w:after="120"/>
        <w:ind w:firstLine="709"/>
        <w:jc w:val="both"/>
        <w:rPr>
          <w:snapToGrid w:val="0"/>
        </w:rPr>
      </w:pPr>
    </w:p>
    <w:p w:rsidR="0006286A" w:rsidRDefault="0006286A" w:rsidP="0006286A">
      <w:pPr>
        <w:shd w:val="clear" w:color="auto" w:fill="FFFFFF"/>
        <w:spacing w:after="120"/>
        <w:ind w:firstLine="709"/>
        <w:jc w:val="both"/>
        <w:rPr>
          <w:snapToGrid w:val="0"/>
        </w:rPr>
      </w:pPr>
    </w:p>
    <w:p w:rsidR="0061734C" w:rsidRPr="00F90D27" w:rsidRDefault="0061734C" w:rsidP="0006286A">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5"/>
        <w:gridCol w:w="3097"/>
      </w:tblGrid>
      <w:tr w:rsidR="0006286A" w:rsidRPr="00FA1475" w:rsidTr="0006286A">
        <w:trPr>
          <w:trHeight w:val="450"/>
        </w:trPr>
        <w:tc>
          <w:tcPr>
            <w:tcW w:w="9952" w:type="dxa"/>
            <w:gridSpan w:val="2"/>
          </w:tcPr>
          <w:p w:rsidR="0006286A" w:rsidRPr="00FA1475" w:rsidRDefault="0006286A" w:rsidP="0006286A">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w:t>
            </w:r>
            <w:r w:rsidR="00AD43BF">
              <w:rPr>
                <w:rFonts w:ascii="Times New Roman" w:hAnsi="Times New Roman" w:cs="Times New Roman"/>
                <w:b/>
                <w:bCs/>
                <w:sz w:val="27"/>
                <w:szCs w:val="27"/>
              </w:rPr>
              <w:t>ных участков и их застройки (</w:t>
            </w:r>
            <w:r w:rsidRPr="00FA1475">
              <w:rPr>
                <w:rFonts w:ascii="Times New Roman" w:hAnsi="Times New Roman" w:cs="Times New Roman"/>
                <w:b/>
                <w:bCs/>
                <w:sz w:val="27"/>
                <w:szCs w:val="27"/>
              </w:rPr>
              <w:t>П</w:t>
            </w:r>
            <w:proofErr w:type="gramStart"/>
            <w:r w:rsidRPr="00FA1475">
              <w:rPr>
                <w:rFonts w:ascii="Times New Roman" w:hAnsi="Times New Roman" w:cs="Times New Roman"/>
                <w:b/>
                <w:bCs/>
                <w:sz w:val="27"/>
                <w:szCs w:val="27"/>
              </w:rPr>
              <w:t>2</w:t>
            </w:r>
            <w:proofErr w:type="gramEnd"/>
            <w:r w:rsidRPr="00FA1475">
              <w:rPr>
                <w:rFonts w:ascii="Times New Roman" w:hAnsi="Times New Roman" w:cs="Times New Roman"/>
                <w:b/>
                <w:bCs/>
                <w:sz w:val="27"/>
                <w:szCs w:val="27"/>
              </w:rPr>
              <w:t>)</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w:t>
            </w:r>
            <w:proofErr w:type="gramStart"/>
            <w:r w:rsidRPr="00FA1475">
              <w:rPr>
                <w:b/>
              </w:rPr>
              <w:t>га</w:t>
            </w:r>
            <w:proofErr w:type="gramEnd"/>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2,0 </w:t>
            </w:r>
          </w:p>
        </w:tc>
      </w:tr>
      <w:tr w:rsidR="0006286A" w:rsidRPr="00FA1475" w:rsidTr="0006286A">
        <w:tc>
          <w:tcPr>
            <w:tcW w:w="6855" w:type="dxa"/>
          </w:tcPr>
          <w:p w:rsidR="0006286A" w:rsidRPr="00FA1475" w:rsidRDefault="0006286A" w:rsidP="0006286A">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120 </w:t>
            </w:r>
          </w:p>
        </w:tc>
      </w:tr>
      <w:tr w:rsidR="0006286A" w:rsidRPr="00FA1475" w:rsidTr="0006286A">
        <w:tc>
          <w:tcPr>
            <w:tcW w:w="6855" w:type="dxa"/>
          </w:tcPr>
          <w:p w:rsidR="0006286A" w:rsidRPr="00FA1475" w:rsidRDefault="0006286A" w:rsidP="0006286A">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06286A" w:rsidRPr="00FA1475" w:rsidRDefault="0006286A" w:rsidP="0006286A">
            <w:pPr>
              <w:spacing w:after="120"/>
              <w:jc w:val="center"/>
              <w:rPr>
                <w:color w:val="000000"/>
              </w:rPr>
            </w:pPr>
            <w:r w:rsidRPr="00FA1475">
              <w:rPr>
                <w:b/>
                <w:bCs/>
              </w:rPr>
              <w:t>160</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proofErr w:type="gramStart"/>
            <w:r w:rsidRPr="00FA1475">
              <w:rPr>
                <w:b/>
                <w:szCs w:val="20"/>
              </w:rPr>
              <w:t xml:space="preserve"> </w:t>
            </w:r>
            <w:r w:rsidRPr="00FA1475">
              <w:rPr>
                <w:b/>
              </w:rPr>
              <w:t>(%)</w:t>
            </w:r>
            <w:r w:rsidRPr="00231E67">
              <w:t xml:space="preserve"> </w:t>
            </w:r>
            <w:proofErr w:type="gramEnd"/>
          </w:p>
        </w:tc>
        <w:tc>
          <w:tcPr>
            <w:tcW w:w="3097" w:type="dxa"/>
          </w:tcPr>
          <w:p w:rsidR="0006286A" w:rsidRPr="00FA1475" w:rsidRDefault="0006286A" w:rsidP="0006286A">
            <w:pPr>
              <w:spacing w:after="120"/>
              <w:jc w:val="center"/>
              <w:rPr>
                <w:color w:val="000000"/>
              </w:rPr>
            </w:pPr>
            <w:r w:rsidRPr="00FA1475">
              <w:rPr>
                <w:b/>
                <w:bCs/>
              </w:rPr>
              <w:t>65</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20</w:t>
            </w:r>
          </w:p>
        </w:tc>
      </w:tr>
      <w:tr w:rsidR="0006286A" w:rsidRPr="00FA1475" w:rsidTr="0006286A">
        <w:tc>
          <w:tcPr>
            <w:tcW w:w="6855" w:type="dxa"/>
          </w:tcPr>
          <w:p w:rsidR="0006286A" w:rsidRPr="00FA1475" w:rsidRDefault="0006286A" w:rsidP="0006286A">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06286A" w:rsidRPr="00FA1475" w:rsidRDefault="0006286A" w:rsidP="0006286A">
            <w:pPr>
              <w:spacing w:after="120"/>
              <w:jc w:val="center"/>
              <w:rPr>
                <w:color w:val="000000"/>
              </w:rPr>
            </w:pPr>
            <w:r w:rsidRPr="00FA1475">
              <w:rPr>
                <w:b/>
                <w:bCs/>
              </w:rPr>
              <w:t>НР</w:t>
            </w:r>
          </w:p>
        </w:tc>
      </w:tr>
      <w:tr w:rsidR="0006286A" w:rsidRPr="00FA1475" w:rsidTr="0006286A">
        <w:tc>
          <w:tcPr>
            <w:tcW w:w="6855" w:type="dxa"/>
          </w:tcPr>
          <w:p w:rsidR="0006286A" w:rsidRPr="00FA1475" w:rsidRDefault="0006286A" w:rsidP="0006286A">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06286A" w:rsidRPr="00FA1475" w:rsidRDefault="0006286A" w:rsidP="0006286A">
            <w:pPr>
              <w:spacing w:after="120"/>
              <w:jc w:val="center"/>
              <w:rPr>
                <w:color w:val="000000"/>
              </w:rPr>
            </w:pPr>
            <w:r w:rsidRPr="00FA1475">
              <w:rPr>
                <w:b/>
                <w:bCs/>
              </w:rPr>
              <w:t>НР</w:t>
            </w:r>
          </w:p>
        </w:tc>
      </w:tr>
    </w:tbl>
    <w:p w:rsidR="00C6401C" w:rsidRDefault="00C6401C" w:rsidP="0006286A">
      <w:pPr>
        <w:pStyle w:val="a4"/>
        <w:spacing w:after="120"/>
        <w:ind w:firstLine="708"/>
        <w:jc w:val="both"/>
        <w:rPr>
          <w:b w:val="0"/>
        </w:rPr>
      </w:pPr>
    </w:p>
    <w:tbl>
      <w:tblPr>
        <w:tblStyle w:val="af7"/>
        <w:tblW w:w="9639" w:type="dxa"/>
        <w:tblInd w:w="108" w:type="dxa"/>
        <w:tblLook w:val="04A0" w:firstRow="1" w:lastRow="0" w:firstColumn="1" w:lastColumn="0" w:noHBand="0" w:noVBand="1"/>
      </w:tblPr>
      <w:tblGrid>
        <w:gridCol w:w="5812"/>
        <w:gridCol w:w="3827"/>
      </w:tblGrid>
      <w:tr w:rsidR="00C6401C" w:rsidRPr="00C6401C" w:rsidTr="00283036">
        <w:trPr>
          <w:trHeight w:val="384"/>
        </w:trPr>
        <w:tc>
          <w:tcPr>
            <w:tcW w:w="5812" w:type="dxa"/>
            <w:hideMark/>
          </w:tcPr>
          <w:p w:rsidR="00C6401C" w:rsidRPr="00285666" w:rsidRDefault="00C6401C"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(П1-П2)</w:t>
            </w:r>
          </w:p>
        </w:tc>
        <w:tc>
          <w:tcPr>
            <w:tcW w:w="3827" w:type="dxa"/>
            <w:hideMark/>
          </w:tcPr>
          <w:p w:rsidR="00C6401C" w:rsidRPr="001D050D" w:rsidRDefault="00C6401C" w:rsidP="00283036">
            <w:pPr>
              <w:tabs>
                <w:tab w:val="center" w:pos="4677"/>
                <w:tab w:val="right" w:pos="9355"/>
              </w:tabs>
              <w:jc w:val="center"/>
              <w:rPr>
                <w:color w:val="FFC000"/>
                <w:sz w:val="28"/>
                <w:szCs w:val="28"/>
              </w:rPr>
            </w:pPr>
            <w:r w:rsidRPr="001D050D">
              <w:rPr>
                <w:color w:val="FFC000"/>
                <w:sz w:val="28"/>
                <w:szCs w:val="28"/>
              </w:rPr>
              <w:t xml:space="preserve">Ограничения использования земельных участков и ОКС  </w:t>
            </w:r>
          </w:p>
        </w:tc>
      </w:tr>
      <w:tr w:rsidR="00C6401C" w:rsidRPr="00C6401C" w:rsidTr="00283036">
        <w:tc>
          <w:tcPr>
            <w:tcW w:w="5812" w:type="dxa"/>
          </w:tcPr>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производственных объектов – 2,0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стоянок легковых автомобилей и гаражей из расчета – из расчета 30 м</w:t>
            </w:r>
            <w:proofErr w:type="gramStart"/>
            <w:r w:rsidRPr="00285666">
              <w:rPr>
                <w:rFonts w:eastAsia="BatangChe"/>
                <w:color w:val="FFC000"/>
                <w:vertAlign w:val="superscript"/>
              </w:rPr>
              <w:t>2</w:t>
            </w:r>
            <w:proofErr w:type="gramEnd"/>
            <w:r w:rsidRPr="00285666">
              <w:rPr>
                <w:rFonts w:eastAsia="BatangChe"/>
                <w:color w:val="FFC000"/>
                <w:vertAlign w:val="superscript"/>
              </w:rPr>
              <w:t xml:space="preserve"> </w:t>
            </w:r>
            <w:r w:rsidRPr="00285666">
              <w:rPr>
                <w:rFonts w:eastAsia="BatangChe"/>
                <w:color w:val="FFC000"/>
              </w:rPr>
              <w:t xml:space="preserve">на одно </w:t>
            </w:r>
            <w:proofErr w:type="spellStart"/>
            <w:r w:rsidRPr="00285666">
              <w:rPr>
                <w:rFonts w:eastAsia="BatangChe"/>
                <w:color w:val="FFC000"/>
              </w:rPr>
              <w:t>машино</w:t>
            </w:r>
            <w:proofErr w:type="spellEnd"/>
            <w:r w:rsidRPr="00285666">
              <w:rPr>
                <w:rFonts w:eastAsia="BatangChe"/>
                <w:color w:val="FFC000"/>
              </w:rPr>
              <w:t>-место;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-предельный минимальный размер земельного участка для стоянок грузовых автомобилей и гаражей из расчета – 0,02 га на одно </w:t>
            </w:r>
            <w:proofErr w:type="spellStart"/>
            <w:r w:rsidRPr="00285666">
              <w:rPr>
                <w:rFonts w:eastAsia="BatangChe"/>
                <w:color w:val="FFC000"/>
              </w:rPr>
              <w:t>машино</w:t>
            </w:r>
            <w:proofErr w:type="spellEnd"/>
            <w:r w:rsidRPr="00285666">
              <w:rPr>
                <w:rFonts w:eastAsia="BatangChe"/>
                <w:color w:val="FFC000"/>
              </w:rPr>
              <w:t>-место;</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-предельный минимальный размер земельного участка для трансформаторных подстанций, распределительных пунктов, котельных, иных коммунальных объектов, объектов инженерно-технического назначения, связанных с обслуживанием объектов, расположенных в данной территориальной зоне – 0,001 га;</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-площадь и размеры земельных участков для складов различного назначения рекомендуется принимать в соответствии с Приложением</w:t>
            </w:r>
            <w:proofErr w:type="gramStart"/>
            <w:r w:rsidRPr="00285666">
              <w:rPr>
                <w:rFonts w:eastAsia="BatangChe"/>
                <w:color w:val="FFC000"/>
              </w:rPr>
              <w:t xml:space="preserve"> Е</w:t>
            </w:r>
            <w:proofErr w:type="gramEnd"/>
            <w:r w:rsidRPr="00285666">
              <w:rPr>
                <w:rFonts w:eastAsia="BatangChe"/>
                <w:color w:val="FFC000"/>
              </w:rPr>
              <w:t xml:space="preserve"> СП 42.13330.2011 (СНиП 2.07.01-89*).</w:t>
            </w:r>
          </w:p>
          <w:p w:rsidR="00C6401C" w:rsidRPr="00285666" w:rsidRDefault="00C6401C" w:rsidP="00283036">
            <w:pPr>
              <w:pStyle w:val="afb"/>
              <w:tabs>
                <w:tab w:val="left" w:pos="1134"/>
              </w:tabs>
              <w:spacing w:line="26" w:lineRule="atLeast"/>
              <w:jc w:val="both"/>
              <w:rPr>
                <w:rFonts w:eastAsia="BatangChe"/>
                <w:b/>
                <w:color w:val="FFC000"/>
              </w:rPr>
            </w:pPr>
            <w:r w:rsidRPr="00285666">
              <w:rPr>
                <w:rFonts w:eastAsia="BatangChe"/>
                <w:b/>
                <w:color w:val="FFC000"/>
              </w:rPr>
              <w:t>2) Минимальные отступы от границ земельных участков до зданий, строений, сооружений:</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 xml:space="preserve">-размещение новых и реконструкция существующих производственных предприятий должны производиться на основании </w:t>
            </w:r>
            <w:proofErr w:type="spellStart"/>
            <w:r w:rsidRPr="00285666">
              <w:rPr>
                <w:rFonts w:eastAsia="BatangChe"/>
                <w:color w:val="FFC000"/>
              </w:rPr>
              <w:t>предпроектных</w:t>
            </w:r>
            <w:proofErr w:type="spellEnd"/>
            <w:r w:rsidRPr="00285666">
              <w:rPr>
                <w:rFonts w:eastAsia="BatangChe"/>
                <w:color w:val="FFC000"/>
              </w:rPr>
              <w:t xml:space="preserve"> проработок и исследований либо проекта обоснования инвестиций, получивших положительные заключения в соответствии с действующим законодательством Российской Федерации;</w:t>
            </w:r>
          </w:p>
          <w:p w:rsidR="00C6401C" w:rsidRPr="00285666" w:rsidRDefault="00C6401C" w:rsidP="00283036">
            <w:pPr>
              <w:pStyle w:val="afb"/>
              <w:tabs>
                <w:tab w:val="left" w:pos="1134"/>
                <w:tab w:val="left" w:pos="1985"/>
              </w:tabs>
              <w:spacing w:line="26" w:lineRule="atLeast"/>
              <w:jc w:val="both"/>
              <w:rPr>
                <w:rFonts w:eastAsia="BatangChe"/>
                <w:color w:val="FFC000"/>
              </w:rPr>
            </w:pPr>
            <w:r w:rsidRPr="00285666">
              <w:rPr>
                <w:rFonts w:eastAsia="BatangChe"/>
                <w:color w:val="FFC000"/>
              </w:rPr>
              <w:t>-минимальный отступ от красной линии до зданий, строений, сооружений – 5 м при осуществлении нового строительства.</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color w:val="FFC000"/>
              </w:rPr>
              <w:t xml:space="preserve">Отступ от границ земельных участков промышленных зданий, строений, сооружений устанавливается в зависимости от степени вредного воздействия на окружающую среду таких объектов, степени </w:t>
            </w:r>
            <w:proofErr w:type="spellStart"/>
            <w:r w:rsidRPr="00285666">
              <w:rPr>
                <w:rFonts w:eastAsia="BatangChe"/>
                <w:color w:val="FFC000"/>
              </w:rPr>
              <w:t>пожароопасности</w:t>
            </w:r>
            <w:proofErr w:type="spellEnd"/>
            <w:r w:rsidRPr="00285666">
              <w:rPr>
                <w:rFonts w:eastAsia="BatangChe"/>
                <w:color w:val="FFC000"/>
              </w:rPr>
              <w:t>, степени огнестойкости и классе конструктивной пожарной опасности здания.</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3) Предельное количество этажей</w:t>
            </w:r>
            <w:r w:rsidRPr="00285666">
              <w:rPr>
                <w:rFonts w:eastAsia="BatangChe"/>
                <w:color w:val="FFC000"/>
              </w:rPr>
              <w:t xml:space="preserve"> – 2.</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4) Максимальный процент застройки в границах земельного участка</w:t>
            </w:r>
            <w:r w:rsidRPr="00285666">
              <w:rPr>
                <w:rFonts w:eastAsia="BatangChe"/>
                <w:color w:val="FFC000"/>
              </w:rPr>
              <w:t xml:space="preserve"> – 65 %. Плотность застройки в зоне производственных объектов принимается дифференцированно в пределах указанных показателей в зависимости от вида промышленного предприятия (Показатели минимальной плотности застройки земельных участков промышленных объектов установлены СП 18.13330.2011. Свод правил. «Генеральные планы промышленных предприятий. </w:t>
            </w:r>
            <w:proofErr w:type="gramStart"/>
            <w:r w:rsidRPr="00285666">
              <w:rPr>
                <w:rFonts w:eastAsia="BatangChe"/>
                <w:color w:val="FFC000"/>
              </w:rPr>
              <w:t>Актуализированная редакция СНиП II-89-80*»).</w:t>
            </w:r>
            <w:proofErr w:type="gramEnd"/>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5)Минимальная длина стороны по уличному фронту</w:t>
            </w:r>
            <w:r w:rsidRPr="00285666">
              <w:rPr>
                <w:rFonts w:eastAsia="BatangChe"/>
                <w:color w:val="FFC000"/>
              </w:rPr>
              <w:t xml:space="preserve"> -120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6)минимальная ширина\глубина</w:t>
            </w:r>
            <w:r w:rsidRPr="00285666">
              <w:rPr>
                <w:rFonts w:eastAsia="BatangChe"/>
                <w:color w:val="FFC000"/>
              </w:rPr>
              <w:t>-160 м</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7)минимальный коэффициент озеленения</w:t>
            </w:r>
            <w:r w:rsidRPr="00285666">
              <w:rPr>
                <w:rFonts w:eastAsia="BatangChe"/>
                <w:color w:val="FFC000"/>
              </w:rPr>
              <w:t xml:space="preserve"> -20%</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8)Максимальная высота оград</w:t>
            </w:r>
            <w:r w:rsidRPr="00285666">
              <w:rPr>
                <w:rFonts w:eastAsia="BatangChe"/>
                <w:color w:val="FFC000"/>
              </w:rPr>
              <w:t>-НР</w:t>
            </w:r>
          </w:p>
          <w:p w:rsidR="00C6401C" w:rsidRPr="00285666" w:rsidRDefault="00C6401C" w:rsidP="00283036">
            <w:pPr>
              <w:pStyle w:val="afb"/>
              <w:tabs>
                <w:tab w:val="left" w:pos="1134"/>
              </w:tabs>
              <w:spacing w:line="26" w:lineRule="atLeast"/>
              <w:jc w:val="both"/>
              <w:rPr>
                <w:rFonts w:eastAsia="BatangChe"/>
                <w:color w:val="FFC000"/>
              </w:rPr>
            </w:pPr>
            <w:r w:rsidRPr="00285666">
              <w:rPr>
                <w:rFonts w:eastAsia="BatangChe"/>
                <w:b/>
                <w:color w:val="FFC000"/>
              </w:rPr>
              <w:t>9)максимальная высота здания до конька крыши</w:t>
            </w:r>
            <w:r w:rsidRPr="00285666">
              <w:rPr>
                <w:rFonts w:eastAsia="BatangChe"/>
                <w:color w:val="FFC000"/>
              </w:rPr>
              <w:t>-НР</w:t>
            </w: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ind w:firstLine="851"/>
              <w:jc w:val="both"/>
              <w:rPr>
                <w:rFonts w:eastAsia="BatangChe"/>
                <w:color w:val="FFC000"/>
              </w:rPr>
            </w:pPr>
          </w:p>
          <w:p w:rsidR="00C6401C" w:rsidRPr="00285666" w:rsidRDefault="00C6401C" w:rsidP="00283036">
            <w:pPr>
              <w:pStyle w:val="afb"/>
              <w:tabs>
                <w:tab w:val="left" w:pos="1134"/>
              </w:tabs>
              <w:spacing w:line="26" w:lineRule="atLeast"/>
              <w:jc w:val="both"/>
              <w:rPr>
                <w:rFonts w:eastAsia="BatangChe"/>
                <w:color w:val="FFC000"/>
              </w:rPr>
            </w:pPr>
          </w:p>
        </w:tc>
        <w:tc>
          <w:tcPr>
            <w:tcW w:w="3827" w:type="dxa"/>
          </w:tcPr>
          <w:p w:rsidR="00C6401C" w:rsidRPr="001D050D" w:rsidRDefault="00C6401C" w:rsidP="00283036">
            <w:pPr>
              <w:keepNext/>
              <w:rPr>
                <w:color w:val="FFC000"/>
                <w:sz w:val="22"/>
                <w:szCs w:val="22"/>
              </w:rPr>
            </w:pPr>
            <w:r w:rsidRPr="001D050D">
              <w:rPr>
                <w:color w:val="FFC000"/>
                <w:sz w:val="22"/>
                <w:szCs w:val="22"/>
              </w:rPr>
              <w:t>Предусмотреть мероприятия по отводу и отчистке сточных вод.</w:t>
            </w:r>
          </w:p>
          <w:p w:rsidR="00C6401C" w:rsidRPr="001D050D" w:rsidRDefault="00C6401C" w:rsidP="00283036">
            <w:pPr>
              <w:pStyle w:val="afb"/>
              <w:tabs>
                <w:tab w:val="left" w:pos="1134"/>
              </w:tabs>
              <w:spacing w:line="26" w:lineRule="atLeast"/>
              <w:jc w:val="both"/>
              <w:rPr>
                <w:color w:val="FFC000"/>
              </w:rPr>
            </w:pPr>
            <w:r w:rsidRPr="001D050D">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C6401C" w:rsidRPr="001D050D" w:rsidRDefault="00C6401C" w:rsidP="00C6401C">
            <w:pPr>
              <w:autoSpaceDN w:val="0"/>
              <w:adjustRightInd w:val="0"/>
              <w:jc w:val="both"/>
              <w:outlineLvl w:val="1"/>
              <w:rPr>
                <w:color w:val="FFC000"/>
              </w:rPr>
            </w:pPr>
            <w:r w:rsidRPr="001D050D">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1D050D">
              <w:rPr>
                <w:rFonts w:eastAsia="BatangChe"/>
                <w:color w:val="FFC000"/>
              </w:rPr>
              <w:t xml:space="preserve"> ,</w:t>
            </w:r>
            <w:proofErr w:type="gramEnd"/>
            <w:r w:rsidRPr="001D050D">
              <w:rPr>
                <w:rFonts w:eastAsia="BatangChe"/>
                <w:color w:val="FFC000"/>
              </w:rPr>
              <w:t xml:space="preserve"> нормами и правилами</w:t>
            </w:r>
          </w:p>
          <w:p w:rsidR="00C6401C" w:rsidRPr="001D050D" w:rsidRDefault="00C6401C" w:rsidP="00283036">
            <w:pPr>
              <w:pStyle w:val="afb"/>
              <w:tabs>
                <w:tab w:val="left" w:pos="1134"/>
              </w:tabs>
              <w:spacing w:line="26" w:lineRule="atLeast"/>
              <w:jc w:val="both"/>
              <w:rPr>
                <w:rFonts w:eastAsia="BatangChe"/>
                <w:color w:val="FFC000"/>
              </w:rPr>
            </w:pPr>
          </w:p>
        </w:tc>
      </w:tr>
    </w:tbl>
    <w:p w:rsidR="00C6401C" w:rsidRDefault="00C6401C" w:rsidP="0006286A">
      <w:pPr>
        <w:pStyle w:val="a4"/>
        <w:spacing w:after="120"/>
        <w:ind w:firstLine="708"/>
        <w:jc w:val="both"/>
        <w:rPr>
          <w:b w:val="0"/>
        </w:rPr>
      </w:pPr>
    </w:p>
    <w:p w:rsidR="0006286A" w:rsidRPr="00F90D27" w:rsidRDefault="0006286A" w:rsidP="0006286A">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06286A" w:rsidRDefault="0006286A" w:rsidP="0006286A">
      <w:pPr>
        <w:spacing w:after="120"/>
        <w:ind w:firstLine="709"/>
        <w:jc w:val="both"/>
        <w:rPr>
          <w:snapToGrid w:val="0"/>
        </w:rPr>
      </w:pPr>
      <w:r w:rsidRPr="00F90D27">
        <w:rPr>
          <w:snapToGrid w:val="0"/>
        </w:rPr>
        <w:t>К зонам инженерной и транспортной инфраструктур относятся:</w:t>
      </w:r>
    </w:p>
    <w:p w:rsidR="0006286A" w:rsidRDefault="0006286A" w:rsidP="0006286A">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Pr>
          <w:snapToGrid w:val="0"/>
        </w:rPr>
        <w:t>- используется для размещения</w:t>
      </w:r>
      <w:r w:rsidRPr="00F90D27">
        <w:rPr>
          <w:snapToGrid w:val="0"/>
        </w:rPr>
        <w:t xml:space="preserve">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w:t>
      </w:r>
      <w:r w:rsidR="007B3F17">
        <w:t>Зареченское</w:t>
      </w:r>
      <w:r>
        <w:t>»</w:t>
      </w:r>
      <w:r w:rsidRPr="00F90D27">
        <w:rPr>
          <w:snapToGrid w:val="0"/>
        </w:rPr>
        <w:t>.</w:t>
      </w:r>
    </w:p>
    <w:tbl>
      <w:tblPr>
        <w:tblW w:w="38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913"/>
        <w:gridCol w:w="1133"/>
      </w:tblGrid>
      <w:tr w:rsidR="00281AD2" w:rsidRPr="00FA1475" w:rsidTr="00281AD2">
        <w:trPr>
          <w:trHeight w:val="285"/>
          <w:jc w:val="center"/>
        </w:trPr>
        <w:tc>
          <w:tcPr>
            <w:tcW w:w="4296" w:type="pct"/>
          </w:tcPr>
          <w:p w:rsidR="00281AD2" w:rsidRPr="00FA1475" w:rsidRDefault="00281AD2" w:rsidP="0006286A">
            <w:pPr>
              <w:jc w:val="both"/>
              <w:rPr>
                <w:b/>
                <w:color w:val="000000"/>
              </w:rPr>
            </w:pPr>
            <w:r w:rsidRPr="00FA1475">
              <w:rPr>
                <w:b/>
                <w:bCs/>
              </w:rPr>
              <w:t xml:space="preserve">Виды </w:t>
            </w:r>
            <w:proofErr w:type="spellStart"/>
            <w:r w:rsidRPr="00FA1475">
              <w:rPr>
                <w:b/>
                <w:bCs/>
              </w:rPr>
              <w:t>разрешенного</w:t>
            </w:r>
            <w:proofErr w:type="spellEnd"/>
            <w:r w:rsidRPr="00FA1475">
              <w:rPr>
                <w:b/>
                <w:bCs/>
              </w:rPr>
              <w:t xml:space="preserve"> использования</w:t>
            </w:r>
          </w:p>
        </w:tc>
        <w:tc>
          <w:tcPr>
            <w:tcW w:w="704" w:type="pct"/>
          </w:tcPr>
          <w:p w:rsidR="00281AD2" w:rsidRPr="00FA1475" w:rsidRDefault="00281AD2" w:rsidP="0006286A">
            <w:pPr>
              <w:jc w:val="both"/>
              <w:rPr>
                <w:b/>
                <w:bCs/>
              </w:rPr>
            </w:pPr>
            <w:r w:rsidRPr="00FA1475">
              <w:rPr>
                <w:b/>
                <w:bCs/>
              </w:rPr>
              <w:t>И3</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Взлетно-посадочная полоса</w:t>
            </w:r>
          </w:p>
          <w:p w:rsidR="00281AD2" w:rsidRPr="00FA1475" w:rsidRDefault="00281AD2" w:rsidP="0006286A">
            <w:pPr>
              <w:shd w:val="clear" w:color="auto" w:fill="FFFFFF"/>
              <w:jc w:val="both"/>
              <w:rPr>
                <w:b/>
                <w:snapToGrid w:val="0"/>
              </w:rPr>
            </w:pP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 xml:space="preserve">Аэропорт </w:t>
            </w:r>
          </w:p>
          <w:p w:rsidR="00281AD2" w:rsidRPr="00FA1475" w:rsidRDefault="00281AD2" w:rsidP="0006286A">
            <w:pPr>
              <w:shd w:val="clear" w:color="auto" w:fill="FFFFFF"/>
              <w:jc w:val="both"/>
              <w:rPr>
                <w:b/>
                <w:snapToGrid w:val="0"/>
              </w:rPr>
            </w:pPr>
            <w:r w:rsidRPr="00FA1475">
              <w:rPr>
                <w:b/>
                <w:snapToGrid w:val="0"/>
              </w:rPr>
              <w:t xml:space="preserve">                                                     </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пути</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Объекты по обслуживанию путевого хозяйства</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вокзалы</w:t>
            </w:r>
          </w:p>
        </w:tc>
        <w:tc>
          <w:tcPr>
            <w:tcW w:w="704" w:type="pct"/>
          </w:tcPr>
          <w:p w:rsidR="00281AD2" w:rsidRPr="00FA1475" w:rsidRDefault="00281AD2" w:rsidP="0006286A">
            <w:pPr>
              <w:shd w:val="clear" w:color="auto" w:fill="FFFFFF"/>
              <w:rPr>
                <w:b/>
                <w:snapToGrid w:val="0"/>
              </w:rPr>
            </w:pPr>
            <w:r w:rsidRPr="00FA1475">
              <w:rPr>
                <w:b/>
                <w:snapToGrid w:val="0"/>
              </w:rPr>
              <w:t>С</w:t>
            </w:r>
          </w:p>
        </w:tc>
      </w:tr>
      <w:tr w:rsidR="00281AD2" w:rsidRPr="00FA1475" w:rsidTr="00281AD2">
        <w:trPr>
          <w:trHeight w:val="285"/>
          <w:jc w:val="center"/>
        </w:trPr>
        <w:tc>
          <w:tcPr>
            <w:tcW w:w="4296" w:type="pct"/>
          </w:tcPr>
          <w:p w:rsidR="00281AD2" w:rsidRPr="00FA1475" w:rsidRDefault="00281AD2" w:rsidP="0006286A">
            <w:pPr>
              <w:shd w:val="clear" w:color="auto" w:fill="FFFFFF"/>
              <w:jc w:val="both"/>
              <w:rPr>
                <w:b/>
                <w:snapToGrid w:val="0"/>
              </w:rPr>
            </w:pPr>
            <w:r w:rsidRPr="00FA1475">
              <w:rPr>
                <w:b/>
                <w:snapToGrid w:val="0"/>
              </w:rPr>
              <w:t>Железнодорожные остановочные платформы</w:t>
            </w:r>
          </w:p>
        </w:tc>
        <w:tc>
          <w:tcPr>
            <w:tcW w:w="704" w:type="pct"/>
          </w:tcPr>
          <w:p w:rsidR="00281AD2" w:rsidRPr="00FA1475" w:rsidRDefault="00281AD2" w:rsidP="0006286A">
            <w:pPr>
              <w:shd w:val="clear" w:color="auto" w:fill="FFFFFF"/>
              <w:rPr>
                <w:b/>
                <w:snapToGrid w:val="0"/>
              </w:rPr>
            </w:pPr>
            <w:r w:rsidRPr="00FA1475">
              <w:rPr>
                <w:b/>
                <w:snapToGrid w:val="0"/>
              </w:rPr>
              <w:t>-</w:t>
            </w:r>
          </w:p>
        </w:tc>
      </w:tr>
      <w:tr w:rsidR="00281AD2" w:rsidRPr="00FA1475" w:rsidTr="00281AD2">
        <w:trPr>
          <w:trHeight w:val="540"/>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Автомобильные дороги</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55"/>
          <w:jc w:val="center"/>
        </w:trPr>
        <w:tc>
          <w:tcPr>
            <w:tcW w:w="4296" w:type="pct"/>
          </w:tcPr>
          <w:p w:rsidR="00281AD2" w:rsidRPr="00FA1475" w:rsidRDefault="00281AD2" w:rsidP="0006286A">
            <w:pPr>
              <w:shd w:val="clear" w:color="auto" w:fill="FFFFFF"/>
              <w:jc w:val="both"/>
              <w:rPr>
                <w:b/>
                <w:snapToGrid w:val="0"/>
              </w:rPr>
            </w:pPr>
            <w:r w:rsidRPr="00FA1475">
              <w:rPr>
                <w:b/>
                <w:snapToGrid w:val="0"/>
              </w:rPr>
              <w:t>Развязки дорог</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Пешеходные тротуары, велосипедные дорожки, разделительные зеленые полосы</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35"/>
          <w:jc w:val="center"/>
        </w:trPr>
        <w:tc>
          <w:tcPr>
            <w:tcW w:w="4296" w:type="pct"/>
          </w:tcPr>
          <w:p w:rsidR="00281AD2" w:rsidRPr="00FA1475" w:rsidRDefault="00281AD2" w:rsidP="0006286A">
            <w:pPr>
              <w:shd w:val="clear" w:color="auto" w:fill="FFFFFF"/>
              <w:jc w:val="both"/>
              <w:rPr>
                <w:b/>
                <w:snapToGrid w:val="0"/>
              </w:rPr>
            </w:pPr>
            <w:r w:rsidRPr="00FA1475">
              <w:rPr>
                <w:b/>
                <w:snapToGrid w:val="0"/>
              </w:rPr>
              <w:t>Автозаправочные станции, станции</w:t>
            </w:r>
          </w:p>
          <w:p w:rsidR="00281AD2" w:rsidRPr="00FA1475" w:rsidRDefault="00281AD2" w:rsidP="0006286A">
            <w:pPr>
              <w:shd w:val="clear" w:color="auto" w:fill="FFFFFF"/>
              <w:jc w:val="both"/>
              <w:rPr>
                <w:b/>
                <w:snapToGrid w:val="0"/>
              </w:rPr>
            </w:pPr>
            <w:r w:rsidRPr="00FA1475">
              <w:rPr>
                <w:b/>
                <w:snapToGrid w:val="0"/>
              </w:rPr>
              <w:t>технического обслуживания</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45"/>
          <w:jc w:val="center"/>
        </w:trPr>
        <w:tc>
          <w:tcPr>
            <w:tcW w:w="4296" w:type="pct"/>
          </w:tcPr>
          <w:p w:rsidR="00281AD2" w:rsidRPr="00FA1475" w:rsidRDefault="00281AD2" w:rsidP="0006286A">
            <w:pPr>
              <w:shd w:val="clear" w:color="auto" w:fill="FFFFFF"/>
              <w:jc w:val="both"/>
              <w:rPr>
                <w:b/>
                <w:snapToGrid w:val="0"/>
              </w:rPr>
            </w:pPr>
            <w:r w:rsidRPr="00FA1475">
              <w:rPr>
                <w:b/>
                <w:snapToGrid w:val="0"/>
              </w:rPr>
              <w:t>Стоянки автомобилей и велосипедов</w:t>
            </w:r>
          </w:p>
        </w:tc>
        <w:tc>
          <w:tcPr>
            <w:tcW w:w="704" w:type="pct"/>
          </w:tcPr>
          <w:p w:rsidR="00281AD2" w:rsidRPr="00FA1475" w:rsidRDefault="00281AD2" w:rsidP="0006286A">
            <w:pPr>
              <w:shd w:val="clear" w:color="auto" w:fill="FFFFFF"/>
              <w:jc w:val="both"/>
              <w:rPr>
                <w:b/>
                <w:snapToGrid w:val="0"/>
              </w:rPr>
            </w:pPr>
            <w:r w:rsidRPr="00FA1475">
              <w:rPr>
                <w:b/>
                <w:snapToGrid w:val="0"/>
              </w:rPr>
              <w:t>С</w:t>
            </w:r>
          </w:p>
        </w:tc>
      </w:tr>
      <w:tr w:rsidR="00281AD2" w:rsidRPr="00FA1475" w:rsidTr="00281AD2">
        <w:trPr>
          <w:trHeight w:val="3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Посты ГИБДД</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270"/>
          <w:jc w:val="center"/>
        </w:trPr>
        <w:tc>
          <w:tcPr>
            <w:tcW w:w="4296" w:type="pct"/>
          </w:tcPr>
          <w:p w:rsidR="00281AD2" w:rsidRPr="00FA1475" w:rsidRDefault="00281AD2" w:rsidP="0006286A">
            <w:pPr>
              <w:shd w:val="clear" w:color="auto" w:fill="FFFFFF"/>
              <w:jc w:val="both"/>
              <w:rPr>
                <w:b/>
                <w:snapToGrid w:val="0"/>
              </w:rPr>
            </w:pPr>
            <w:r w:rsidRPr="00FA1475">
              <w:rPr>
                <w:b/>
                <w:snapToGrid w:val="0"/>
              </w:rPr>
              <w:t>Мотели, кемпинги</w:t>
            </w:r>
          </w:p>
        </w:tc>
        <w:tc>
          <w:tcPr>
            <w:tcW w:w="704" w:type="pct"/>
          </w:tcPr>
          <w:p w:rsidR="00281AD2" w:rsidRPr="00FA1475" w:rsidRDefault="00281AD2" w:rsidP="0006286A">
            <w:pPr>
              <w:shd w:val="clear" w:color="auto" w:fill="FFFFFF"/>
              <w:jc w:val="both"/>
              <w:rPr>
                <w:b/>
                <w:snapToGrid w:val="0"/>
              </w:rPr>
            </w:pPr>
            <w:r w:rsidRPr="00FA1475">
              <w:rPr>
                <w:b/>
                <w:snapToGrid w:val="0"/>
              </w:rPr>
              <w:t>-</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r w:rsidR="00281AD2" w:rsidRPr="00FA1475" w:rsidTr="00281AD2">
        <w:trPr>
          <w:trHeight w:val="15"/>
          <w:jc w:val="center"/>
        </w:trPr>
        <w:tc>
          <w:tcPr>
            <w:tcW w:w="4296" w:type="pct"/>
          </w:tcPr>
          <w:p w:rsidR="00281AD2" w:rsidRPr="00FA1475" w:rsidRDefault="00281AD2" w:rsidP="0006286A">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704" w:type="pct"/>
          </w:tcPr>
          <w:p w:rsidR="00281AD2" w:rsidRPr="00FA1475" w:rsidRDefault="00281AD2" w:rsidP="0006286A">
            <w:pPr>
              <w:shd w:val="clear" w:color="auto" w:fill="FFFFFF"/>
              <w:jc w:val="both"/>
              <w:rPr>
                <w:b/>
                <w:snapToGrid w:val="0"/>
              </w:rPr>
            </w:pPr>
            <w:r w:rsidRPr="00FA1475">
              <w:rPr>
                <w:b/>
                <w:snapToGrid w:val="0"/>
              </w:rPr>
              <w:t>О</w:t>
            </w:r>
          </w:p>
        </w:tc>
      </w:tr>
    </w:tbl>
    <w:p w:rsidR="00C6401C" w:rsidRDefault="00C6401C" w:rsidP="0006286A">
      <w:pPr>
        <w:shd w:val="clear" w:color="auto" w:fill="FFFFFF"/>
        <w:spacing w:after="120"/>
        <w:ind w:firstLine="709"/>
        <w:jc w:val="both"/>
        <w:rPr>
          <w:snapToGrid w:val="0"/>
        </w:rPr>
      </w:pPr>
    </w:p>
    <w:p w:rsidR="00C6401C" w:rsidRPr="00285666" w:rsidRDefault="00C6401C" w:rsidP="0006286A">
      <w:pPr>
        <w:shd w:val="clear" w:color="auto" w:fill="FFFFFF"/>
        <w:spacing w:after="120"/>
        <w:ind w:firstLine="709"/>
        <w:jc w:val="both"/>
        <w:rPr>
          <w:color w:val="FFC000"/>
        </w:rPr>
      </w:pPr>
      <w:r w:rsidRPr="00285666">
        <w:rPr>
          <w:color w:val="FFC00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roofErr w:type="gramStart"/>
      <w:r w:rsidRPr="00285666">
        <w:rPr>
          <w:color w:val="FFC000"/>
        </w:rPr>
        <w:t xml:space="preserve"> </w:t>
      </w:r>
      <w:r w:rsidR="00C254FF" w:rsidRPr="00285666">
        <w:rPr>
          <w:color w:val="FFC000"/>
        </w:rPr>
        <w:t>.</w:t>
      </w:r>
      <w:proofErr w:type="gramEnd"/>
      <w:r w:rsidR="00C254FF" w:rsidRPr="00285666">
        <w:rPr>
          <w:color w:val="FFC000"/>
        </w:rPr>
        <w:t xml:space="preserve"> Ограничений в территориальной зоне </w:t>
      </w:r>
      <w:r w:rsidR="00AD43BF" w:rsidRPr="00285666">
        <w:rPr>
          <w:color w:val="FFC000"/>
        </w:rPr>
        <w:t xml:space="preserve">И3 </w:t>
      </w:r>
      <w:r w:rsidR="00C254FF" w:rsidRPr="00285666">
        <w:rPr>
          <w:color w:val="FFC000"/>
        </w:rPr>
        <w:t>нет.</w:t>
      </w: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06286A" w:rsidRPr="00F90D27" w:rsidRDefault="0006286A" w:rsidP="0006286A">
      <w:pPr>
        <w:spacing w:after="120"/>
        <w:ind w:firstLine="709"/>
        <w:jc w:val="both"/>
      </w:pPr>
      <w:proofErr w:type="gramStart"/>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roofErr w:type="gramEnd"/>
    </w:p>
    <w:p w:rsidR="0006286A" w:rsidRPr="00F90D27" w:rsidRDefault="0006286A" w:rsidP="0006286A">
      <w:pPr>
        <w:shd w:val="clear" w:color="auto" w:fill="FFFFFF"/>
        <w:spacing w:after="120"/>
        <w:ind w:firstLine="709"/>
        <w:jc w:val="both"/>
        <w:rPr>
          <w:snapToGrid w:val="0"/>
        </w:rPr>
      </w:pPr>
      <w:r w:rsidRPr="00F90D27">
        <w:rPr>
          <w:snapToGrid w:val="0"/>
        </w:rPr>
        <w:t xml:space="preserve">К рекреационным зонам относятся: </w:t>
      </w:r>
    </w:p>
    <w:p w:rsidR="0006286A" w:rsidRDefault="0006286A" w:rsidP="0006286A">
      <w:pPr>
        <w:shd w:val="clear" w:color="auto" w:fill="FFFFFF"/>
        <w:spacing w:after="120"/>
        <w:ind w:firstLine="709"/>
        <w:jc w:val="both"/>
        <w:rPr>
          <w:snapToGrid w:val="0"/>
        </w:rPr>
      </w:pPr>
      <w:r w:rsidRPr="00F90D27">
        <w:rPr>
          <w:b/>
          <w:snapToGrid w:val="0"/>
        </w:rPr>
        <w:t>Зона активного отдыха населения (Р</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30"/>
        <w:gridCol w:w="5663"/>
        <w:gridCol w:w="1359"/>
      </w:tblGrid>
      <w:tr w:rsidR="0006286A" w:rsidRPr="00F90D27" w:rsidTr="0006286A">
        <w:trPr>
          <w:trHeight w:val="285"/>
        </w:trPr>
        <w:tc>
          <w:tcPr>
            <w:tcW w:w="5000" w:type="pct"/>
            <w:gridSpan w:val="3"/>
          </w:tcPr>
          <w:p w:rsidR="0006286A" w:rsidRPr="004C5726" w:rsidRDefault="0006286A" w:rsidP="0006286A">
            <w:pPr>
              <w:shd w:val="clear" w:color="auto" w:fill="FFFFFF"/>
              <w:ind w:firstLine="709"/>
              <w:jc w:val="both"/>
              <w:rPr>
                <w:b/>
                <w:snapToGrid w:val="0"/>
              </w:rPr>
            </w:pPr>
            <w:r w:rsidRPr="004C5726">
              <w:rPr>
                <w:b/>
              </w:rPr>
              <w:t xml:space="preserve">Таблица </w:t>
            </w:r>
            <w:r>
              <w:rPr>
                <w:b/>
              </w:rPr>
              <w:t>7</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59018D">
              <w:pict>
                <v:shape id="_x0000_i1027" type="#_x0000_t75" alt="" style="width:.6pt;height:7.8pt"/>
              </w:pict>
            </w:r>
          </w:p>
        </w:tc>
      </w:tr>
      <w:tr w:rsidR="0006286A" w:rsidRPr="00F90D27" w:rsidTr="0006286A">
        <w:trPr>
          <w:trHeight w:val="285"/>
        </w:trPr>
        <w:tc>
          <w:tcPr>
            <w:tcW w:w="5000" w:type="pct"/>
            <w:gridSpan w:val="3"/>
          </w:tcPr>
          <w:p w:rsidR="0006286A" w:rsidRPr="004C5726" w:rsidRDefault="0006286A" w:rsidP="0006286A">
            <w:pPr>
              <w:spacing w:after="120"/>
              <w:ind w:firstLine="709"/>
              <w:jc w:val="center"/>
              <w:rPr>
                <w:color w:val="000000"/>
              </w:rPr>
            </w:pPr>
            <w:r w:rsidRPr="004C5726">
              <w:rPr>
                <w:b/>
                <w:bCs/>
              </w:rPr>
              <w:t>Виды разрешенного использования</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Постоянное проживание </w:t>
            </w:r>
          </w:p>
        </w:tc>
        <w:tc>
          <w:tcPr>
            <w:tcW w:w="2845" w:type="pct"/>
          </w:tcPr>
          <w:p w:rsidR="0006286A" w:rsidRPr="004C5726" w:rsidRDefault="0006286A" w:rsidP="0006286A">
            <w:pPr>
              <w:spacing w:after="120"/>
              <w:rPr>
                <w:color w:val="000000"/>
              </w:rPr>
            </w:pPr>
            <w:r w:rsidRPr="004C5726">
              <w:rPr>
                <w:b/>
                <w:bCs/>
              </w:rPr>
              <w:t xml:space="preserve">Отдельно стоящие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Сблокированные жилые дома на одну семью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Многоквартирные жилые дома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85"/>
        </w:trPr>
        <w:tc>
          <w:tcPr>
            <w:tcW w:w="1472" w:type="pct"/>
            <w:vMerge w:val="restart"/>
          </w:tcPr>
          <w:p w:rsidR="0006286A" w:rsidRPr="004C5726" w:rsidRDefault="0006286A" w:rsidP="0006286A">
            <w:pPr>
              <w:spacing w:after="120"/>
              <w:jc w:val="center"/>
              <w:rPr>
                <w:color w:val="000000"/>
              </w:rPr>
            </w:pPr>
            <w:r w:rsidRPr="004C5726">
              <w:rPr>
                <w:b/>
              </w:rPr>
              <w:t xml:space="preserve">Временное проживание </w:t>
            </w:r>
          </w:p>
        </w:tc>
        <w:tc>
          <w:tcPr>
            <w:tcW w:w="2845" w:type="pct"/>
          </w:tcPr>
          <w:p w:rsidR="0006286A" w:rsidRPr="004C5726" w:rsidRDefault="0006286A" w:rsidP="0006286A">
            <w:pPr>
              <w:spacing w:after="120"/>
              <w:rPr>
                <w:color w:val="000000"/>
              </w:rPr>
            </w:pPr>
            <w:r w:rsidRPr="004C5726">
              <w:rPr>
                <w:b/>
                <w:bCs/>
              </w:rPr>
              <w:t>Гостиницы, мотели, кемпинги, дома приезжих</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Общежития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4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Дома ребенка, детские дома, дома для </w:t>
            </w:r>
            <w:proofErr w:type="gramStart"/>
            <w:r w:rsidRPr="004C5726">
              <w:rPr>
                <w:b/>
                <w:bCs/>
              </w:rPr>
              <w:t>престарелых</w:t>
            </w:r>
            <w:proofErr w:type="gram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825"/>
        </w:trPr>
        <w:tc>
          <w:tcPr>
            <w:tcW w:w="1472" w:type="pct"/>
            <w:vMerge w:val="restart"/>
          </w:tcPr>
          <w:p w:rsidR="0006286A" w:rsidRPr="004C5726" w:rsidRDefault="0006286A" w:rsidP="0006286A">
            <w:pPr>
              <w:spacing w:after="120"/>
              <w:jc w:val="center"/>
              <w:rPr>
                <w:color w:val="000000"/>
              </w:rPr>
            </w:pPr>
            <w:r w:rsidRPr="004C5726">
              <w:rPr>
                <w:b/>
              </w:rPr>
              <w:t xml:space="preserve">Торговля  </w:t>
            </w:r>
          </w:p>
        </w:tc>
        <w:tc>
          <w:tcPr>
            <w:tcW w:w="2845" w:type="pct"/>
          </w:tcPr>
          <w:p w:rsidR="0006286A" w:rsidRPr="004C5726" w:rsidRDefault="0006286A" w:rsidP="0006286A">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43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4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3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Рынки, торговые зоны во временных сооружениях</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1472" w:type="pct"/>
            <w:vMerge w:val="restart"/>
          </w:tcPr>
          <w:p w:rsidR="0006286A" w:rsidRPr="004C5726" w:rsidRDefault="0006286A" w:rsidP="0006286A">
            <w:pPr>
              <w:spacing w:after="120"/>
              <w:jc w:val="center"/>
              <w:rPr>
                <w:color w:val="000000"/>
              </w:rPr>
            </w:pPr>
            <w:r w:rsidRPr="004C5726">
              <w:rPr>
                <w:b/>
              </w:rPr>
              <w:t xml:space="preserve">Общественное питание в здании </w:t>
            </w:r>
          </w:p>
        </w:tc>
        <w:tc>
          <w:tcPr>
            <w:tcW w:w="2845" w:type="pct"/>
          </w:tcPr>
          <w:p w:rsidR="0006286A" w:rsidRPr="004C5726" w:rsidRDefault="0006286A" w:rsidP="0006286A">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proofErr w:type="gramStart"/>
            <w:r w:rsidRPr="004C5726">
              <w:rPr>
                <w:b/>
                <w:bCs/>
                <w:vertAlign w:val="superscript"/>
              </w:rPr>
              <w:t>2</w:t>
            </w:r>
            <w:proofErr w:type="gramEnd"/>
            <w:r w:rsidRPr="004C5726">
              <w:rPr>
                <w:b/>
                <w:bCs/>
              </w:rPr>
              <w:t>): рестораны, кафе, столовые</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То же, </w:t>
            </w:r>
            <w:proofErr w:type="gramStart"/>
            <w:r w:rsidRPr="004C5726">
              <w:rPr>
                <w:b/>
                <w:bCs/>
              </w:rPr>
              <w:t>рассчитанные</w:t>
            </w:r>
            <w:proofErr w:type="gramEnd"/>
            <w:r w:rsidRPr="004C5726">
              <w:rPr>
                <w:b/>
                <w:bCs/>
              </w:rPr>
              <w:t xml:space="preserve"> на малый поток посетителей (площадь менее 400м</w:t>
            </w:r>
            <w:r w:rsidRPr="004C5726">
              <w:rPr>
                <w:b/>
                <w:bCs/>
                <w:vertAlign w:val="superscript"/>
              </w:rPr>
              <w:t>2</w:t>
            </w:r>
            <w:r w:rsidRPr="004C5726">
              <w:rPr>
                <w:b/>
                <w:bCs/>
              </w:rPr>
              <w:t>)</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300"/>
        </w:trPr>
        <w:tc>
          <w:tcPr>
            <w:tcW w:w="1472" w:type="pct"/>
            <w:vMerge w:val="restart"/>
          </w:tcPr>
          <w:p w:rsidR="0006286A" w:rsidRPr="004C5726" w:rsidRDefault="0006286A" w:rsidP="0006286A">
            <w:pPr>
              <w:spacing w:after="120"/>
              <w:jc w:val="center"/>
              <w:rPr>
                <w:color w:val="000000"/>
              </w:rPr>
            </w:pPr>
            <w:r w:rsidRPr="004C5726">
              <w:rPr>
                <w:b/>
              </w:rPr>
              <w:t xml:space="preserve">Отправление культа </w:t>
            </w:r>
          </w:p>
        </w:tc>
        <w:tc>
          <w:tcPr>
            <w:tcW w:w="2845" w:type="pct"/>
          </w:tcPr>
          <w:p w:rsidR="0006286A" w:rsidRPr="004C5726" w:rsidRDefault="0006286A" w:rsidP="0006286A">
            <w:pPr>
              <w:spacing w:after="120"/>
              <w:rPr>
                <w:color w:val="000000"/>
              </w:rPr>
            </w:pPr>
            <w:r w:rsidRPr="004C5726">
              <w:rPr>
                <w:b/>
                <w:bCs/>
              </w:rPr>
              <w:t xml:space="preserve">Храмы, часовни, религиозные объединения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Монастыри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Воспитание, образование, подготовка кадров </w:t>
            </w:r>
          </w:p>
        </w:tc>
        <w:tc>
          <w:tcPr>
            <w:tcW w:w="2845" w:type="pct"/>
          </w:tcPr>
          <w:p w:rsidR="0006286A" w:rsidRPr="004C5726" w:rsidRDefault="0006286A" w:rsidP="0006286A">
            <w:pPr>
              <w:spacing w:after="120"/>
              <w:rPr>
                <w:color w:val="000000"/>
              </w:rPr>
            </w:pPr>
            <w:r w:rsidRPr="004C5726">
              <w:rPr>
                <w:b/>
                <w:bCs/>
              </w:rPr>
              <w:t xml:space="preserve">Детские дошкольные учреждения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1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Школы, школы-интернаты, специализированные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Культура, искусство, информатика </w:t>
            </w:r>
          </w:p>
        </w:tc>
        <w:tc>
          <w:tcPr>
            <w:tcW w:w="2845" w:type="pct"/>
          </w:tcPr>
          <w:p w:rsidR="0006286A" w:rsidRPr="004C5726" w:rsidRDefault="0006286A" w:rsidP="0006286A">
            <w:pPr>
              <w:spacing w:after="120"/>
              <w:rPr>
                <w:color w:val="000000"/>
              </w:rPr>
            </w:pPr>
            <w:r w:rsidRPr="004C5726">
              <w:rPr>
                <w:b/>
                <w:bCs/>
              </w:rPr>
              <w:t xml:space="preserve">Музеи, выставочные залы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более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Pr>
                <w:b/>
                <w:bCs/>
              </w:rPr>
              <w:t xml:space="preserve">Кинотеатры, клубы, дискотеки </w:t>
            </w:r>
            <w:r w:rsidRPr="004C5726">
              <w:rPr>
                <w:b/>
                <w:bCs/>
              </w:rPr>
              <w:t xml:space="preserve">менее 300 мест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Библиотеки, архивы, информационные центры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Физическая культура, спо</w:t>
            </w:r>
            <w:proofErr w:type="gramStart"/>
            <w:r w:rsidRPr="004C5726">
              <w:rPr>
                <w:b/>
              </w:rPr>
              <w:t>рт  в зд</w:t>
            </w:r>
            <w:proofErr w:type="gramEnd"/>
            <w:r w:rsidRPr="004C5726">
              <w:rPr>
                <w:b/>
              </w:rPr>
              <w:t xml:space="preserve">ании </w:t>
            </w:r>
          </w:p>
        </w:tc>
        <w:tc>
          <w:tcPr>
            <w:tcW w:w="2845" w:type="pct"/>
          </w:tcPr>
          <w:p w:rsidR="0006286A" w:rsidRPr="004C5726" w:rsidRDefault="0006286A" w:rsidP="0006286A">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Спорт, отдых, вне здания </w:t>
            </w:r>
          </w:p>
        </w:tc>
        <w:tc>
          <w:tcPr>
            <w:tcW w:w="2845" w:type="pct"/>
          </w:tcPr>
          <w:p w:rsidR="0006286A" w:rsidRPr="004C5726" w:rsidRDefault="0006286A" w:rsidP="0006286A">
            <w:pPr>
              <w:spacing w:after="120"/>
              <w:rPr>
                <w:color w:val="000000"/>
              </w:rPr>
            </w:pPr>
            <w:r w:rsidRPr="004C5726">
              <w:rPr>
                <w:b/>
                <w:bCs/>
              </w:rPr>
              <w:t xml:space="preserve">Спортплощадки, теннисные корты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Стадионы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Объекты для верховой езды, ипподромы</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85"/>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Аттракционы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Учреждения отдыха </w:t>
            </w:r>
          </w:p>
        </w:tc>
        <w:tc>
          <w:tcPr>
            <w:tcW w:w="2845" w:type="pct"/>
          </w:tcPr>
          <w:p w:rsidR="0006286A" w:rsidRPr="004C5726" w:rsidRDefault="0006286A" w:rsidP="0006286A">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Здравоохранение, соцобеспечение </w:t>
            </w:r>
          </w:p>
        </w:tc>
        <w:tc>
          <w:tcPr>
            <w:tcW w:w="2845" w:type="pct"/>
          </w:tcPr>
          <w:p w:rsidR="0006286A" w:rsidRPr="004C5726" w:rsidRDefault="0006286A" w:rsidP="0006286A">
            <w:pPr>
              <w:spacing w:after="120"/>
              <w:rPr>
                <w:color w:val="000000"/>
              </w:rPr>
            </w:pPr>
            <w:r w:rsidRPr="004C5726">
              <w:rPr>
                <w:b/>
                <w:bCs/>
              </w:rPr>
              <w:t xml:space="preserve">Больницы, клиники общего профиля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Психоневрологические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Инфекционные, онкологические больницы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Амбулатории,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Пункты первой мед</w:t>
            </w:r>
            <w:proofErr w:type="gramStart"/>
            <w:r w:rsidRPr="004C5726">
              <w:rPr>
                <w:b/>
                <w:bCs/>
              </w:rPr>
              <w:t>.</w:t>
            </w:r>
            <w:proofErr w:type="gramEnd"/>
            <w:r w:rsidRPr="004C5726">
              <w:rPr>
                <w:b/>
                <w:bCs/>
              </w:rPr>
              <w:t xml:space="preserve"> </w:t>
            </w:r>
            <w:proofErr w:type="gramStart"/>
            <w:r w:rsidRPr="004C5726">
              <w:rPr>
                <w:b/>
                <w:bCs/>
              </w:rPr>
              <w:t>п</w:t>
            </w:r>
            <w:proofErr w:type="gramEnd"/>
            <w:r w:rsidRPr="004C5726">
              <w:rPr>
                <w:b/>
                <w:bCs/>
              </w:rPr>
              <w:t xml:space="preserve">омощи, врачебные кабинеты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Ветеринарные поликлиники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Аптеки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pStyle w:val="6"/>
              <w:spacing w:after="120"/>
              <w:jc w:val="center"/>
              <w:rPr>
                <w:sz w:val="24"/>
                <w:szCs w:val="24"/>
              </w:rPr>
            </w:pPr>
            <w:r w:rsidRPr="004C5726">
              <w:rPr>
                <w:sz w:val="24"/>
                <w:szCs w:val="24"/>
              </w:rPr>
              <w:t>Бытовое обслуживание населения</w:t>
            </w:r>
          </w:p>
        </w:tc>
        <w:tc>
          <w:tcPr>
            <w:tcW w:w="2845" w:type="pct"/>
          </w:tcPr>
          <w:p w:rsidR="0006286A" w:rsidRPr="004C5726" w:rsidRDefault="0006286A" w:rsidP="0006286A">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b/>
                <w:bCs/>
              </w:rPr>
            </w:pPr>
          </w:p>
        </w:tc>
        <w:tc>
          <w:tcPr>
            <w:tcW w:w="2845" w:type="pct"/>
          </w:tcPr>
          <w:p w:rsidR="0006286A" w:rsidRPr="004C5726" w:rsidRDefault="0006286A" w:rsidP="0006286A">
            <w:pPr>
              <w:spacing w:after="120"/>
              <w:rPr>
                <w:color w:val="000000"/>
              </w:rPr>
            </w:pPr>
            <w:r w:rsidRPr="004C5726">
              <w:rPr>
                <w:b/>
                <w:bCs/>
              </w:rPr>
              <w:t>Предприятия по ремонту бытовой техники, мебели</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Коммунальные объекты, связь, милиция</w:t>
            </w:r>
          </w:p>
        </w:tc>
        <w:tc>
          <w:tcPr>
            <w:tcW w:w="2845" w:type="pct"/>
          </w:tcPr>
          <w:p w:rsidR="0006286A" w:rsidRPr="004C5726" w:rsidRDefault="0006286A" w:rsidP="0006286A">
            <w:pPr>
              <w:spacing w:after="120"/>
              <w:rPr>
                <w:color w:val="000000"/>
              </w:rPr>
            </w:pPr>
            <w:r w:rsidRPr="004C5726">
              <w:rPr>
                <w:b/>
                <w:bCs/>
              </w:rPr>
              <w:t xml:space="preserve">Бани, </w:t>
            </w:r>
            <w:proofErr w:type="spellStart"/>
            <w:r w:rsidRPr="004C5726">
              <w:rPr>
                <w:b/>
                <w:bCs/>
              </w:rPr>
              <w:t>минипрачечные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Отделения связи, опорные пункты милиции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Общественные туалеты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Управление, финансы, страхование </w:t>
            </w:r>
          </w:p>
        </w:tc>
        <w:tc>
          <w:tcPr>
            <w:tcW w:w="2845" w:type="pct"/>
          </w:tcPr>
          <w:p w:rsidR="0006286A" w:rsidRPr="004C5726" w:rsidRDefault="0006286A" w:rsidP="0006286A">
            <w:pPr>
              <w:spacing w:after="120"/>
              <w:rPr>
                <w:color w:val="000000"/>
              </w:rPr>
            </w:pPr>
            <w:r w:rsidRPr="004C5726">
              <w:rPr>
                <w:b/>
                <w:bCs/>
              </w:rPr>
              <w:t xml:space="preserve">Банки, биржи, страховые компании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Административные здания</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Наука и научное  обслуживание </w:t>
            </w:r>
          </w:p>
        </w:tc>
        <w:tc>
          <w:tcPr>
            <w:tcW w:w="2845" w:type="pct"/>
          </w:tcPr>
          <w:p w:rsidR="0006286A" w:rsidRPr="004C5726" w:rsidRDefault="0006286A" w:rsidP="0006286A">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tcPr>
          <w:p w:rsidR="0006286A" w:rsidRPr="004C5726" w:rsidRDefault="0006286A" w:rsidP="0006286A">
            <w:pPr>
              <w:spacing w:after="120"/>
              <w:jc w:val="center"/>
              <w:rPr>
                <w:color w:val="000000"/>
              </w:rPr>
            </w:pPr>
            <w:r w:rsidRPr="004C5726">
              <w:rPr>
                <w:b/>
              </w:rPr>
              <w:t xml:space="preserve">Промышленное производство </w:t>
            </w:r>
          </w:p>
        </w:tc>
        <w:tc>
          <w:tcPr>
            <w:tcW w:w="2845" w:type="pct"/>
          </w:tcPr>
          <w:p w:rsidR="0006286A" w:rsidRPr="004C5726" w:rsidRDefault="0006286A" w:rsidP="0006286A">
            <w:pPr>
              <w:spacing w:after="120"/>
              <w:rPr>
                <w:color w:val="000000"/>
              </w:rPr>
            </w:pPr>
            <w:r w:rsidRPr="004C5726">
              <w:rPr>
                <w:b/>
                <w:bCs/>
              </w:rPr>
              <w:t xml:space="preserve">Промышленные предприятия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Pr>
                <w:b/>
              </w:rPr>
              <w:t>Поселенческое</w:t>
            </w:r>
            <w:r w:rsidRPr="004C5726">
              <w:rPr>
                <w:b/>
              </w:rPr>
              <w:t xml:space="preserve"> хозяйство </w:t>
            </w:r>
          </w:p>
        </w:tc>
        <w:tc>
          <w:tcPr>
            <w:tcW w:w="2845" w:type="pct"/>
          </w:tcPr>
          <w:p w:rsidR="0006286A" w:rsidRPr="004C5726" w:rsidRDefault="0006286A" w:rsidP="0006286A">
            <w:pPr>
              <w:spacing w:after="120"/>
              <w:rPr>
                <w:color w:val="000000"/>
              </w:rPr>
            </w:pPr>
            <w:r w:rsidRPr="004C5726">
              <w:rPr>
                <w:b/>
                <w:bCs/>
              </w:rPr>
              <w:t xml:space="preserve">Все виды животноводческой деятельности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Все виды растениеводства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Подсобные хозяйства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Склады </w:t>
            </w:r>
          </w:p>
        </w:tc>
        <w:tc>
          <w:tcPr>
            <w:tcW w:w="2845" w:type="pct"/>
          </w:tcPr>
          <w:p w:rsidR="0006286A" w:rsidRPr="004C5726" w:rsidRDefault="0006286A" w:rsidP="0006286A">
            <w:pPr>
              <w:spacing w:after="120"/>
              <w:rPr>
                <w:color w:val="000000"/>
              </w:rPr>
            </w:pPr>
            <w:r w:rsidRPr="004C5726">
              <w:rPr>
                <w:b/>
                <w:bCs/>
              </w:rPr>
              <w:t xml:space="preserve">В полностью закрытых строениях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 использованием участка вне здания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Свалки бытовых отходов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Обслуживание и хранение автотранспорта </w:t>
            </w:r>
          </w:p>
        </w:tc>
        <w:tc>
          <w:tcPr>
            <w:tcW w:w="2845" w:type="pct"/>
          </w:tcPr>
          <w:p w:rsidR="0006286A" w:rsidRPr="004C5726" w:rsidRDefault="0006286A" w:rsidP="0006286A">
            <w:pPr>
              <w:spacing w:after="120"/>
              <w:rPr>
                <w:color w:val="000000"/>
              </w:rPr>
            </w:pPr>
            <w:r w:rsidRPr="004C5726">
              <w:rPr>
                <w:b/>
                <w:bCs/>
              </w:rPr>
              <w:t xml:space="preserve">Гаражи, </w:t>
            </w:r>
            <w:proofErr w:type="spellStart"/>
            <w:r w:rsidRPr="004C5726">
              <w:rPr>
                <w:b/>
                <w:bCs/>
              </w:rPr>
              <w:t>отдельностоящие</w:t>
            </w:r>
            <w:proofErr w:type="spellEnd"/>
            <w:r w:rsidRPr="004C5726">
              <w:rPr>
                <w:b/>
                <w:bCs/>
              </w:rPr>
              <w:t xml:space="preserve">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боксового типа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Гаражи многоэтажные и подземные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Мастерские автосервиса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Автозаправочные станции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грузового транспорта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Автопарки пассажирского транспорта, таксопарки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Автостоянки открытого типа </w:t>
            </w:r>
          </w:p>
        </w:tc>
        <w:tc>
          <w:tcPr>
            <w:tcW w:w="683" w:type="pct"/>
          </w:tcPr>
          <w:p w:rsidR="0006286A" w:rsidRPr="004C5726" w:rsidRDefault="0006286A" w:rsidP="0006286A">
            <w:pPr>
              <w:spacing w:after="120"/>
              <w:jc w:val="center"/>
              <w:rPr>
                <w:color w:val="000000"/>
              </w:rPr>
            </w:pPr>
            <w:r w:rsidRPr="004C5726">
              <w:rPr>
                <w:b/>
                <w:bCs/>
              </w:rPr>
              <w:t>О</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bCs/>
              </w:rPr>
              <w:t>Транспортное обслуживание</w:t>
            </w:r>
          </w:p>
        </w:tc>
        <w:tc>
          <w:tcPr>
            <w:tcW w:w="2845" w:type="pct"/>
          </w:tcPr>
          <w:p w:rsidR="0006286A" w:rsidRPr="004C5726" w:rsidRDefault="0006286A" w:rsidP="0006286A">
            <w:pPr>
              <w:spacing w:after="120"/>
              <w:rPr>
                <w:color w:val="000000"/>
              </w:rPr>
            </w:pPr>
            <w:r w:rsidRPr="004C5726">
              <w:rPr>
                <w:b/>
                <w:bCs/>
              </w:rPr>
              <w:t xml:space="preserve">Аэродромы легкомоторной авиации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Автовокзалы</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596"/>
        </w:trPr>
        <w:tc>
          <w:tcPr>
            <w:tcW w:w="1472" w:type="pct"/>
            <w:vMerge w:val="restart"/>
          </w:tcPr>
          <w:p w:rsidR="0006286A" w:rsidRPr="004C5726" w:rsidRDefault="0006286A" w:rsidP="0006286A">
            <w:pPr>
              <w:spacing w:after="120"/>
              <w:jc w:val="center"/>
              <w:rPr>
                <w:color w:val="000000"/>
              </w:rPr>
            </w:pPr>
            <w:r w:rsidRPr="004C5726">
              <w:rPr>
                <w:b/>
                <w:bCs/>
              </w:rPr>
              <w:t>Инженерная инфраструктура</w:t>
            </w:r>
          </w:p>
        </w:tc>
        <w:tc>
          <w:tcPr>
            <w:tcW w:w="2845" w:type="pct"/>
          </w:tcPr>
          <w:p w:rsidR="0006286A" w:rsidRPr="004C5726" w:rsidRDefault="0006286A" w:rsidP="0006286A">
            <w:pPr>
              <w:spacing w:after="120"/>
              <w:rPr>
                <w:color w:val="000000"/>
              </w:rPr>
            </w:pPr>
            <w:r w:rsidRPr="004C5726">
              <w:rPr>
                <w:b/>
                <w:bCs/>
              </w:rPr>
              <w:t xml:space="preserve">АТС, небольшие котельные, КНС, РП, ТП, ГРП,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КОС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Водозаборные и очистные водопроводные сооружения </w:t>
            </w:r>
          </w:p>
        </w:tc>
        <w:tc>
          <w:tcPr>
            <w:tcW w:w="683" w:type="pct"/>
          </w:tcPr>
          <w:p w:rsidR="0006286A" w:rsidRPr="004C5726" w:rsidRDefault="0006286A" w:rsidP="0006286A">
            <w:pPr>
              <w:spacing w:after="120"/>
              <w:jc w:val="center"/>
              <w:rPr>
                <w:color w:val="000000"/>
              </w:rPr>
            </w:pPr>
            <w:r w:rsidRPr="004C5726">
              <w:rPr>
                <w:b/>
                <w:bCs/>
              </w:rPr>
              <w:t>С</w:t>
            </w:r>
          </w:p>
        </w:tc>
      </w:tr>
      <w:tr w:rsidR="0006286A" w:rsidRPr="00F90D27" w:rsidTr="0006286A">
        <w:trPr>
          <w:trHeight w:val="270"/>
        </w:trPr>
        <w:tc>
          <w:tcPr>
            <w:tcW w:w="1472" w:type="pct"/>
            <w:vMerge w:val="restart"/>
          </w:tcPr>
          <w:p w:rsidR="0006286A" w:rsidRPr="004C5726" w:rsidRDefault="0006286A" w:rsidP="0006286A">
            <w:pPr>
              <w:spacing w:after="120"/>
              <w:jc w:val="center"/>
              <w:rPr>
                <w:color w:val="000000"/>
              </w:rPr>
            </w:pPr>
            <w:r w:rsidRPr="004C5726">
              <w:rPr>
                <w:b/>
              </w:rPr>
              <w:t xml:space="preserve">Объекты специального назначения </w:t>
            </w:r>
          </w:p>
        </w:tc>
        <w:tc>
          <w:tcPr>
            <w:tcW w:w="2845" w:type="pct"/>
          </w:tcPr>
          <w:p w:rsidR="0006286A" w:rsidRPr="004C5726" w:rsidRDefault="0006286A" w:rsidP="0006286A">
            <w:pPr>
              <w:spacing w:after="120"/>
              <w:rPr>
                <w:color w:val="000000"/>
              </w:rPr>
            </w:pPr>
            <w:r w:rsidRPr="004C5726">
              <w:rPr>
                <w:b/>
                <w:bCs/>
              </w:rPr>
              <w:t xml:space="preserve">Антенные поля, радио и телевизионные вышки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Кладбища </w:t>
            </w:r>
          </w:p>
        </w:tc>
        <w:tc>
          <w:tcPr>
            <w:tcW w:w="683" w:type="pct"/>
          </w:tcPr>
          <w:p w:rsidR="0006286A" w:rsidRPr="004C5726" w:rsidRDefault="0006286A" w:rsidP="0006286A">
            <w:pPr>
              <w:spacing w:after="120"/>
              <w:jc w:val="center"/>
              <w:rPr>
                <w:color w:val="000000"/>
              </w:rPr>
            </w:pPr>
            <w:r w:rsidRPr="004C5726">
              <w:rPr>
                <w:b/>
                <w:bCs/>
              </w:rPr>
              <w:t>-</w:t>
            </w:r>
          </w:p>
        </w:tc>
      </w:tr>
      <w:tr w:rsidR="0006286A" w:rsidRPr="00F90D27" w:rsidTr="0006286A">
        <w:trPr>
          <w:trHeight w:val="270"/>
        </w:trPr>
        <w:tc>
          <w:tcPr>
            <w:tcW w:w="0" w:type="auto"/>
            <w:vMerge/>
          </w:tcPr>
          <w:p w:rsidR="0006286A" w:rsidRPr="004C5726" w:rsidRDefault="0006286A" w:rsidP="0006286A">
            <w:pPr>
              <w:spacing w:after="120"/>
              <w:rPr>
                <w:color w:val="000000"/>
              </w:rPr>
            </w:pPr>
          </w:p>
        </w:tc>
        <w:tc>
          <w:tcPr>
            <w:tcW w:w="2845" w:type="pct"/>
          </w:tcPr>
          <w:p w:rsidR="0006286A" w:rsidRPr="004C5726" w:rsidRDefault="0006286A" w:rsidP="0006286A">
            <w:pPr>
              <w:spacing w:after="120"/>
              <w:rPr>
                <w:color w:val="000000"/>
              </w:rPr>
            </w:pPr>
            <w:r w:rsidRPr="004C5726">
              <w:rPr>
                <w:b/>
                <w:bCs/>
              </w:rPr>
              <w:t xml:space="preserve">Тюрьмы, воинские части </w:t>
            </w:r>
          </w:p>
        </w:tc>
        <w:tc>
          <w:tcPr>
            <w:tcW w:w="683" w:type="pct"/>
          </w:tcPr>
          <w:p w:rsidR="0006286A" w:rsidRPr="004C5726" w:rsidRDefault="0006286A" w:rsidP="0006286A">
            <w:pPr>
              <w:spacing w:after="120"/>
              <w:jc w:val="center"/>
              <w:rPr>
                <w:color w:val="000000"/>
              </w:rPr>
            </w:pPr>
            <w:r w:rsidRPr="004C5726">
              <w:rPr>
                <w:b/>
                <w:bCs/>
              </w:rPr>
              <w:t>-</w:t>
            </w:r>
          </w:p>
        </w:tc>
      </w:tr>
    </w:tbl>
    <w:p w:rsidR="0006286A" w:rsidRPr="00F90D27" w:rsidRDefault="0006286A" w:rsidP="0006286A">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6"/>
        <w:gridCol w:w="3096"/>
      </w:tblGrid>
      <w:tr w:rsidR="0006286A" w:rsidRPr="005547BA" w:rsidTr="0006286A">
        <w:tc>
          <w:tcPr>
            <w:tcW w:w="9952" w:type="dxa"/>
            <w:gridSpan w:val="2"/>
          </w:tcPr>
          <w:p w:rsidR="0006286A" w:rsidRPr="005547BA" w:rsidRDefault="0006286A" w:rsidP="0006286A">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Минимальная площадь (</w:t>
            </w:r>
            <w:proofErr w:type="gramStart"/>
            <w:r w:rsidRPr="005547BA">
              <w:rPr>
                <w:b/>
              </w:rPr>
              <w:t>га</w:t>
            </w:r>
            <w:proofErr w:type="gramEnd"/>
            <w:r w:rsidRPr="005547BA">
              <w:rPr>
                <w:b/>
              </w:rPr>
              <w:t>)</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1,0  </w:t>
            </w:r>
          </w:p>
        </w:tc>
      </w:tr>
      <w:tr w:rsidR="0006286A" w:rsidRPr="005547BA" w:rsidTr="0006286A">
        <w:tc>
          <w:tcPr>
            <w:tcW w:w="6856" w:type="dxa"/>
          </w:tcPr>
          <w:p w:rsidR="0006286A" w:rsidRPr="005547BA" w:rsidRDefault="0006286A" w:rsidP="0006286A">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06286A" w:rsidRPr="005547BA" w:rsidRDefault="0006286A" w:rsidP="0006286A">
            <w:pPr>
              <w:spacing w:after="120"/>
              <w:ind w:firstLine="709"/>
              <w:jc w:val="center"/>
              <w:rPr>
                <w:color w:val="000000"/>
              </w:rPr>
            </w:pPr>
            <w:r w:rsidRPr="005547BA">
              <w:rPr>
                <w:b/>
                <w:bCs/>
              </w:rPr>
              <w:t>-</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Максимальный коэффициент застройки</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30</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Минимальный коэффициент озеленения</w:t>
            </w:r>
            <w:proofErr w:type="gramStart"/>
            <w:r w:rsidRPr="005547BA">
              <w:rPr>
                <w:b/>
              </w:rPr>
              <w:t xml:space="preserve"> (%)</w:t>
            </w:r>
            <w:r w:rsidRPr="005547BA">
              <w:t xml:space="preserve"> </w:t>
            </w:r>
            <w:proofErr w:type="gramEnd"/>
          </w:p>
        </w:tc>
        <w:tc>
          <w:tcPr>
            <w:tcW w:w="3096" w:type="dxa"/>
          </w:tcPr>
          <w:p w:rsidR="0006286A" w:rsidRPr="005547BA" w:rsidRDefault="0006286A" w:rsidP="0006286A">
            <w:pPr>
              <w:spacing w:after="120"/>
              <w:ind w:firstLine="709"/>
              <w:jc w:val="center"/>
              <w:rPr>
                <w:color w:val="000000"/>
              </w:rPr>
            </w:pPr>
            <w:r w:rsidRPr="005547BA">
              <w:rPr>
                <w:b/>
                <w:bCs/>
              </w:rPr>
              <w:t>50</w:t>
            </w:r>
          </w:p>
        </w:tc>
      </w:tr>
      <w:tr w:rsidR="0006286A" w:rsidRPr="005547BA" w:rsidTr="0006286A">
        <w:tc>
          <w:tcPr>
            <w:tcW w:w="6856" w:type="dxa"/>
          </w:tcPr>
          <w:p w:rsidR="0006286A" w:rsidRPr="005547BA" w:rsidRDefault="0006286A" w:rsidP="0006286A">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06286A" w:rsidRPr="005547BA" w:rsidRDefault="0006286A" w:rsidP="0006286A">
            <w:pPr>
              <w:spacing w:after="120"/>
              <w:ind w:firstLine="709"/>
              <w:jc w:val="center"/>
              <w:rPr>
                <w:color w:val="000000"/>
              </w:rPr>
            </w:pPr>
            <w:r w:rsidRPr="005547BA">
              <w:rPr>
                <w:b/>
                <w:bCs/>
              </w:rPr>
              <w:t>12</w:t>
            </w:r>
          </w:p>
        </w:tc>
      </w:tr>
      <w:tr w:rsidR="0006286A" w:rsidRPr="005547BA" w:rsidTr="0006286A">
        <w:tc>
          <w:tcPr>
            <w:tcW w:w="6856" w:type="dxa"/>
          </w:tcPr>
          <w:p w:rsidR="0006286A" w:rsidRPr="005547BA" w:rsidRDefault="0006286A" w:rsidP="0006286A">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06286A" w:rsidRPr="005547BA" w:rsidRDefault="0006286A" w:rsidP="0006286A">
            <w:pPr>
              <w:spacing w:after="120"/>
              <w:ind w:firstLine="709"/>
              <w:jc w:val="center"/>
              <w:rPr>
                <w:color w:val="000000"/>
              </w:rPr>
            </w:pPr>
            <w:r w:rsidRPr="005547BA">
              <w:rPr>
                <w:b/>
                <w:bCs/>
              </w:rPr>
              <w:t>1,5</w:t>
            </w:r>
          </w:p>
        </w:tc>
      </w:tr>
    </w:tbl>
    <w:p w:rsidR="0006286A" w:rsidRDefault="0006286A" w:rsidP="0006286A">
      <w:pPr>
        <w:shd w:val="clear" w:color="auto" w:fill="FFFFFF"/>
        <w:spacing w:after="120"/>
        <w:ind w:firstLine="709"/>
        <w:jc w:val="both"/>
        <w:rPr>
          <w:b/>
          <w:snapToGrid w:val="0"/>
        </w:rPr>
      </w:pPr>
    </w:p>
    <w:tbl>
      <w:tblPr>
        <w:tblStyle w:val="af7"/>
        <w:tblW w:w="9639" w:type="dxa"/>
        <w:tblInd w:w="108" w:type="dxa"/>
        <w:tblLook w:val="04A0" w:firstRow="1" w:lastRow="0" w:firstColumn="1" w:lastColumn="0" w:noHBand="0" w:noVBand="1"/>
      </w:tblPr>
      <w:tblGrid>
        <w:gridCol w:w="5812"/>
        <w:gridCol w:w="3827"/>
      </w:tblGrid>
      <w:tr w:rsidR="00C254FF" w:rsidRPr="00E53D95" w:rsidTr="00C254FF">
        <w:trPr>
          <w:trHeight w:val="384"/>
        </w:trPr>
        <w:tc>
          <w:tcPr>
            <w:tcW w:w="5812" w:type="dxa"/>
            <w:hideMark/>
          </w:tcPr>
          <w:p w:rsidR="00C254FF" w:rsidRPr="00285666" w:rsidRDefault="00C254FF" w:rsidP="00283036">
            <w:pPr>
              <w:tabs>
                <w:tab w:val="center" w:pos="4677"/>
                <w:tab w:val="right" w:pos="9355"/>
              </w:tabs>
              <w:jc w:val="center"/>
              <w:rPr>
                <w:color w:val="FFC000"/>
                <w:sz w:val="28"/>
                <w:szCs w:val="28"/>
              </w:rPr>
            </w:pPr>
            <w:r w:rsidRPr="00285666">
              <w:rPr>
                <w:color w:val="FFC000"/>
                <w:sz w:val="28"/>
                <w:szCs w:val="28"/>
              </w:rPr>
              <w:t>Разрешенные параметры земельных участков и их застройки (Р</w:t>
            </w:r>
            <w:proofErr w:type="gramStart"/>
            <w:r w:rsidRPr="00285666">
              <w:rPr>
                <w:color w:val="FFC000"/>
                <w:sz w:val="28"/>
                <w:szCs w:val="28"/>
              </w:rPr>
              <w:t>2</w:t>
            </w:r>
            <w:proofErr w:type="gramEnd"/>
            <w:r w:rsidRPr="00285666">
              <w:rPr>
                <w:color w:val="FFC000"/>
                <w:sz w:val="28"/>
                <w:szCs w:val="28"/>
              </w:rPr>
              <w:t>)</w:t>
            </w:r>
            <w:r w:rsidR="00E53D95" w:rsidRPr="00285666">
              <w:rPr>
                <w:color w:val="FFC000"/>
                <w:sz w:val="28"/>
                <w:szCs w:val="28"/>
              </w:rPr>
              <w:t xml:space="preserve"> Р-2пл</w:t>
            </w:r>
          </w:p>
        </w:tc>
        <w:tc>
          <w:tcPr>
            <w:tcW w:w="3827" w:type="dxa"/>
            <w:hideMark/>
          </w:tcPr>
          <w:p w:rsidR="00C254FF" w:rsidRPr="00AE2074" w:rsidRDefault="00C254FF" w:rsidP="00283036">
            <w:pPr>
              <w:tabs>
                <w:tab w:val="center" w:pos="4677"/>
                <w:tab w:val="right" w:pos="9355"/>
              </w:tabs>
              <w:jc w:val="center"/>
              <w:rPr>
                <w:color w:val="FFC000"/>
                <w:sz w:val="28"/>
                <w:szCs w:val="28"/>
              </w:rPr>
            </w:pPr>
            <w:r w:rsidRPr="00AE2074">
              <w:rPr>
                <w:color w:val="FFC000"/>
                <w:sz w:val="28"/>
                <w:szCs w:val="28"/>
              </w:rPr>
              <w:t xml:space="preserve">Ограничения использования земельных участков и ОКС  </w:t>
            </w:r>
          </w:p>
        </w:tc>
      </w:tr>
      <w:tr w:rsidR="00C254FF" w:rsidRPr="00E53D95" w:rsidTr="00C254FF">
        <w:tc>
          <w:tcPr>
            <w:tcW w:w="5812" w:type="dxa"/>
          </w:tcPr>
          <w:p w:rsidR="00C254FF" w:rsidRPr="00285666" w:rsidRDefault="00C254FF" w:rsidP="00283036">
            <w:pPr>
              <w:autoSpaceDN w:val="0"/>
              <w:adjustRightInd w:val="0"/>
              <w:jc w:val="both"/>
              <w:outlineLvl w:val="1"/>
              <w:rPr>
                <w:b/>
                <w:color w:val="FFC000"/>
              </w:rPr>
            </w:pPr>
            <w:r w:rsidRPr="00285666">
              <w:rPr>
                <w:b/>
                <w:color w:val="FFC000"/>
              </w:rPr>
              <w:t>1)Предельные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54FF" w:rsidRPr="00285666" w:rsidRDefault="00C254FF" w:rsidP="00283036">
            <w:pPr>
              <w:autoSpaceDN w:val="0"/>
              <w:adjustRightInd w:val="0"/>
              <w:jc w:val="both"/>
              <w:outlineLvl w:val="1"/>
              <w:rPr>
                <w:color w:val="FFC000"/>
              </w:rPr>
            </w:pPr>
            <w:r w:rsidRPr="00285666">
              <w:rPr>
                <w:color w:val="FFC000"/>
              </w:rPr>
              <w:t xml:space="preserve">        -предельный минимальный размер </w:t>
            </w:r>
            <w:proofErr w:type="gramStart"/>
            <w:r w:rsidRPr="00285666">
              <w:rPr>
                <w:color w:val="FFC000"/>
              </w:rPr>
              <w:t>земельного</w:t>
            </w:r>
            <w:proofErr w:type="gramEnd"/>
            <w:r w:rsidRPr="00285666">
              <w:rPr>
                <w:color w:val="FFC000"/>
              </w:rPr>
              <w:t xml:space="preserve"> участка-1,0 </w:t>
            </w:r>
          </w:p>
          <w:p w:rsidR="00C254FF" w:rsidRPr="00285666" w:rsidRDefault="00C254FF" w:rsidP="00283036">
            <w:pPr>
              <w:autoSpaceDN w:val="0"/>
              <w:adjustRightInd w:val="0"/>
              <w:jc w:val="both"/>
              <w:outlineLvl w:val="1"/>
              <w:rPr>
                <w:b/>
                <w:color w:val="FFC000"/>
              </w:rPr>
            </w:pPr>
            <w:r w:rsidRPr="00285666">
              <w:rPr>
                <w:b/>
                <w:color w:val="FFC000"/>
              </w:rPr>
              <w:t>2) Минимальные отступы от границ земельных участков до зданий, строений, сооружений:</w:t>
            </w:r>
          </w:p>
          <w:p w:rsidR="00C254FF" w:rsidRPr="00285666" w:rsidRDefault="00C254FF" w:rsidP="00283036">
            <w:pPr>
              <w:autoSpaceDN w:val="0"/>
              <w:adjustRightInd w:val="0"/>
              <w:jc w:val="both"/>
              <w:outlineLvl w:val="1"/>
              <w:rPr>
                <w:color w:val="FFC000"/>
              </w:rPr>
            </w:pPr>
            <w:r w:rsidRPr="00285666">
              <w:rPr>
                <w:color w:val="FFC000"/>
              </w:rPr>
              <w:t>-минимальный отступ от красной линии до зданий, строений, сооружений – 5 м при осуществлении нового строительства.</w:t>
            </w:r>
          </w:p>
          <w:p w:rsidR="00C254FF" w:rsidRPr="00285666" w:rsidRDefault="00C254FF" w:rsidP="00283036">
            <w:pPr>
              <w:autoSpaceDN w:val="0"/>
              <w:adjustRightInd w:val="0"/>
              <w:jc w:val="both"/>
              <w:outlineLvl w:val="1"/>
              <w:rPr>
                <w:color w:val="FFC000"/>
              </w:rPr>
            </w:pPr>
            <w:r w:rsidRPr="00285666">
              <w:rPr>
                <w:color w:val="FFC000"/>
              </w:rPr>
              <w:t>Расстояние от зданий и сооружений до деревьев и кустарников следует принимать:</w:t>
            </w:r>
          </w:p>
          <w:p w:rsidR="00C254FF" w:rsidRPr="00285666" w:rsidRDefault="00C254FF" w:rsidP="00283036">
            <w:pPr>
              <w:autoSpaceDN w:val="0"/>
              <w:adjustRightInd w:val="0"/>
              <w:jc w:val="both"/>
              <w:outlineLvl w:val="1"/>
              <w:rPr>
                <w:color w:val="FFC000"/>
              </w:rPr>
            </w:pPr>
            <w:r w:rsidRPr="00285666">
              <w:rPr>
                <w:color w:val="FFC000"/>
              </w:rPr>
              <w:t xml:space="preserve">-до стволов высокорослых деревьев – 4 м; </w:t>
            </w:r>
          </w:p>
          <w:p w:rsidR="00C254FF" w:rsidRPr="00285666" w:rsidRDefault="00C254FF" w:rsidP="00283036">
            <w:pPr>
              <w:autoSpaceDN w:val="0"/>
              <w:adjustRightInd w:val="0"/>
              <w:jc w:val="both"/>
              <w:outlineLvl w:val="1"/>
              <w:rPr>
                <w:color w:val="FFC000"/>
              </w:rPr>
            </w:pPr>
            <w:r w:rsidRPr="00285666">
              <w:rPr>
                <w:color w:val="FFC000"/>
              </w:rPr>
              <w:t>-до стволов среднерослых деревьев – 2 м;</w:t>
            </w:r>
          </w:p>
          <w:p w:rsidR="00C254FF" w:rsidRPr="00285666" w:rsidRDefault="00C254FF" w:rsidP="00283036">
            <w:pPr>
              <w:autoSpaceDN w:val="0"/>
              <w:adjustRightInd w:val="0"/>
              <w:jc w:val="both"/>
              <w:outlineLvl w:val="1"/>
              <w:rPr>
                <w:color w:val="FFC000"/>
              </w:rPr>
            </w:pPr>
            <w:r w:rsidRPr="00285666">
              <w:rPr>
                <w:color w:val="FFC000"/>
              </w:rPr>
              <w:t>-до кустарников – 1 м.</w:t>
            </w:r>
          </w:p>
          <w:p w:rsidR="00C254FF" w:rsidRPr="00285666" w:rsidRDefault="00C254FF" w:rsidP="00283036">
            <w:pPr>
              <w:autoSpaceDN w:val="0"/>
              <w:adjustRightInd w:val="0"/>
              <w:jc w:val="both"/>
              <w:outlineLvl w:val="1"/>
              <w:rPr>
                <w:color w:val="FFC000"/>
              </w:rPr>
            </w:pPr>
            <w:r w:rsidRPr="00285666">
              <w:rPr>
                <w:color w:val="FFC000"/>
              </w:rPr>
              <w:t>Расстояние от воздушных линий электропередач до деревьев следует принимать по Правилам устройства электроустановок.</w:t>
            </w:r>
          </w:p>
          <w:p w:rsidR="00C254FF" w:rsidRPr="00285666" w:rsidRDefault="00C254FF" w:rsidP="00283036">
            <w:pPr>
              <w:autoSpaceDN w:val="0"/>
              <w:adjustRightInd w:val="0"/>
              <w:jc w:val="both"/>
              <w:outlineLvl w:val="1"/>
              <w:rPr>
                <w:color w:val="FFC000"/>
              </w:rPr>
            </w:pPr>
            <w:r w:rsidRPr="00285666">
              <w:rPr>
                <w:color w:val="FFC000"/>
              </w:rPr>
              <w:t>Расстояние от объектов инженерного благоустройства до оси ствола дерева, кустарника следует принимать в соответствии с таблицей 3 СП 42.13330.2011 (СНиП 2.07.01.-89*).</w:t>
            </w:r>
          </w:p>
          <w:p w:rsidR="00C254FF" w:rsidRPr="00285666" w:rsidRDefault="00C254FF" w:rsidP="00283036">
            <w:pPr>
              <w:autoSpaceDN w:val="0"/>
              <w:adjustRightInd w:val="0"/>
              <w:jc w:val="both"/>
              <w:outlineLvl w:val="1"/>
              <w:rPr>
                <w:color w:val="FFC000"/>
              </w:rPr>
            </w:pPr>
            <w:r w:rsidRPr="00285666">
              <w:rPr>
                <w:color w:val="FFC000"/>
              </w:rPr>
              <w:t xml:space="preserve">Деревья, высаживаемые у зданий, не должны препятствовать инсоляции </w:t>
            </w:r>
          </w:p>
          <w:p w:rsidR="00C254FF" w:rsidRPr="00285666" w:rsidRDefault="00C254FF" w:rsidP="00283036">
            <w:pPr>
              <w:autoSpaceDN w:val="0"/>
              <w:adjustRightInd w:val="0"/>
              <w:jc w:val="both"/>
              <w:outlineLvl w:val="1"/>
              <w:rPr>
                <w:color w:val="FFC000"/>
              </w:rPr>
            </w:pPr>
            <w:r w:rsidRPr="00285666">
              <w:rPr>
                <w:color w:val="FFC000"/>
              </w:rPr>
              <w:t>и освещенности жилых и общественных помещений.</w:t>
            </w:r>
          </w:p>
          <w:p w:rsidR="00C254FF" w:rsidRPr="00285666" w:rsidRDefault="00C254FF" w:rsidP="00283036">
            <w:pPr>
              <w:autoSpaceDN w:val="0"/>
              <w:adjustRightInd w:val="0"/>
              <w:jc w:val="both"/>
              <w:outlineLvl w:val="1"/>
              <w:rPr>
                <w:color w:val="FFC000"/>
              </w:rPr>
            </w:pPr>
            <w:r w:rsidRPr="00285666">
              <w:rPr>
                <w:b/>
                <w:color w:val="FFC000"/>
              </w:rPr>
              <w:t xml:space="preserve">3) Максимальный процент застройки </w:t>
            </w:r>
            <w:proofErr w:type="gramStart"/>
            <w:r w:rsidRPr="00285666">
              <w:rPr>
                <w:b/>
                <w:color w:val="FFC000"/>
              </w:rPr>
              <w:t>земельного</w:t>
            </w:r>
            <w:proofErr w:type="gramEnd"/>
            <w:r w:rsidRPr="00285666">
              <w:rPr>
                <w:b/>
                <w:color w:val="FFC000"/>
              </w:rPr>
              <w:t xml:space="preserve"> участка-</w:t>
            </w:r>
            <w:r w:rsidRPr="00285666">
              <w:rPr>
                <w:color w:val="FFC000"/>
              </w:rPr>
              <w:t>30%</w:t>
            </w:r>
          </w:p>
          <w:p w:rsidR="00C254FF" w:rsidRPr="00285666" w:rsidRDefault="00C254FF" w:rsidP="00283036">
            <w:pPr>
              <w:pStyle w:val="afb"/>
              <w:tabs>
                <w:tab w:val="left" w:pos="1134"/>
              </w:tabs>
              <w:spacing w:line="26" w:lineRule="atLeast"/>
              <w:jc w:val="both"/>
              <w:rPr>
                <w:rFonts w:eastAsia="BatangChe"/>
                <w:color w:val="FFC000"/>
                <w:sz w:val="20"/>
              </w:rPr>
            </w:pPr>
            <w:r w:rsidRPr="00285666">
              <w:rPr>
                <w:rFonts w:eastAsia="BatangChe"/>
                <w:b/>
                <w:color w:val="FFC000"/>
                <w:sz w:val="20"/>
              </w:rPr>
              <w:t>4)Минимальный коэффициент озеленения</w:t>
            </w:r>
            <w:r w:rsidRPr="00285666">
              <w:rPr>
                <w:rFonts w:eastAsia="BatangChe"/>
                <w:color w:val="FFC000"/>
                <w:sz w:val="20"/>
              </w:rPr>
              <w:t>-50 %</w:t>
            </w:r>
          </w:p>
          <w:p w:rsidR="00C254FF" w:rsidRPr="00285666" w:rsidRDefault="00C254FF" w:rsidP="00283036">
            <w:pPr>
              <w:rPr>
                <w:color w:val="FFC000"/>
              </w:rPr>
            </w:pPr>
            <w:r w:rsidRPr="00285666">
              <w:rPr>
                <w:b/>
                <w:color w:val="FFC000"/>
              </w:rPr>
              <w:t>5)Максимальная высота оград</w:t>
            </w:r>
            <w:r w:rsidRPr="00285666">
              <w:rPr>
                <w:color w:val="FFC000"/>
              </w:rPr>
              <w:t>-1,5 м.</w:t>
            </w:r>
          </w:p>
          <w:p w:rsidR="00C254FF" w:rsidRPr="00285666" w:rsidRDefault="00C254FF" w:rsidP="00283036">
            <w:pPr>
              <w:rPr>
                <w:color w:val="FFC000"/>
              </w:rPr>
            </w:pPr>
            <w:r w:rsidRPr="00285666">
              <w:rPr>
                <w:b/>
                <w:color w:val="FFC000"/>
              </w:rPr>
              <w:t>5)максимальная высота здания до конька крыши</w:t>
            </w:r>
            <w:r w:rsidRPr="00285666">
              <w:rPr>
                <w:color w:val="FFC000"/>
              </w:rPr>
              <w:t>-12 м</w:t>
            </w:r>
          </w:p>
          <w:p w:rsidR="00283036" w:rsidRPr="00285666" w:rsidRDefault="00283036" w:rsidP="00283036">
            <w:pPr>
              <w:rPr>
                <w:color w:val="FFC000"/>
              </w:rPr>
            </w:pPr>
            <w:r w:rsidRPr="00285666">
              <w:rPr>
                <w:color w:val="FFC000"/>
              </w:rPr>
              <w:t>6) Предельная этажность –</w:t>
            </w:r>
            <w:r w:rsidR="00004961" w:rsidRPr="00285666">
              <w:rPr>
                <w:color w:val="FFC000"/>
              </w:rPr>
              <w:t xml:space="preserve"> не подлежит установлению</w:t>
            </w:r>
          </w:p>
          <w:p w:rsidR="00C254FF" w:rsidRPr="00285666" w:rsidRDefault="00C254FF" w:rsidP="00283036">
            <w:pPr>
              <w:rPr>
                <w:color w:val="FFC000"/>
              </w:rPr>
            </w:pPr>
          </w:p>
          <w:p w:rsidR="00C254FF" w:rsidRPr="00285666" w:rsidRDefault="00C254FF" w:rsidP="00283036">
            <w:pPr>
              <w:rPr>
                <w:color w:val="FFC000"/>
              </w:rPr>
            </w:pPr>
          </w:p>
          <w:p w:rsidR="00C254FF" w:rsidRPr="00285666" w:rsidRDefault="00C254FF" w:rsidP="00283036">
            <w:pPr>
              <w:pStyle w:val="afb"/>
              <w:tabs>
                <w:tab w:val="left" w:pos="1134"/>
              </w:tabs>
              <w:spacing w:line="26" w:lineRule="atLeast"/>
              <w:jc w:val="both"/>
              <w:rPr>
                <w:rFonts w:eastAsia="BatangChe"/>
                <w:color w:val="FFC000"/>
                <w:sz w:val="20"/>
              </w:rPr>
            </w:pPr>
          </w:p>
        </w:tc>
        <w:tc>
          <w:tcPr>
            <w:tcW w:w="3827" w:type="dxa"/>
          </w:tcPr>
          <w:p w:rsidR="00C254FF" w:rsidRPr="00AE2074" w:rsidRDefault="00C254FF" w:rsidP="00283036">
            <w:pPr>
              <w:rPr>
                <w:color w:val="FFC000"/>
              </w:rPr>
            </w:pPr>
            <w:r w:rsidRPr="00AE2074">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p w:rsidR="00283036" w:rsidRPr="00AE2074" w:rsidRDefault="00283036" w:rsidP="00283036">
            <w:pPr>
              <w:autoSpaceDN w:val="0"/>
              <w:adjustRightInd w:val="0"/>
              <w:jc w:val="both"/>
              <w:outlineLvl w:val="1"/>
              <w:rPr>
                <w:color w:val="FFC000"/>
              </w:rPr>
            </w:pPr>
            <w:r w:rsidRPr="00AE2074">
              <w:rPr>
                <w:rFonts w:eastAsia="BatangChe"/>
                <w:color w:val="FFC000"/>
              </w:rPr>
              <w:t>Не допускается строительство объектов капитального строительства в водоохраной зоне, в санитарно-защитной зоне, установленной в соответствии с техническими регламентами</w:t>
            </w:r>
            <w:proofErr w:type="gramStart"/>
            <w:r w:rsidRPr="00AE2074">
              <w:rPr>
                <w:rFonts w:eastAsia="BatangChe"/>
                <w:color w:val="FFC000"/>
              </w:rPr>
              <w:t xml:space="preserve"> ,</w:t>
            </w:r>
            <w:proofErr w:type="gramEnd"/>
            <w:r w:rsidRPr="00AE2074">
              <w:rPr>
                <w:rFonts w:eastAsia="BatangChe"/>
                <w:color w:val="FFC000"/>
              </w:rPr>
              <w:t xml:space="preserve"> нормами и правилами</w:t>
            </w:r>
          </w:p>
          <w:p w:rsidR="00283036" w:rsidRPr="00AE2074" w:rsidRDefault="00283036" w:rsidP="00283036">
            <w:pPr>
              <w:rPr>
                <w:color w:val="FFC000"/>
              </w:rPr>
            </w:pPr>
          </w:p>
          <w:p w:rsidR="00283036" w:rsidRPr="00AE2074" w:rsidRDefault="00283036" w:rsidP="00283036">
            <w:pPr>
              <w:rPr>
                <w:rFonts w:eastAsia="BatangChe"/>
                <w:color w:val="FFC000"/>
              </w:rPr>
            </w:pPr>
          </w:p>
        </w:tc>
      </w:tr>
    </w:tbl>
    <w:p w:rsidR="00C254FF" w:rsidRDefault="00C254FF" w:rsidP="0006286A">
      <w:pPr>
        <w:shd w:val="clear" w:color="auto" w:fill="FFFFFF"/>
        <w:spacing w:after="120"/>
        <w:ind w:firstLine="709"/>
        <w:jc w:val="both"/>
        <w:rPr>
          <w:b/>
          <w:snapToGrid w:val="0"/>
        </w:rPr>
      </w:pPr>
    </w:p>
    <w:p w:rsidR="0006286A" w:rsidRPr="00BB2DD5" w:rsidRDefault="0006286A" w:rsidP="0006286A">
      <w:pPr>
        <w:shd w:val="clear" w:color="auto" w:fill="FFFFFF"/>
        <w:spacing w:after="120"/>
        <w:ind w:firstLine="708"/>
        <w:jc w:val="both"/>
        <w:rPr>
          <w:snapToGrid w:val="0"/>
        </w:rPr>
      </w:pPr>
      <w:r w:rsidRPr="00BB2DD5">
        <w:rPr>
          <w:b/>
          <w:snapToGrid w:val="0"/>
        </w:rPr>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59"/>
        <w:gridCol w:w="5527"/>
        <w:gridCol w:w="1566"/>
      </w:tblGrid>
      <w:tr w:rsidR="0006286A" w:rsidRPr="00BB2DD5" w:rsidTr="0006286A">
        <w:trPr>
          <w:trHeight w:val="285"/>
        </w:trPr>
        <w:tc>
          <w:tcPr>
            <w:tcW w:w="5000" w:type="pct"/>
            <w:gridSpan w:val="3"/>
          </w:tcPr>
          <w:p w:rsidR="0006286A" w:rsidRPr="00A66ED1" w:rsidRDefault="0059018D" w:rsidP="0006286A">
            <w:pPr>
              <w:pStyle w:val="4"/>
              <w:spacing w:after="0"/>
              <w:rPr>
                <w:sz w:val="24"/>
                <w:szCs w:val="24"/>
              </w:rPr>
            </w:pPr>
            <w:r>
              <w:pict>
                <v:shape id="_x0000_i1028" type="#_x0000_t75" alt="" style="width:.6pt;height:7.8pt"/>
              </w:pict>
            </w:r>
            <w:r w:rsidR="0006286A">
              <w:rPr>
                <w:sz w:val="24"/>
                <w:szCs w:val="24"/>
              </w:rPr>
              <w:t xml:space="preserve"> Таблица 8</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06286A" w:rsidRPr="00BB2DD5" w:rsidTr="0006286A">
        <w:trPr>
          <w:trHeight w:val="285"/>
        </w:trPr>
        <w:tc>
          <w:tcPr>
            <w:tcW w:w="5000" w:type="pct"/>
            <w:gridSpan w:val="3"/>
          </w:tcPr>
          <w:p w:rsidR="0006286A" w:rsidRPr="00A66ED1" w:rsidRDefault="0006286A" w:rsidP="0006286A">
            <w:pPr>
              <w:spacing w:after="120"/>
              <w:jc w:val="center"/>
              <w:rPr>
                <w:color w:val="000000"/>
              </w:rPr>
            </w:pPr>
            <w:r w:rsidRPr="00A66ED1">
              <w:rPr>
                <w:b/>
                <w:bCs/>
              </w:rPr>
              <w:t>Виды разрешенного использования</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Постоянное проживание </w:t>
            </w:r>
          </w:p>
        </w:tc>
        <w:tc>
          <w:tcPr>
            <w:tcW w:w="2777" w:type="pct"/>
          </w:tcPr>
          <w:p w:rsidR="0006286A" w:rsidRPr="00A66ED1" w:rsidRDefault="0006286A" w:rsidP="0006286A">
            <w:pPr>
              <w:spacing w:after="120"/>
              <w:rPr>
                <w:color w:val="000000"/>
              </w:rPr>
            </w:pPr>
            <w:r w:rsidRPr="00A66ED1">
              <w:rPr>
                <w:b/>
                <w:bCs/>
              </w:rPr>
              <w:t xml:space="preserve">Отдельно стоящие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Сблокированные жилые дома на одну семью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Многоквартирные жилые дома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1436" w:type="pct"/>
            <w:vMerge w:val="restart"/>
          </w:tcPr>
          <w:p w:rsidR="0006286A" w:rsidRPr="00A66ED1" w:rsidRDefault="0006286A" w:rsidP="0006286A">
            <w:pPr>
              <w:spacing w:after="120"/>
              <w:jc w:val="center"/>
              <w:rPr>
                <w:color w:val="000000"/>
              </w:rPr>
            </w:pPr>
            <w:r w:rsidRPr="00A66ED1">
              <w:rPr>
                <w:b/>
              </w:rPr>
              <w:t xml:space="preserve">Временное проживание </w:t>
            </w:r>
          </w:p>
        </w:tc>
        <w:tc>
          <w:tcPr>
            <w:tcW w:w="2777" w:type="pct"/>
          </w:tcPr>
          <w:p w:rsidR="0006286A" w:rsidRPr="00A66ED1" w:rsidRDefault="0006286A" w:rsidP="0006286A">
            <w:pPr>
              <w:spacing w:after="120"/>
              <w:rPr>
                <w:color w:val="000000"/>
              </w:rPr>
            </w:pPr>
            <w:r w:rsidRPr="00A66ED1">
              <w:rPr>
                <w:b/>
                <w:bCs/>
              </w:rPr>
              <w:t>Гостиницы, мотели, кемпинги, дома приезжих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Общежития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4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Дома ребенка, детские дома, дома для </w:t>
            </w:r>
            <w:proofErr w:type="gramStart"/>
            <w:r w:rsidRPr="00A66ED1">
              <w:rPr>
                <w:b/>
                <w:bCs/>
              </w:rPr>
              <w:t>престарелых</w:t>
            </w:r>
            <w:proofErr w:type="gram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659"/>
        </w:trPr>
        <w:tc>
          <w:tcPr>
            <w:tcW w:w="1436" w:type="pct"/>
            <w:vMerge w:val="restart"/>
          </w:tcPr>
          <w:p w:rsidR="0006286A" w:rsidRPr="00A66ED1" w:rsidRDefault="0006286A" w:rsidP="0006286A">
            <w:pPr>
              <w:spacing w:after="120"/>
              <w:jc w:val="center"/>
              <w:rPr>
                <w:color w:val="000000"/>
              </w:rPr>
            </w:pPr>
            <w:r w:rsidRPr="00A66ED1">
              <w:rPr>
                <w:b/>
              </w:rPr>
              <w:t xml:space="preserve">Торговля  </w:t>
            </w:r>
          </w:p>
        </w:tc>
        <w:tc>
          <w:tcPr>
            <w:tcW w:w="2777" w:type="pct"/>
          </w:tcPr>
          <w:p w:rsidR="0006286A" w:rsidRPr="00A66ED1" w:rsidRDefault="0006286A" w:rsidP="0006286A">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proofErr w:type="gramStart"/>
            <w:r w:rsidRPr="00A66ED1">
              <w:rPr>
                <w:b/>
                <w:bCs/>
                <w:vertAlign w:val="superscript"/>
              </w:rPr>
              <w:t>2</w:t>
            </w:r>
            <w:proofErr w:type="gramEnd"/>
            <w:r w:rsidRPr="00A66ED1">
              <w:rPr>
                <w:b/>
                <w:bCs/>
              </w:rPr>
              <w:t xml:space="preserve"> торговой площади) </w:t>
            </w:r>
          </w:p>
        </w:tc>
        <w:tc>
          <w:tcPr>
            <w:tcW w:w="787" w:type="pct"/>
          </w:tcPr>
          <w:p w:rsidR="0006286A" w:rsidRPr="00A66ED1" w:rsidRDefault="0006286A" w:rsidP="0006286A">
            <w:pPr>
              <w:spacing w:after="120"/>
              <w:jc w:val="center"/>
              <w:rPr>
                <w:color w:val="000000"/>
              </w:rPr>
            </w:pPr>
          </w:p>
          <w:p w:rsidR="0006286A" w:rsidRPr="00A66ED1" w:rsidRDefault="0006286A" w:rsidP="0006286A">
            <w:pPr>
              <w:spacing w:after="120"/>
              <w:jc w:val="center"/>
              <w:rPr>
                <w:color w:val="000000"/>
              </w:rPr>
            </w:pPr>
            <w:r w:rsidRPr="00A66ED1">
              <w:rPr>
                <w:b/>
                <w:bCs/>
              </w:rPr>
              <w:t>-</w:t>
            </w:r>
          </w:p>
        </w:tc>
      </w:tr>
      <w:tr w:rsidR="0006286A" w:rsidRPr="00BB2DD5" w:rsidTr="0006286A">
        <w:trPr>
          <w:trHeight w:val="43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4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Рынки, торговые зоны во временных сооружениях</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1436" w:type="pct"/>
            <w:vMerge w:val="restart"/>
          </w:tcPr>
          <w:p w:rsidR="0006286A" w:rsidRPr="00A66ED1" w:rsidRDefault="0006286A" w:rsidP="0006286A">
            <w:pPr>
              <w:spacing w:after="120"/>
              <w:jc w:val="center"/>
              <w:rPr>
                <w:color w:val="000000"/>
              </w:rPr>
            </w:pPr>
            <w:r w:rsidRPr="00A66ED1">
              <w:rPr>
                <w:b/>
              </w:rPr>
              <w:t xml:space="preserve">Общественное питание в здании </w:t>
            </w:r>
          </w:p>
        </w:tc>
        <w:tc>
          <w:tcPr>
            <w:tcW w:w="2777" w:type="pct"/>
          </w:tcPr>
          <w:p w:rsidR="0006286A" w:rsidRPr="00A66ED1" w:rsidRDefault="0006286A" w:rsidP="0006286A">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proofErr w:type="gramStart"/>
            <w:r w:rsidRPr="00A66ED1">
              <w:rPr>
                <w:b/>
                <w:bCs/>
                <w:vertAlign w:val="superscript"/>
              </w:rPr>
              <w:t>2</w:t>
            </w:r>
            <w:proofErr w:type="gramEnd"/>
            <w:r w:rsidRPr="00A66ED1">
              <w:rPr>
                <w:b/>
                <w:bCs/>
              </w:rPr>
              <w:t>): рестораны, кафе, столовые</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proofErr w:type="gramStart"/>
            <w:r w:rsidRPr="00A66ED1">
              <w:rPr>
                <w:b/>
                <w:bCs/>
                <w:vertAlign w:val="superscript"/>
              </w:rPr>
              <w:t>2</w:t>
            </w:r>
            <w:proofErr w:type="gramEnd"/>
            <w:r w:rsidRPr="00A66ED1">
              <w:rPr>
                <w:b/>
                <w:bCs/>
              </w:rPr>
              <w:t>)</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300"/>
        </w:trPr>
        <w:tc>
          <w:tcPr>
            <w:tcW w:w="1436" w:type="pct"/>
            <w:vMerge w:val="restart"/>
          </w:tcPr>
          <w:p w:rsidR="0006286A" w:rsidRPr="00A66ED1" w:rsidRDefault="0006286A" w:rsidP="0006286A">
            <w:pPr>
              <w:spacing w:after="120"/>
              <w:jc w:val="center"/>
              <w:rPr>
                <w:color w:val="000000"/>
              </w:rPr>
            </w:pPr>
            <w:r w:rsidRPr="00A66ED1">
              <w:rPr>
                <w:b/>
              </w:rPr>
              <w:t xml:space="preserve">Отправление культа </w:t>
            </w:r>
          </w:p>
        </w:tc>
        <w:tc>
          <w:tcPr>
            <w:tcW w:w="2777" w:type="pct"/>
          </w:tcPr>
          <w:p w:rsidR="0006286A" w:rsidRPr="00A66ED1" w:rsidRDefault="0006286A" w:rsidP="0006286A">
            <w:pPr>
              <w:spacing w:after="120"/>
              <w:rPr>
                <w:color w:val="000000"/>
              </w:rPr>
            </w:pPr>
            <w:r w:rsidRPr="00A66ED1">
              <w:rPr>
                <w:b/>
                <w:bCs/>
              </w:rPr>
              <w:t xml:space="preserve">Мечети, церкви, часовни, религиозные объединения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Монастыри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Воспитание, образование, подготовка кадров </w:t>
            </w:r>
          </w:p>
        </w:tc>
        <w:tc>
          <w:tcPr>
            <w:tcW w:w="2777" w:type="pct"/>
          </w:tcPr>
          <w:p w:rsidR="0006286A" w:rsidRPr="00A66ED1" w:rsidRDefault="0006286A" w:rsidP="0006286A">
            <w:pPr>
              <w:spacing w:after="120"/>
              <w:rPr>
                <w:color w:val="000000"/>
              </w:rPr>
            </w:pPr>
            <w:r w:rsidRPr="00A66ED1">
              <w:rPr>
                <w:b/>
                <w:bCs/>
              </w:rPr>
              <w:t xml:space="preserve">Детские дошкольные учреждения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1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Школы, школы-интернаты, специализированные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Культура, искусство, информатика </w:t>
            </w:r>
          </w:p>
        </w:tc>
        <w:tc>
          <w:tcPr>
            <w:tcW w:w="2777" w:type="pct"/>
          </w:tcPr>
          <w:p w:rsidR="0006286A" w:rsidRPr="00A66ED1" w:rsidRDefault="0006286A" w:rsidP="0006286A">
            <w:pPr>
              <w:spacing w:after="120"/>
              <w:rPr>
                <w:color w:val="000000"/>
              </w:rPr>
            </w:pPr>
            <w:r w:rsidRPr="00A66ED1">
              <w:rPr>
                <w:b/>
                <w:bCs/>
              </w:rPr>
              <w:t xml:space="preserve">Музеи, выставочные 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более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Pr>
                <w:b/>
                <w:bCs/>
              </w:rPr>
              <w:t xml:space="preserve">Кинотеатры, клубы, дискотеки </w:t>
            </w:r>
            <w:r w:rsidRPr="00A66ED1">
              <w:rPr>
                <w:b/>
                <w:bCs/>
              </w:rPr>
              <w:t xml:space="preserve">менее 300 мест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Библиотеки, архивы, информационные центры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Физическая культура, спо</w:t>
            </w:r>
            <w:proofErr w:type="gramStart"/>
            <w:r w:rsidRPr="00A66ED1">
              <w:rPr>
                <w:b/>
              </w:rPr>
              <w:t>рт  в зд</w:t>
            </w:r>
            <w:proofErr w:type="gramEnd"/>
            <w:r w:rsidRPr="00A66ED1">
              <w:rPr>
                <w:b/>
              </w:rPr>
              <w:t xml:space="preserve">ании </w:t>
            </w:r>
          </w:p>
        </w:tc>
        <w:tc>
          <w:tcPr>
            <w:tcW w:w="2777" w:type="pct"/>
          </w:tcPr>
          <w:p w:rsidR="0006286A" w:rsidRPr="00A66ED1" w:rsidRDefault="0006286A" w:rsidP="0006286A">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Спорт, отдых, вне здания </w:t>
            </w:r>
          </w:p>
        </w:tc>
        <w:tc>
          <w:tcPr>
            <w:tcW w:w="2777" w:type="pct"/>
          </w:tcPr>
          <w:p w:rsidR="0006286A" w:rsidRPr="00A66ED1" w:rsidRDefault="0006286A" w:rsidP="0006286A">
            <w:pPr>
              <w:spacing w:after="120"/>
              <w:rPr>
                <w:color w:val="000000"/>
              </w:rPr>
            </w:pPr>
            <w:r w:rsidRPr="00A66ED1">
              <w:rPr>
                <w:b/>
                <w:bCs/>
              </w:rPr>
              <w:t xml:space="preserve">Спортплощадки, теннисные корты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Стадионы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Объекты для верховой езды, ипподромы</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85"/>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Аттракционы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Учреждения отдыха </w:t>
            </w:r>
          </w:p>
        </w:tc>
        <w:tc>
          <w:tcPr>
            <w:tcW w:w="2777" w:type="pct"/>
          </w:tcPr>
          <w:p w:rsidR="0006286A" w:rsidRPr="00A66ED1" w:rsidRDefault="0006286A" w:rsidP="0006286A">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Здравоохранение, соцобеспечение </w:t>
            </w:r>
          </w:p>
        </w:tc>
        <w:tc>
          <w:tcPr>
            <w:tcW w:w="2777" w:type="pct"/>
          </w:tcPr>
          <w:p w:rsidR="0006286A" w:rsidRPr="00A66ED1" w:rsidRDefault="0006286A" w:rsidP="0006286A">
            <w:pPr>
              <w:spacing w:after="120"/>
              <w:rPr>
                <w:color w:val="000000"/>
              </w:rPr>
            </w:pPr>
            <w:r w:rsidRPr="00A66ED1">
              <w:rPr>
                <w:b/>
                <w:bCs/>
              </w:rPr>
              <w:t xml:space="preserve">Больницы, клиники общего профиля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Психоневрологические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Инфекционные, онкологические больницы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Амбулатории,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Пункты первой мед</w:t>
            </w:r>
            <w:proofErr w:type="gramStart"/>
            <w:r w:rsidRPr="00A66ED1">
              <w:rPr>
                <w:b/>
                <w:bCs/>
              </w:rPr>
              <w:t>.</w:t>
            </w:r>
            <w:proofErr w:type="gramEnd"/>
            <w:r w:rsidRPr="00A66ED1">
              <w:rPr>
                <w:b/>
                <w:bCs/>
              </w:rPr>
              <w:t xml:space="preserve"> </w:t>
            </w:r>
            <w:proofErr w:type="gramStart"/>
            <w:r w:rsidRPr="00A66ED1">
              <w:rPr>
                <w:b/>
                <w:bCs/>
              </w:rPr>
              <w:t>п</w:t>
            </w:r>
            <w:proofErr w:type="gramEnd"/>
            <w:r w:rsidRPr="00A66ED1">
              <w:rPr>
                <w:b/>
                <w:bCs/>
              </w:rPr>
              <w:t xml:space="preserve">омощи, врачебные кабинеты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Ветеринарные поликлиники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Аптеки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pStyle w:val="6"/>
              <w:spacing w:after="120"/>
              <w:jc w:val="center"/>
              <w:rPr>
                <w:sz w:val="24"/>
                <w:szCs w:val="24"/>
              </w:rPr>
            </w:pPr>
            <w:r w:rsidRPr="00A66ED1">
              <w:rPr>
                <w:sz w:val="24"/>
                <w:szCs w:val="24"/>
              </w:rPr>
              <w:t>Бытовое обслуживание населения</w:t>
            </w:r>
          </w:p>
        </w:tc>
        <w:tc>
          <w:tcPr>
            <w:tcW w:w="2777" w:type="pct"/>
          </w:tcPr>
          <w:p w:rsidR="0006286A" w:rsidRPr="00A66ED1" w:rsidRDefault="0006286A" w:rsidP="0006286A">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b/>
                <w:bCs/>
              </w:rPr>
            </w:pPr>
          </w:p>
        </w:tc>
        <w:tc>
          <w:tcPr>
            <w:tcW w:w="2777" w:type="pct"/>
          </w:tcPr>
          <w:p w:rsidR="0006286A" w:rsidRPr="00A66ED1" w:rsidRDefault="0006286A" w:rsidP="0006286A">
            <w:pPr>
              <w:spacing w:after="120"/>
              <w:rPr>
                <w:color w:val="000000"/>
              </w:rPr>
            </w:pPr>
            <w:r w:rsidRPr="00A66ED1">
              <w:rPr>
                <w:b/>
                <w:bCs/>
              </w:rPr>
              <w:t xml:space="preserve">Предприятия по ремонту бытовой техники, по изготовлению </w:t>
            </w:r>
            <w:proofErr w:type="spellStart"/>
            <w:r w:rsidRPr="00A66ED1">
              <w:rPr>
                <w:b/>
                <w:bCs/>
              </w:rPr>
              <w:t>металл</w:t>
            </w:r>
            <w:proofErr w:type="gramStart"/>
            <w:r w:rsidRPr="00A66ED1">
              <w:rPr>
                <w:b/>
                <w:bCs/>
              </w:rPr>
              <w:t>о</w:t>
            </w:r>
            <w:proofErr w:type="spellEnd"/>
            <w:r w:rsidRPr="00A66ED1">
              <w:rPr>
                <w:b/>
                <w:bCs/>
              </w:rPr>
              <w:t>-</w:t>
            </w:r>
            <w:proofErr w:type="gramEnd"/>
            <w:r w:rsidRPr="00A66ED1">
              <w:rPr>
                <w:b/>
                <w:bCs/>
              </w:rPr>
              <w:t xml:space="preserve"> деревянных изделий, мебели</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Коммунальные объекты, связь, милиция</w:t>
            </w:r>
          </w:p>
        </w:tc>
        <w:tc>
          <w:tcPr>
            <w:tcW w:w="2777" w:type="pct"/>
          </w:tcPr>
          <w:p w:rsidR="0006286A" w:rsidRPr="00A66ED1" w:rsidRDefault="0006286A" w:rsidP="0006286A">
            <w:pPr>
              <w:spacing w:after="120"/>
              <w:rPr>
                <w:color w:val="000000"/>
              </w:rPr>
            </w:pPr>
            <w:r w:rsidRPr="00A66ED1">
              <w:rPr>
                <w:b/>
                <w:bCs/>
              </w:rPr>
              <w:t xml:space="preserve">Бани, </w:t>
            </w:r>
            <w:proofErr w:type="spellStart"/>
            <w:r w:rsidRPr="00A66ED1">
              <w:rPr>
                <w:b/>
                <w:bCs/>
              </w:rPr>
              <w:t>минипрачечные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Отделения связи, опорные пункты милиции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Общественные туалеты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Управление, финансы, страхование </w:t>
            </w:r>
          </w:p>
        </w:tc>
        <w:tc>
          <w:tcPr>
            <w:tcW w:w="2777" w:type="pct"/>
          </w:tcPr>
          <w:p w:rsidR="0006286A" w:rsidRPr="00A66ED1" w:rsidRDefault="0006286A" w:rsidP="0006286A">
            <w:pPr>
              <w:spacing w:after="120"/>
              <w:rPr>
                <w:color w:val="000000"/>
              </w:rPr>
            </w:pPr>
            <w:r w:rsidRPr="00A66ED1">
              <w:rPr>
                <w:b/>
                <w:bCs/>
              </w:rPr>
              <w:t xml:space="preserve">Банки, биржи, страховые компании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Административные здания, общественные организации, суды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Наука и научное  обслуживание </w:t>
            </w:r>
          </w:p>
        </w:tc>
        <w:tc>
          <w:tcPr>
            <w:tcW w:w="2777" w:type="pct"/>
          </w:tcPr>
          <w:p w:rsidR="0006286A" w:rsidRPr="00A66ED1" w:rsidRDefault="0006286A" w:rsidP="0006286A">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tcPr>
          <w:p w:rsidR="0006286A" w:rsidRPr="00A66ED1" w:rsidRDefault="0006286A" w:rsidP="0006286A">
            <w:pPr>
              <w:spacing w:after="120"/>
              <w:jc w:val="center"/>
              <w:rPr>
                <w:color w:val="000000"/>
              </w:rPr>
            </w:pPr>
            <w:r w:rsidRPr="00A66ED1">
              <w:rPr>
                <w:b/>
              </w:rPr>
              <w:t xml:space="preserve">Промышленное производство </w:t>
            </w:r>
          </w:p>
        </w:tc>
        <w:tc>
          <w:tcPr>
            <w:tcW w:w="2777" w:type="pct"/>
          </w:tcPr>
          <w:p w:rsidR="0006286A" w:rsidRPr="00A66ED1" w:rsidRDefault="0006286A" w:rsidP="0006286A">
            <w:pPr>
              <w:spacing w:after="120"/>
              <w:rPr>
                <w:color w:val="000000"/>
              </w:rPr>
            </w:pPr>
            <w:r w:rsidRPr="00A66ED1">
              <w:rPr>
                <w:b/>
                <w:bCs/>
              </w:rPr>
              <w:t xml:space="preserve">Промышленные предприятия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Pr>
                <w:b/>
              </w:rPr>
              <w:t>Поселенческое</w:t>
            </w:r>
            <w:r w:rsidRPr="00A66ED1">
              <w:rPr>
                <w:b/>
              </w:rPr>
              <w:t xml:space="preserve"> хозяйство </w:t>
            </w:r>
          </w:p>
        </w:tc>
        <w:tc>
          <w:tcPr>
            <w:tcW w:w="2777" w:type="pct"/>
          </w:tcPr>
          <w:p w:rsidR="0006286A" w:rsidRPr="00A66ED1" w:rsidRDefault="0006286A" w:rsidP="0006286A">
            <w:pPr>
              <w:spacing w:after="120"/>
              <w:rPr>
                <w:color w:val="000000"/>
              </w:rPr>
            </w:pPr>
            <w:r w:rsidRPr="00A66ED1">
              <w:rPr>
                <w:b/>
                <w:bCs/>
              </w:rPr>
              <w:t xml:space="preserve">Все виды животноводческой деятельности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Все виды растениеводства </w:t>
            </w:r>
          </w:p>
        </w:tc>
        <w:tc>
          <w:tcPr>
            <w:tcW w:w="787" w:type="pct"/>
          </w:tcPr>
          <w:p w:rsidR="0006286A" w:rsidRPr="00A66ED1" w:rsidRDefault="0006286A" w:rsidP="0006286A">
            <w:pPr>
              <w:spacing w:after="120"/>
              <w:jc w:val="center"/>
              <w:rPr>
                <w:color w:val="000000"/>
              </w:rPr>
            </w:pPr>
            <w:r w:rsidRPr="00A66ED1">
              <w:rPr>
                <w:b/>
                <w:bCs/>
              </w:rPr>
              <w:t>С</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Подсобные хозяйства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Склады </w:t>
            </w:r>
          </w:p>
        </w:tc>
        <w:tc>
          <w:tcPr>
            <w:tcW w:w="2777" w:type="pct"/>
          </w:tcPr>
          <w:p w:rsidR="0006286A" w:rsidRPr="00A66ED1" w:rsidRDefault="0006286A" w:rsidP="0006286A">
            <w:pPr>
              <w:spacing w:after="120"/>
              <w:rPr>
                <w:color w:val="000000"/>
              </w:rPr>
            </w:pPr>
            <w:r w:rsidRPr="00A66ED1">
              <w:rPr>
                <w:b/>
                <w:bCs/>
              </w:rPr>
              <w:t xml:space="preserve">В полностью закрытых строениях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 использованием участка вне здания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Свалки бытовых отходов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Обслуживание и хранение автотранспорта </w:t>
            </w:r>
          </w:p>
        </w:tc>
        <w:tc>
          <w:tcPr>
            <w:tcW w:w="2777" w:type="pct"/>
          </w:tcPr>
          <w:p w:rsidR="0006286A" w:rsidRPr="00A66ED1" w:rsidRDefault="0006286A" w:rsidP="0006286A">
            <w:pPr>
              <w:spacing w:after="120"/>
              <w:rPr>
                <w:color w:val="000000"/>
              </w:rPr>
            </w:pPr>
            <w:r w:rsidRPr="00A66ED1">
              <w:rPr>
                <w:b/>
                <w:bCs/>
              </w:rPr>
              <w:t xml:space="preserve">Гаражи, </w:t>
            </w:r>
            <w:proofErr w:type="spellStart"/>
            <w:r w:rsidRPr="00A66ED1">
              <w:rPr>
                <w:b/>
                <w:bCs/>
              </w:rPr>
              <w:t>отдельностоящие</w:t>
            </w:r>
            <w:proofErr w:type="spellEnd"/>
            <w:r w:rsidRPr="00A66ED1">
              <w:rPr>
                <w:b/>
                <w:bCs/>
              </w:rPr>
              <w:t xml:space="preserve">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боксового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Гаражи многоэтажные и подземные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Мастерские автосервиса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Автозаправочные станции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грузового транспорта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Автопарки пассажирского транспорта, таксопарки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Автостоянки открытого типа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bCs/>
              </w:rPr>
              <w:t>Транспортное обслуживание</w:t>
            </w:r>
          </w:p>
        </w:tc>
        <w:tc>
          <w:tcPr>
            <w:tcW w:w="2777" w:type="pct"/>
          </w:tcPr>
          <w:p w:rsidR="0006286A" w:rsidRPr="00A66ED1" w:rsidRDefault="0006286A" w:rsidP="0006286A">
            <w:pPr>
              <w:spacing w:after="120"/>
              <w:rPr>
                <w:color w:val="000000"/>
              </w:rPr>
            </w:pPr>
            <w:r w:rsidRPr="00A66ED1">
              <w:rPr>
                <w:b/>
                <w:bCs/>
              </w:rPr>
              <w:t xml:space="preserve">Аэродромы легкомоторной авиации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Автовокзалы, железнодорожные вокзалы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Терминалы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515"/>
        </w:trPr>
        <w:tc>
          <w:tcPr>
            <w:tcW w:w="1436" w:type="pct"/>
            <w:vMerge w:val="restart"/>
          </w:tcPr>
          <w:p w:rsidR="0006286A" w:rsidRPr="00A66ED1" w:rsidRDefault="0006286A" w:rsidP="0006286A">
            <w:pPr>
              <w:spacing w:after="120"/>
              <w:jc w:val="center"/>
              <w:rPr>
                <w:color w:val="000000"/>
              </w:rPr>
            </w:pPr>
            <w:r w:rsidRPr="00A66ED1">
              <w:rPr>
                <w:b/>
                <w:bCs/>
              </w:rPr>
              <w:t>Инженерная инфраструктура</w:t>
            </w:r>
          </w:p>
        </w:tc>
        <w:tc>
          <w:tcPr>
            <w:tcW w:w="2777" w:type="pct"/>
          </w:tcPr>
          <w:p w:rsidR="0006286A" w:rsidRPr="00A66ED1" w:rsidRDefault="0006286A" w:rsidP="0006286A">
            <w:pPr>
              <w:spacing w:after="120"/>
              <w:rPr>
                <w:color w:val="000000"/>
              </w:rPr>
            </w:pPr>
            <w:r w:rsidRPr="00A66ED1">
              <w:rPr>
                <w:b/>
                <w:bCs/>
              </w:rPr>
              <w:t xml:space="preserve">АТС, небольшие котельные, КНС, РП, ТП, ГРП,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КОС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Водозаборные и очистные водопроводные сооружения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1436" w:type="pct"/>
            <w:vMerge w:val="restart"/>
          </w:tcPr>
          <w:p w:rsidR="0006286A" w:rsidRPr="00A66ED1" w:rsidRDefault="0006286A" w:rsidP="0006286A">
            <w:pPr>
              <w:spacing w:after="120"/>
              <w:jc w:val="center"/>
              <w:rPr>
                <w:color w:val="000000"/>
              </w:rPr>
            </w:pPr>
            <w:r w:rsidRPr="00A66ED1">
              <w:rPr>
                <w:b/>
              </w:rPr>
              <w:t xml:space="preserve">Объекты специального назначения </w:t>
            </w:r>
          </w:p>
        </w:tc>
        <w:tc>
          <w:tcPr>
            <w:tcW w:w="2777" w:type="pct"/>
          </w:tcPr>
          <w:p w:rsidR="0006286A" w:rsidRPr="00A66ED1" w:rsidRDefault="0006286A" w:rsidP="0006286A">
            <w:pPr>
              <w:spacing w:after="120"/>
              <w:rPr>
                <w:color w:val="000000"/>
              </w:rPr>
            </w:pPr>
            <w:r w:rsidRPr="00A66ED1">
              <w:rPr>
                <w:b/>
                <w:bCs/>
              </w:rPr>
              <w:t xml:space="preserve">Антенные поля, радио и телевизионные вышки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Кладбища </w:t>
            </w:r>
          </w:p>
        </w:tc>
        <w:tc>
          <w:tcPr>
            <w:tcW w:w="787" w:type="pct"/>
          </w:tcPr>
          <w:p w:rsidR="0006286A" w:rsidRPr="00A66ED1" w:rsidRDefault="0006286A" w:rsidP="0006286A">
            <w:pPr>
              <w:spacing w:after="120"/>
              <w:jc w:val="center"/>
              <w:rPr>
                <w:color w:val="000000"/>
              </w:rPr>
            </w:pPr>
            <w:r w:rsidRPr="00A66ED1">
              <w:rPr>
                <w:b/>
                <w:bCs/>
              </w:rPr>
              <w:t>-</w:t>
            </w:r>
          </w:p>
        </w:tc>
      </w:tr>
      <w:tr w:rsidR="0006286A" w:rsidRPr="00BB2DD5" w:rsidTr="0006286A">
        <w:trPr>
          <w:trHeight w:val="270"/>
        </w:trPr>
        <w:tc>
          <w:tcPr>
            <w:tcW w:w="0" w:type="auto"/>
            <w:vMerge/>
          </w:tcPr>
          <w:p w:rsidR="0006286A" w:rsidRPr="00A66ED1" w:rsidRDefault="0006286A" w:rsidP="0006286A">
            <w:pPr>
              <w:spacing w:after="120"/>
              <w:rPr>
                <w:color w:val="000000"/>
              </w:rPr>
            </w:pPr>
          </w:p>
        </w:tc>
        <w:tc>
          <w:tcPr>
            <w:tcW w:w="2777" w:type="pct"/>
          </w:tcPr>
          <w:p w:rsidR="0006286A" w:rsidRPr="00A66ED1" w:rsidRDefault="0006286A" w:rsidP="0006286A">
            <w:pPr>
              <w:spacing w:after="120"/>
              <w:rPr>
                <w:color w:val="000000"/>
              </w:rPr>
            </w:pPr>
            <w:r w:rsidRPr="00A66ED1">
              <w:rPr>
                <w:b/>
                <w:bCs/>
              </w:rPr>
              <w:t xml:space="preserve">Тюрьмы, воинские части </w:t>
            </w:r>
          </w:p>
        </w:tc>
        <w:tc>
          <w:tcPr>
            <w:tcW w:w="787" w:type="pct"/>
          </w:tcPr>
          <w:p w:rsidR="0006286A" w:rsidRPr="00A66ED1" w:rsidRDefault="0006286A" w:rsidP="0006286A">
            <w:pPr>
              <w:spacing w:after="120"/>
              <w:jc w:val="center"/>
              <w:rPr>
                <w:color w:val="000000"/>
              </w:rPr>
            </w:pPr>
            <w:r w:rsidRPr="00A66ED1">
              <w:rPr>
                <w:b/>
                <w:bCs/>
              </w:rPr>
              <w:t>-</w:t>
            </w:r>
          </w:p>
        </w:tc>
      </w:tr>
    </w:tbl>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285666">
        <w:rPr>
          <w:snapToGrid w:val="0"/>
          <w:color w:val="FFC000"/>
        </w:rPr>
        <w:t xml:space="preserve"> ,</w:t>
      </w:r>
      <w:proofErr w:type="gramEnd"/>
      <w:r w:rsidRPr="00285666">
        <w:rPr>
          <w:snapToGrid w:val="0"/>
          <w:color w:val="FFC000"/>
        </w:rPr>
        <w:t xml:space="preserve"> реконструкции объектов капитального строительства  не подлежат установлению для данного вида территориальной зоны Р3.</w:t>
      </w:r>
    </w:p>
    <w:p w:rsidR="00004961" w:rsidRPr="00285666" w:rsidRDefault="00004961" w:rsidP="00004961">
      <w:pPr>
        <w:shd w:val="clear" w:color="auto" w:fill="FFFFFF"/>
        <w:spacing w:after="120"/>
        <w:ind w:firstLine="709"/>
        <w:jc w:val="both"/>
        <w:rPr>
          <w:snapToGrid w:val="0"/>
          <w:color w:val="FFC000"/>
        </w:rPr>
      </w:pPr>
      <w:r w:rsidRPr="00285666">
        <w:rPr>
          <w:snapToGrid w:val="0"/>
          <w:color w:val="FFC000"/>
        </w:rPr>
        <w:t>Ограничений, указанных в статье 9 настоящих правил,  в территориальной зоне Р3 нет.</w:t>
      </w:r>
    </w:p>
    <w:p w:rsidR="0006286A" w:rsidRPr="00221D53" w:rsidRDefault="0006286A" w:rsidP="0006286A">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06286A" w:rsidRPr="00F90D27" w:rsidRDefault="0006286A" w:rsidP="0006286A">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06286A" w:rsidRPr="00285666" w:rsidRDefault="0006286A" w:rsidP="0006286A">
      <w:pPr>
        <w:shd w:val="clear" w:color="auto" w:fill="FFFFFF"/>
        <w:spacing w:after="120"/>
        <w:ind w:firstLine="709"/>
        <w:jc w:val="both"/>
        <w:rPr>
          <w:snapToGrid w:val="0"/>
          <w:color w:val="FFC000"/>
        </w:rPr>
      </w:pPr>
      <w:r w:rsidRPr="00285666">
        <w:rPr>
          <w:b/>
          <w:snapToGrid w:val="0"/>
          <w:color w:val="FFC000"/>
        </w:rPr>
        <w:t>Зона сельскохозяйственных з</w:t>
      </w:r>
      <w:r w:rsidR="00AD43BF" w:rsidRPr="00285666">
        <w:rPr>
          <w:b/>
          <w:snapToGrid w:val="0"/>
          <w:color w:val="FFC000"/>
        </w:rPr>
        <w:t>даний, строений, сооружений (СХ</w:t>
      </w:r>
      <w:r w:rsidRPr="00285666">
        <w:rPr>
          <w:b/>
          <w:snapToGrid w:val="0"/>
          <w:color w:val="FFC000"/>
        </w:rPr>
        <w:t>)</w:t>
      </w:r>
      <w:r w:rsidRPr="00285666">
        <w:rPr>
          <w:snapToGrid w:val="0"/>
          <w:color w:val="FFC000"/>
        </w:rPr>
        <w:t xml:space="preserve"> - используется для ведения сельского хозяйства на объектах капитального строительства сельскохозяйственного назначения, сельскохозяйственные предприятия, фермерские и теплично-парниковые хозяйства, размещенные в границах населенных пунктов. </w:t>
      </w:r>
    </w:p>
    <w:p w:rsidR="00E53D95" w:rsidRPr="00E53D95" w:rsidRDefault="00E53D95" w:rsidP="00E53D95">
      <w:pPr>
        <w:pStyle w:val="31"/>
        <w:spacing w:after="120" w:line="240" w:lineRule="auto"/>
        <w:ind w:firstLine="709"/>
        <w:rPr>
          <w:color w:val="FF0000"/>
          <w:highlight w:val="yellow"/>
        </w:rPr>
      </w:pPr>
    </w:p>
    <w:p w:rsidR="00E53D95" w:rsidRPr="00F90D27" w:rsidRDefault="00E53D95" w:rsidP="0006286A">
      <w:pPr>
        <w:shd w:val="clear" w:color="auto" w:fill="FFFFFF"/>
        <w:spacing w:after="120"/>
        <w:ind w:firstLine="709"/>
        <w:jc w:val="both"/>
      </w:pPr>
    </w:p>
    <w:p w:rsidR="0006286A" w:rsidRPr="00C51BA9" w:rsidRDefault="0006286A" w:rsidP="0006286A">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06"/>
        <w:gridCol w:w="2267"/>
      </w:tblGrid>
      <w:tr w:rsidR="0006286A" w:rsidRPr="00F90D27" w:rsidTr="00EE0F40">
        <w:trPr>
          <w:trHeight w:val="285"/>
        </w:trPr>
        <w:tc>
          <w:tcPr>
            <w:tcW w:w="5000" w:type="pct"/>
            <w:gridSpan w:val="2"/>
          </w:tcPr>
          <w:p w:rsidR="0006286A" w:rsidRPr="004C5726" w:rsidRDefault="0006286A" w:rsidP="0006286A">
            <w:pPr>
              <w:pStyle w:val="4"/>
              <w:spacing w:before="0" w:after="0"/>
              <w:ind w:firstLine="709"/>
              <w:rPr>
                <w:sz w:val="24"/>
                <w:szCs w:val="24"/>
              </w:rPr>
            </w:pPr>
            <w:r w:rsidRPr="004C5726">
              <w:rPr>
                <w:sz w:val="24"/>
                <w:szCs w:val="24"/>
              </w:rPr>
              <w:t xml:space="preserve">Таблица </w:t>
            </w:r>
            <w:r>
              <w:rPr>
                <w:sz w:val="24"/>
                <w:szCs w:val="24"/>
              </w:rPr>
              <w:t>9</w:t>
            </w:r>
          </w:p>
          <w:p w:rsidR="0006286A" w:rsidRPr="004C5726" w:rsidRDefault="0006286A" w:rsidP="0006286A">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06286A" w:rsidRPr="004C5726" w:rsidRDefault="0006286A" w:rsidP="0006286A">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06286A" w:rsidRPr="004C5726" w:rsidRDefault="0006286A" w:rsidP="0006286A">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0059018D">
              <w:pict>
                <v:shape id="_x0000_i1029" type="#_x0000_t75" alt="" style="width:.6pt;height:7.8pt"/>
              </w:pict>
            </w:r>
          </w:p>
        </w:tc>
      </w:tr>
      <w:tr w:rsidR="0006286A" w:rsidRPr="00F90D27" w:rsidTr="00EE0F40">
        <w:trPr>
          <w:trHeight w:val="285"/>
        </w:trPr>
        <w:tc>
          <w:tcPr>
            <w:tcW w:w="5000" w:type="pct"/>
            <w:gridSpan w:val="2"/>
          </w:tcPr>
          <w:p w:rsidR="0006286A" w:rsidRPr="004C5726" w:rsidRDefault="0006286A" w:rsidP="0006286A">
            <w:pPr>
              <w:ind w:firstLine="709"/>
              <w:jc w:val="center"/>
              <w:rPr>
                <w:color w:val="000000"/>
              </w:rPr>
            </w:pPr>
            <w:r w:rsidRPr="004C5726">
              <w:rPr>
                <w:b/>
                <w:bCs/>
              </w:rPr>
              <w:t>Виды разрешенного использования</w:t>
            </w:r>
            <w:r w:rsidRPr="00F90D27">
              <w:t> </w:t>
            </w:r>
          </w:p>
        </w:tc>
      </w:tr>
      <w:tr w:rsidR="00EE0F40" w:rsidRPr="00F90D27" w:rsidTr="00EE0F40">
        <w:trPr>
          <w:trHeight w:val="285"/>
        </w:trPr>
        <w:tc>
          <w:tcPr>
            <w:tcW w:w="3662" w:type="pct"/>
          </w:tcPr>
          <w:p w:rsidR="00EE0F40" w:rsidRPr="004C5726" w:rsidRDefault="00EE0F40" w:rsidP="0006286A">
            <w:pPr>
              <w:rPr>
                <w:color w:val="000000"/>
              </w:rPr>
            </w:pPr>
          </w:p>
        </w:tc>
        <w:tc>
          <w:tcPr>
            <w:tcW w:w="1338" w:type="pct"/>
          </w:tcPr>
          <w:p w:rsidR="00EE0F40" w:rsidRPr="00253D8C" w:rsidRDefault="00EE0F40" w:rsidP="0006286A">
            <w:pPr>
              <w:jc w:val="center"/>
              <w:rPr>
                <w:b/>
                <w:bCs/>
                <w:highlight w:val="yellow"/>
              </w:rPr>
            </w:pPr>
            <w:r w:rsidRPr="0013268F">
              <w:rPr>
                <w:b/>
                <w:bCs/>
              </w:rPr>
              <w:t>СХ</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 xml:space="preserve">Сельскохозяйственные предприятия и объекты, не выделяющие вредные вещества, с </w:t>
            </w:r>
            <w:proofErr w:type="spellStart"/>
            <w:r w:rsidRPr="004C5726">
              <w:rPr>
                <w:b/>
                <w:snapToGrid w:val="0"/>
              </w:rPr>
              <w:t>непожароопасными</w:t>
            </w:r>
            <w:proofErr w:type="spellEnd"/>
            <w:r w:rsidRPr="004C5726">
              <w:rPr>
                <w:b/>
                <w:snapToGrid w:val="0"/>
              </w:rPr>
              <w:t xml:space="preserve"> и не взрывоопасными производственными процессами, не создающие шума, не </w:t>
            </w:r>
            <w:proofErr w:type="spellStart"/>
            <w:r w:rsidRPr="004C5726">
              <w:rPr>
                <w:b/>
                <w:snapToGrid w:val="0"/>
              </w:rPr>
              <w:t>требуюшие</w:t>
            </w:r>
            <w:proofErr w:type="spellEnd"/>
            <w:r>
              <w:rPr>
                <w:b/>
                <w:snapToGrid w:val="0"/>
              </w:rPr>
              <w:t xml:space="preserve"> </w:t>
            </w:r>
            <w:r w:rsidRPr="004C5726">
              <w:rPr>
                <w:b/>
                <w:snapToGrid w:val="0"/>
              </w:rPr>
              <w:t>устройства железнодорожных подъездных путей</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EE0F40" w:rsidRPr="004C5726" w:rsidRDefault="00EE0F40" w:rsidP="0006286A">
            <w:pPr>
              <w:shd w:val="clear" w:color="auto" w:fill="FFFFFF"/>
              <w:jc w:val="both"/>
              <w:rPr>
                <w:b/>
                <w:snapToGrid w:val="0"/>
              </w:rPr>
            </w:pPr>
            <w:r w:rsidRPr="004C5726">
              <w:rPr>
                <w:b/>
                <w:snapToGrid w:val="0"/>
              </w:rPr>
              <w:t>пастбища, залежи</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Лесополосы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85"/>
        </w:trPr>
        <w:tc>
          <w:tcPr>
            <w:tcW w:w="3662" w:type="pct"/>
          </w:tcPr>
          <w:p w:rsidR="00EE0F40" w:rsidRPr="004C5726" w:rsidRDefault="00EE0F40" w:rsidP="0006286A">
            <w:pPr>
              <w:shd w:val="clear" w:color="auto" w:fill="FFFFFF"/>
              <w:jc w:val="both"/>
              <w:rPr>
                <w:b/>
                <w:snapToGrid w:val="0"/>
              </w:rPr>
            </w:pPr>
            <w:r w:rsidRPr="004C5726">
              <w:rPr>
                <w:b/>
                <w:snapToGrid w:val="0"/>
              </w:rPr>
              <w:t>Внутрихозяйственные дороги, коммуникации</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540"/>
        </w:trPr>
        <w:tc>
          <w:tcPr>
            <w:tcW w:w="3662" w:type="pct"/>
          </w:tcPr>
          <w:p w:rsidR="00EE0F40" w:rsidRPr="004C5726" w:rsidRDefault="00EE0F40" w:rsidP="0006286A">
            <w:pPr>
              <w:shd w:val="clear" w:color="auto" w:fill="FFFFFF"/>
              <w:jc w:val="both"/>
              <w:rPr>
                <w:b/>
                <w:snapToGrid w:val="0"/>
              </w:rPr>
            </w:pPr>
            <w:r w:rsidRPr="004C5726">
              <w:rPr>
                <w:b/>
                <w:snapToGrid w:val="0"/>
              </w:rPr>
              <w:t>Опытн</w:t>
            </w:r>
            <w:proofErr w:type="gramStart"/>
            <w:r w:rsidRPr="004C5726">
              <w:rPr>
                <w:b/>
                <w:snapToGrid w:val="0"/>
              </w:rPr>
              <w:t>о-</w:t>
            </w:r>
            <w:proofErr w:type="gramEnd"/>
            <w:r w:rsidRPr="004C5726">
              <w:rPr>
                <w:b/>
                <w:snapToGrid w:val="0"/>
              </w:rPr>
              <w:t xml:space="preserve"> производственные, учебные, учебно-опытные и учебно-производственные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825"/>
        </w:trPr>
        <w:tc>
          <w:tcPr>
            <w:tcW w:w="3662" w:type="pct"/>
          </w:tcPr>
          <w:p w:rsidR="00EE0F40" w:rsidRPr="004C5726" w:rsidRDefault="00EE0F40" w:rsidP="0006286A">
            <w:pPr>
              <w:shd w:val="clear" w:color="auto" w:fill="FFFFFF"/>
              <w:jc w:val="both"/>
              <w:rPr>
                <w:b/>
                <w:snapToGrid w:val="0"/>
              </w:rPr>
            </w:pPr>
            <w:r w:rsidRPr="004C5726">
              <w:rPr>
                <w:b/>
                <w:snapToGrid w:val="0"/>
              </w:rPr>
              <w:t>Научно-исследовательские учреждения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1338" w:type="pct"/>
          </w:tcPr>
          <w:p w:rsidR="00EE0F40" w:rsidRPr="0013268F" w:rsidRDefault="00EE0F40" w:rsidP="0006286A">
            <w:pPr>
              <w:shd w:val="clear" w:color="auto" w:fill="FFFFFF"/>
              <w:jc w:val="both"/>
              <w:rPr>
                <w:b/>
                <w:snapToGrid w:val="0"/>
              </w:rPr>
            </w:pPr>
            <w:r w:rsidRPr="0013268F">
              <w:rPr>
                <w:b/>
                <w:snapToGrid w:val="0"/>
              </w:rPr>
              <w:t>О</w:t>
            </w:r>
          </w:p>
          <w:p w:rsidR="00EE0F40" w:rsidRPr="00253D8C" w:rsidRDefault="00EE0F40" w:rsidP="0006286A">
            <w:pPr>
              <w:shd w:val="clear" w:color="auto" w:fill="FFFFFF"/>
              <w:jc w:val="both"/>
              <w:rPr>
                <w:b/>
                <w:snapToGrid w:val="0"/>
                <w:highlight w:val="yellow"/>
              </w:rPr>
            </w:pPr>
          </w:p>
        </w:tc>
      </w:tr>
      <w:tr w:rsidR="00EE0F40" w:rsidRPr="00F90D27" w:rsidTr="00EE0F40">
        <w:trPr>
          <w:trHeight w:val="435"/>
        </w:trPr>
        <w:tc>
          <w:tcPr>
            <w:tcW w:w="3662" w:type="pct"/>
          </w:tcPr>
          <w:p w:rsidR="00EE0F40" w:rsidRPr="004C5726" w:rsidRDefault="00EE0F40" w:rsidP="0006286A">
            <w:pPr>
              <w:shd w:val="clear" w:color="auto" w:fill="FFFFFF"/>
              <w:jc w:val="both"/>
              <w:rPr>
                <w:b/>
                <w:snapToGrid w:val="0"/>
              </w:rPr>
            </w:pPr>
            <w:r w:rsidRPr="004C5726">
              <w:rPr>
                <w:b/>
                <w:snapToGrid w:val="0"/>
              </w:rPr>
              <w:t>Земельные участки для ведения</w:t>
            </w:r>
          </w:p>
          <w:p w:rsidR="00EE0F40" w:rsidRPr="004C5726" w:rsidRDefault="00EE0F40" w:rsidP="0006286A">
            <w:pPr>
              <w:shd w:val="clear" w:color="auto" w:fill="FFFFFF"/>
              <w:jc w:val="both"/>
              <w:rPr>
                <w:b/>
                <w:snapToGrid w:val="0"/>
              </w:rPr>
            </w:pPr>
            <w:r w:rsidRPr="004C5726">
              <w:rPr>
                <w:b/>
                <w:snapToGrid w:val="0"/>
              </w:rPr>
              <w:t>фермерского хозяйства</w:t>
            </w:r>
          </w:p>
        </w:tc>
        <w:tc>
          <w:tcPr>
            <w:tcW w:w="1338" w:type="pct"/>
          </w:tcPr>
          <w:p w:rsidR="00EE0F40" w:rsidRPr="0013268F" w:rsidRDefault="00EE0F40" w:rsidP="0006286A">
            <w:pPr>
              <w:shd w:val="clear" w:color="auto" w:fill="FFFFFF"/>
              <w:jc w:val="both"/>
              <w:rPr>
                <w:b/>
                <w:snapToGrid w:val="0"/>
              </w:rPr>
            </w:pPr>
            <w:r w:rsidRPr="0013268F">
              <w:rPr>
                <w:b/>
                <w:snapToGrid w:val="0"/>
              </w:rPr>
              <w:t>-</w:t>
            </w:r>
          </w:p>
          <w:p w:rsidR="00EE0F40" w:rsidRPr="00253D8C" w:rsidRDefault="00EE0F40" w:rsidP="0006286A">
            <w:pPr>
              <w:shd w:val="clear" w:color="auto" w:fill="FFFFFF"/>
              <w:jc w:val="both"/>
              <w:rPr>
                <w:b/>
                <w:snapToGrid w:val="0"/>
                <w:highlight w:val="yellow"/>
              </w:rPr>
            </w:pPr>
          </w:p>
        </w:tc>
      </w:tr>
      <w:tr w:rsidR="00EE0F40" w:rsidRPr="00F90D27" w:rsidTr="00EE0F40">
        <w:trPr>
          <w:trHeight w:val="45"/>
        </w:trPr>
        <w:tc>
          <w:tcPr>
            <w:tcW w:w="3662" w:type="pct"/>
          </w:tcPr>
          <w:p w:rsidR="00EE0F40" w:rsidRPr="004C5726" w:rsidRDefault="00EE0F40" w:rsidP="0006286A">
            <w:pPr>
              <w:shd w:val="clear" w:color="auto" w:fill="FFFFFF"/>
              <w:jc w:val="both"/>
              <w:rPr>
                <w:b/>
                <w:snapToGrid w:val="0"/>
              </w:rPr>
            </w:pPr>
            <w:r w:rsidRPr="004C5726">
              <w:rPr>
                <w:b/>
                <w:snapToGrid w:val="0"/>
              </w:rPr>
              <w:t>Карьеры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r w:rsidR="00EE0F40" w:rsidRPr="00F90D27" w:rsidTr="00EE0F40">
        <w:trPr>
          <w:trHeight w:val="315"/>
        </w:trPr>
        <w:tc>
          <w:tcPr>
            <w:tcW w:w="3662" w:type="pct"/>
          </w:tcPr>
          <w:p w:rsidR="00EE0F40" w:rsidRPr="004C5726" w:rsidRDefault="00EE0F40" w:rsidP="0006286A">
            <w:pPr>
              <w:shd w:val="clear" w:color="auto" w:fill="FFFFFF"/>
              <w:jc w:val="both"/>
              <w:rPr>
                <w:b/>
                <w:snapToGrid w:val="0"/>
              </w:rPr>
            </w:pPr>
            <w:r w:rsidRPr="004C5726">
              <w:rPr>
                <w:b/>
                <w:snapToGrid w:val="0"/>
              </w:rPr>
              <w:t>Перерабатывающие предприятия</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Склады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Рынки, магазины</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С</w:t>
            </w: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Открытые стоянки</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О</w:t>
            </w:r>
          </w:p>
        </w:tc>
      </w:tr>
      <w:tr w:rsidR="00EE0F40" w:rsidRPr="00F90D27" w:rsidTr="00EE0F40">
        <w:trPr>
          <w:trHeight w:val="270"/>
        </w:trPr>
        <w:tc>
          <w:tcPr>
            <w:tcW w:w="3662" w:type="pct"/>
          </w:tcPr>
          <w:p w:rsidR="00EE0F40" w:rsidRPr="004C5726" w:rsidRDefault="00EE0F40" w:rsidP="0006286A">
            <w:pPr>
              <w:shd w:val="clear" w:color="auto" w:fill="FFFFFF"/>
              <w:jc w:val="both"/>
              <w:rPr>
                <w:b/>
                <w:snapToGrid w:val="0"/>
              </w:rPr>
            </w:pPr>
            <w:r w:rsidRPr="004C5726">
              <w:rPr>
                <w:b/>
                <w:snapToGrid w:val="0"/>
              </w:rPr>
              <w:t>Почтовые отделения, телефон,</w:t>
            </w:r>
          </w:p>
          <w:p w:rsidR="00EE0F40" w:rsidRPr="004C5726" w:rsidRDefault="00EE0F40" w:rsidP="0006286A">
            <w:pPr>
              <w:shd w:val="clear" w:color="auto" w:fill="FFFFFF"/>
              <w:jc w:val="both"/>
              <w:rPr>
                <w:b/>
                <w:snapToGrid w:val="0"/>
              </w:rPr>
            </w:pPr>
            <w:r w:rsidRPr="004C5726">
              <w:rPr>
                <w:b/>
                <w:snapToGrid w:val="0"/>
              </w:rPr>
              <w:t>телеграф</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Сооружения мелкорозничной торговли (с выделением торговых зон)</w:t>
            </w:r>
          </w:p>
        </w:tc>
        <w:tc>
          <w:tcPr>
            <w:tcW w:w="1338" w:type="pct"/>
          </w:tcPr>
          <w:p w:rsidR="00EE0F40" w:rsidRPr="0013268F" w:rsidRDefault="00EE0F40" w:rsidP="0006286A">
            <w:pPr>
              <w:shd w:val="clear" w:color="auto" w:fill="FFFFFF"/>
              <w:jc w:val="both"/>
              <w:rPr>
                <w:b/>
                <w:snapToGrid w:val="0"/>
              </w:rPr>
            </w:pPr>
            <w:r w:rsidRPr="0013268F">
              <w:rPr>
                <w:b/>
                <w:snapToGrid w:val="0"/>
              </w:rPr>
              <w:t>С</w:t>
            </w:r>
          </w:p>
          <w:p w:rsidR="00EE0F40" w:rsidRPr="00253D8C" w:rsidRDefault="00EE0F40" w:rsidP="0006286A">
            <w:pPr>
              <w:shd w:val="clear" w:color="auto" w:fill="FFFFFF"/>
              <w:jc w:val="both"/>
              <w:rPr>
                <w:b/>
                <w:snapToGrid w:val="0"/>
                <w:highlight w:val="yellow"/>
              </w:rPr>
            </w:pPr>
          </w:p>
        </w:tc>
      </w:tr>
      <w:tr w:rsidR="00EE0F40" w:rsidRPr="00F90D27" w:rsidTr="00EE0F40">
        <w:trPr>
          <w:trHeight w:val="15"/>
        </w:trPr>
        <w:tc>
          <w:tcPr>
            <w:tcW w:w="3662" w:type="pct"/>
          </w:tcPr>
          <w:p w:rsidR="00EE0F40" w:rsidRPr="004C5726" w:rsidRDefault="00EE0F40" w:rsidP="0006286A">
            <w:pPr>
              <w:shd w:val="clear" w:color="auto" w:fill="FFFFFF"/>
              <w:jc w:val="both"/>
              <w:rPr>
                <w:b/>
                <w:snapToGrid w:val="0"/>
              </w:rPr>
            </w:pPr>
            <w:r w:rsidRPr="004C5726">
              <w:rPr>
                <w:b/>
                <w:snapToGrid w:val="0"/>
              </w:rPr>
              <w:t>Жилые дома</w:t>
            </w:r>
          </w:p>
        </w:tc>
        <w:tc>
          <w:tcPr>
            <w:tcW w:w="1338" w:type="pct"/>
          </w:tcPr>
          <w:p w:rsidR="00EE0F40" w:rsidRPr="00253D8C" w:rsidRDefault="00EE0F40" w:rsidP="0006286A">
            <w:pPr>
              <w:shd w:val="clear" w:color="auto" w:fill="FFFFFF"/>
              <w:jc w:val="both"/>
              <w:rPr>
                <w:b/>
                <w:snapToGrid w:val="0"/>
                <w:highlight w:val="yellow"/>
              </w:rPr>
            </w:pPr>
            <w:r w:rsidRPr="0013268F">
              <w:rPr>
                <w:b/>
                <w:snapToGrid w:val="0"/>
              </w:rPr>
              <w:t>-</w:t>
            </w:r>
          </w:p>
        </w:tc>
      </w:tr>
    </w:tbl>
    <w:p w:rsidR="0006286A" w:rsidRDefault="0006286A" w:rsidP="0006286A">
      <w:pPr>
        <w:shd w:val="clear" w:color="auto" w:fill="FFFFFF"/>
        <w:spacing w:after="120"/>
        <w:ind w:firstLine="709"/>
        <w:jc w:val="both"/>
        <w:rPr>
          <w:snapToGrid w:val="0"/>
        </w:rPr>
      </w:pP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285666">
        <w:rPr>
          <w:snapToGrid w:val="0"/>
          <w:color w:val="FFC000"/>
        </w:rPr>
        <w:t xml:space="preserve"> ,</w:t>
      </w:r>
      <w:proofErr w:type="gramEnd"/>
      <w:r w:rsidRPr="00285666">
        <w:rPr>
          <w:snapToGrid w:val="0"/>
          <w:color w:val="FFC000"/>
        </w:rPr>
        <w:t xml:space="preserve"> реконструкции объектов капитального строительства  не подлежат установлению для данног</w:t>
      </w:r>
      <w:r w:rsidR="0013268F" w:rsidRPr="00285666">
        <w:rPr>
          <w:snapToGrid w:val="0"/>
          <w:color w:val="FFC000"/>
        </w:rPr>
        <w:t>о вида территориальной зоны СХ</w:t>
      </w:r>
      <w:r w:rsidRPr="00285666">
        <w:rPr>
          <w:snapToGrid w:val="0"/>
          <w:color w:val="FFC000"/>
        </w:rPr>
        <w:t>.</w:t>
      </w:r>
    </w:p>
    <w:p w:rsidR="00253D8C" w:rsidRPr="00285666" w:rsidRDefault="00253D8C" w:rsidP="00253D8C">
      <w:pPr>
        <w:shd w:val="clear" w:color="auto" w:fill="FFFFFF"/>
        <w:spacing w:after="120"/>
        <w:ind w:firstLine="709"/>
        <w:jc w:val="both"/>
        <w:rPr>
          <w:snapToGrid w:val="0"/>
          <w:color w:val="FFC000"/>
        </w:rPr>
      </w:pPr>
      <w:r w:rsidRPr="00285666">
        <w:rPr>
          <w:snapToGrid w:val="0"/>
          <w:color w:val="FFC000"/>
        </w:rPr>
        <w:t>Ограниче</w:t>
      </w:r>
      <w:r w:rsidR="0013268F" w:rsidRPr="00285666">
        <w:rPr>
          <w:snapToGrid w:val="0"/>
          <w:color w:val="FFC000"/>
        </w:rPr>
        <w:t>ний  в территориальной зоне СХ</w:t>
      </w:r>
      <w:r w:rsidRPr="00285666">
        <w:rPr>
          <w:snapToGrid w:val="0"/>
          <w:color w:val="FFC000"/>
        </w:rPr>
        <w:t xml:space="preserve"> нет.</w:t>
      </w:r>
    </w:p>
    <w:p w:rsidR="00253D8C" w:rsidRPr="00F90D27" w:rsidRDefault="00253D8C" w:rsidP="0006286A">
      <w:pPr>
        <w:shd w:val="clear" w:color="auto" w:fill="FFFFFF"/>
        <w:spacing w:after="120"/>
        <w:ind w:firstLine="709"/>
        <w:jc w:val="both"/>
        <w:rPr>
          <w:snapToGrid w:val="0"/>
        </w:rPr>
      </w:pPr>
    </w:p>
    <w:p w:rsidR="0006286A" w:rsidRDefault="0006286A" w:rsidP="00B54F55">
      <w:pPr>
        <w:shd w:val="clear" w:color="auto" w:fill="FFFFFF"/>
        <w:spacing w:after="120"/>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54"/>
        <w:gridCol w:w="3098"/>
      </w:tblGrid>
      <w:tr w:rsidR="0006286A" w:rsidRPr="0013268F" w:rsidTr="0006286A">
        <w:tc>
          <w:tcPr>
            <w:tcW w:w="9952" w:type="dxa"/>
            <w:gridSpan w:val="2"/>
          </w:tcPr>
          <w:p w:rsidR="0006286A" w:rsidRPr="0013268F" w:rsidRDefault="0006286A" w:rsidP="0006286A">
            <w:pPr>
              <w:pStyle w:val="af"/>
              <w:spacing w:after="120" w:afterAutospacing="0"/>
              <w:ind w:firstLine="709"/>
              <w:rPr>
                <w:rFonts w:ascii="Times New Roman" w:hAnsi="Times New Roman" w:cs="Times New Roman"/>
              </w:rPr>
            </w:pPr>
            <w:r w:rsidRPr="0013268F">
              <w:rPr>
                <w:rFonts w:ascii="Times New Roman" w:hAnsi="Times New Roman" w:cs="Times New Roman"/>
                <w:b/>
                <w:bCs/>
              </w:rPr>
              <w:t>Разрешенные параметры земельны</w:t>
            </w:r>
            <w:r w:rsidR="0013268F">
              <w:rPr>
                <w:rFonts w:ascii="Times New Roman" w:hAnsi="Times New Roman" w:cs="Times New Roman"/>
                <w:b/>
                <w:bCs/>
              </w:rPr>
              <w:t>х участков и их застройки   (СХ</w:t>
            </w:r>
            <w:r w:rsidRPr="0013268F">
              <w:rPr>
                <w:rFonts w:ascii="Times New Roman" w:hAnsi="Times New Roman" w:cs="Times New Roman"/>
                <w:b/>
                <w:bCs/>
              </w:rPr>
              <w:t>) </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Минимальная площадь (</w:t>
            </w:r>
            <w:proofErr w:type="gramStart"/>
            <w:r w:rsidRPr="0013268F">
              <w:rPr>
                <w:b/>
              </w:rPr>
              <w:t>га</w:t>
            </w:r>
            <w:proofErr w:type="gramEnd"/>
            <w:r w:rsidRPr="0013268F">
              <w:rPr>
                <w:b/>
              </w:rPr>
              <w:t>)</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 0,06   </w:t>
            </w:r>
          </w:p>
        </w:tc>
      </w:tr>
      <w:tr w:rsidR="0006286A" w:rsidRPr="0013268F" w:rsidTr="0006286A">
        <w:tc>
          <w:tcPr>
            <w:tcW w:w="6854" w:type="dxa"/>
          </w:tcPr>
          <w:p w:rsidR="0006286A" w:rsidRPr="0013268F" w:rsidRDefault="0006286A" w:rsidP="0006286A">
            <w:pPr>
              <w:spacing w:before="100" w:beforeAutospacing="1" w:after="120"/>
              <w:ind w:left="71" w:firstLine="709"/>
              <w:jc w:val="center"/>
              <w:rPr>
                <w:color w:val="000000"/>
              </w:rPr>
            </w:pPr>
            <w:r w:rsidRPr="0013268F">
              <w:rPr>
                <w:b/>
              </w:rPr>
              <w:t>Минимальная длина стороны по уличному фронту (м)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pStyle w:val="23"/>
              <w:spacing w:after="120"/>
              <w:ind w:firstLine="709"/>
              <w:jc w:val="center"/>
              <w:rPr>
                <w:rFonts w:ascii="Times New Roman" w:hAnsi="Times New Roman"/>
                <w:i w:val="0"/>
              </w:rPr>
            </w:pPr>
            <w:r w:rsidRPr="0013268F">
              <w:rPr>
                <w:rFonts w:ascii="Times New Roman" w:hAnsi="Times New Roman"/>
                <w:b/>
                <w:bCs/>
                <w:i w:val="0"/>
              </w:rPr>
              <w:t xml:space="preserve">Минимальная ширина/глубина </w:t>
            </w:r>
            <w:r w:rsidRPr="0013268F">
              <w:rPr>
                <w:rFonts w:ascii="Times New Roman" w:hAnsi="Times New Roman"/>
                <w:b/>
                <w:i w:val="0"/>
              </w:rPr>
              <w:t>(м)</w:t>
            </w:r>
            <w:r w:rsidRPr="0013268F">
              <w:rPr>
                <w:rFonts w:ascii="Times New Roman" w:hAnsi="Times New Roman"/>
                <w:i w:val="0"/>
              </w:rPr>
              <w:t xml:space="preserve"> </w:t>
            </w:r>
          </w:p>
        </w:tc>
        <w:tc>
          <w:tcPr>
            <w:tcW w:w="3098" w:type="dxa"/>
          </w:tcPr>
          <w:p w:rsidR="0006286A" w:rsidRPr="0013268F" w:rsidRDefault="0006286A" w:rsidP="0006286A">
            <w:pPr>
              <w:spacing w:after="120"/>
              <w:ind w:firstLine="709"/>
              <w:jc w:val="center"/>
              <w:rPr>
                <w:color w:val="000000"/>
              </w:rPr>
            </w:pPr>
            <w:r w:rsidRPr="0013268F">
              <w:rPr>
                <w:b/>
                <w:bCs/>
              </w:rPr>
              <w:t>-</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Максимальный коэффициент застройки</w:t>
            </w:r>
            <w:proofErr w:type="gramStart"/>
            <w:r w:rsidRPr="0013268F">
              <w:rPr>
                <w:b/>
              </w:rPr>
              <w:t xml:space="preserve"> (%)</w:t>
            </w:r>
            <w:r w:rsidRPr="0013268F">
              <w:t xml:space="preserve"> </w:t>
            </w:r>
            <w:proofErr w:type="gramEnd"/>
          </w:p>
        </w:tc>
        <w:tc>
          <w:tcPr>
            <w:tcW w:w="3098" w:type="dxa"/>
          </w:tcPr>
          <w:p w:rsidR="0006286A" w:rsidRPr="0013268F" w:rsidRDefault="0006286A" w:rsidP="0006286A">
            <w:pPr>
              <w:spacing w:after="120"/>
              <w:ind w:firstLine="709"/>
              <w:jc w:val="center"/>
              <w:rPr>
                <w:color w:val="000000"/>
              </w:rPr>
            </w:pPr>
            <w:r w:rsidRPr="0013268F">
              <w:rPr>
                <w:b/>
                <w:bCs/>
              </w:rPr>
              <w:t>40</w:t>
            </w:r>
          </w:p>
        </w:tc>
      </w:tr>
      <w:tr w:rsidR="0006286A" w:rsidRPr="0013268F"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Минимальный коэффициент озеленения</w:t>
            </w:r>
            <w:proofErr w:type="gramStart"/>
            <w:r w:rsidRPr="0013268F">
              <w:rPr>
                <w:b/>
              </w:rPr>
              <w:t xml:space="preserve"> (%)</w:t>
            </w:r>
            <w:r w:rsidRPr="0013268F">
              <w:t xml:space="preserve"> </w:t>
            </w:r>
            <w:proofErr w:type="gramEnd"/>
          </w:p>
        </w:tc>
        <w:tc>
          <w:tcPr>
            <w:tcW w:w="3098" w:type="dxa"/>
          </w:tcPr>
          <w:p w:rsidR="0006286A" w:rsidRPr="0013268F" w:rsidRDefault="0006286A" w:rsidP="0006286A">
            <w:pPr>
              <w:spacing w:after="120"/>
              <w:ind w:firstLine="709"/>
              <w:jc w:val="center"/>
              <w:rPr>
                <w:color w:val="000000"/>
              </w:rPr>
            </w:pPr>
            <w:r w:rsidRPr="0013268F">
              <w:rPr>
                <w:b/>
                <w:bCs/>
              </w:rPr>
              <w:t>50</w:t>
            </w:r>
          </w:p>
        </w:tc>
      </w:tr>
      <w:tr w:rsidR="0006286A" w:rsidRPr="0013268F" w:rsidTr="0006286A">
        <w:tc>
          <w:tcPr>
            <w:tcW w:w="6854" w:type="dxa"/>
          </w:tcPr>
          <w:p w:rsidR="0006286A" w:rsidRPr="0013268F" w:rsidRDefault="0006286A" w:rsidP="0006286A">
            <w:pPr>
              <w:spacing w:after="120"/>
              <w:ind w:firstLine="709"/>
              <w:jc w:val="center"/>
              <w:rPr>
                <w:color w:val="000000"/>
              </w:rPr>
            </w:pPr>
            <w:r w:rsidRPr="0013268F">
              <w:rPr>
                <w:b/>
              </w:rPr>
              <w:t xml:space="preserve">Максимальная высота здания до конька крыши (м) </w:t>
            </w:r>
          </w:p>
        </w:tc>
        <w:tc>
          <w:tcPr>
            <w:tcW w:w="3098" w:type="dxa"/>
          </w:tcPr>
          <w:p w:rsidR="0006286A" w:rsidRPr="0013268F" w:rsidRDefault="0006286A" w:rsidP="0006286A">
            <w:pPr>
              <w:spacing w:after="120"/>
              <w:ind w:firstLine="709"/>
              <w:jc w:val="center"/>
              <w:rPr>
                <w:color w:val="000000"/>
              </w:rPr>
            </w:pPr>
            <w:r w:rsidRPr="0013268F">
              <w:rPr>
                <w:b/>
                <w:bCs/>
              </w:rPr>
              <w:t>12</w:t>
            </w:r>
          </w:p>
        </w:tc>
      </w:tr>
      <w:tr w:rsidR="0006286A" w:rsidRPr="00253D8C" w:rsidTr="0006286A">
        <w:tc>
          <w:tcPr>
            <w:tcW w:w="6854" w:type="dxa"/>
          </w:tcPr>
          <w:p w:rsidR="0006286A" w:rsidRPr="0013268F" w:rsidRDefault="0006286A" w:rsidP="0006286A">
            <w:pPr>
              <w:spacing w:before="100" w:beforeAutospacing="1" w:after="120"/>
              <w:ind w:firstLine="709"/>
              <w:jc w:val="center"/>
              <w:rPr>
                <w:color w:val="000000"/>
              </w:rPr>
            </w:pPr>
            <w:r w:rsidRPr="0013268F">
              <w:rPr>
                <w:b/>
              </w:rPr>
              <w:t>Максимальная высота оград</w:t>
            </w:r>
            <w:r w:rsidRPr="0013268F">
              <w:t xml:space="preserve"> </w:t>
            </w:r>
            <w:r w:rsidRPr="0013268F">
              <w:rPr>
                <w:b/>
              </w:rPr>
              <w:t>(м)</w:t>
            </w:r>
            <w:r w:rsidRPr="0013268F">
              <w:t xml:space="preserve"> </w:t>
            </w:r>
          </w:p>
        </w:tc>
        <w:tc>
          <w:tcPr>
            <w:tcW w:w="3098" w:type="dxa"/>
          </w:tcPr>
          <w:p w:rsidR="0006286A" w:rsidRPr="0013268F" w:rsidRDefault="0006286A" w:rsidP="0006286A">
            <w:pPr>
              <w:spacing w:after="120"/>
              <w:ind w:firstLine="709"/>
              <w:jc w:val="center"/>
              <w:rPr>
                <w:color w:val="000000"/>
              </w:rPr>
            </w:pPr>
            <w:r w:rsidRPr="0013268F">
              <w:rPr>
                <w:b/>
                <w:bCs/>
              </w:rPr>
              <w:t>1,5</w:t>
            </w:r>
          </w:p>
        </w:tc>
      </w:tr>
    </w:tbl>
    <w:p w:rsidR="0006286A" w:rsidRDefault="0006286A" w:rsidP="0006286A">
      <w:pPr>
        <w:shd w:val="clear" w:color="auto" w:fill="FFFFFF"/>
        <w:spacing w:after="120"/>
        <w:ind w:firstLine="709"/>
        <w:jc w:val="both"/>
        <w:rPr>
          <w:snapToGrid w:val="0"/>
          <w:highlight w:val="yellow"/>
        </w:rPr>
      </w:pPr>
    </w:p>
    <w:tbl>
      <w:tblPr>
        <w:tblStyle w:val="af7"/>
        <w:tblW w:w="9781" w:type="dxa"/>
        <w:tblInd w:w="-34" w:type="dxa"/>
        <w:tblLook w:val="04A0" w:firstRow="1" w:lastRow="0" w:firstColumn="1" w:lastColumn="0" w:noHBand="0" w:noVBand="1"/>
      </w:tblPr>
      <w:tblGrid>
        <w:gridCol w:w="5954"/>
        <w:gridCol w:w="3827"/>
      </w:tblGrid>
      <w:tr w:rsidR="0013268F" w:rsidRPr="0013268F" w:rsidTr="0013268F">
        <w:trPr>
          <w:trHeight w:val="384"/>
        </w:trPr>
        <w:tc>
          <w:tcPr>
            <w:tcW w:w="5954"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Разрешенные параметры земельных участков и их застройки (СХ)</w:t>
            </w:r>
          </w:p>
        </w:tc>
        <w:tc>
          <w:tcPr>
            <w:tcW w:w="3827" w:type="dxa"/>
            <w:hideMark/>
          </w:tcPr>
          <w:p w:rsidR="0013268F" w:rsidRPr="001329AC" w:rsidRDefault="0013268F" w:rsidP="00AD4096">
            <w:pPr>
              <w:tabs>
                <w:tab w:val="center" w:pos="4677"/>
                <w:tab w:val="right" w:pos="9355"/>
              </w:tabs>
              <w:jc w:val="center"/>
              <w:rPr>
                <w:color w:val="FFC000"/>
                <w:sz w:val="28"/>
                <w:szCs w:val="28"/>
              </w:rPr>
            </w:pPr>
            <w:r w:rsidRPr="001329AC">
              <w:rPr>
                <w:color w:val="FFC000"/>
                <w:sz w:val="28"/>
                <w:szCs w:val="28"/>
              </w:rPr>
              <w:t xml:space="preserve">Ограничения использования земельных участков и ОКС  </w:t>
            </w:r>
          </w:p>
        </w:tc>
      </w:tr>
      <w:tr w:rsidR="0013268F" w:rsidRPr="0013268F" w:rsidTr="0013268F">
        <w:tc>
          <w:tcPr>
            <w:tcW w:w="5954" w:type="dxa"/>
          </w:tcPr>
          <w:p w:rsidR="0013268F" w:rsidRPr="001329AC" w:rsidRDefault="0013268F" w:rsidP="00AD4096">
            <w:pPr>
              <w:pStyle w:val="afb"/>
              <w:tabs>
                <w:tab w:val="left" w:pos="1134"/>
              </w:tabs>
              <w:spacing w:line="26" w:lineRule="atLeast"/>
              <w:jc w:val="both"/>
              <w:rPr>
                <w:rFonts w:eastAsia="BatangChe"/>
                <w:b/>
                <w:color w:val="FFC000"/>
              </w:rPr>
            </w:pPr>
            <w:r w:rsidRPr="001329AC">
              <w:rPr>
                <w:rFonts w:eastAsia="BatangChe"/>
                <w:b/>
                <w:color w:val="FFC000"/>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268F" w:rsidRPr="001329AC" w:rsidRDefault="0013268F" w:rsidP="00AD4096">
            <w:pPr>
              <w:pStyle w:val="afb"/>
              <w:tabs>
                <w:tab w:val="left" w:pos="1134"/>
                <w:tab w:val="left" w:pos="1985"/>
              </w:tabs>
              <w:spacing w:line="26" w:lineRule="atLeast"/>
              <w:jc w:val="both"/>
              <w:rPr>
                <w:rFonts w:eastAsia="BatangChe"/>
                <w:color w:val="FFC000"/>
              </w:rPr>
            </w:pPr>
            <w:r w:rsidRPr="001329AC">
              <w:rPr>
                <w:rFonts w:eastAsia="BatangChe"/>
                <w:color w:val="FFC000"/>
              </w:rPr>
              <w:t>-предельный (минимальный и максимальный) размер земельного участка для ведения крестьянского (фермерского) хозяйства – 0,06 га</w:t>
            </w:r>
          </w:p>
          <w:p w:rsidR="0013268F" w:rsidRPr="001329AC" w:rsidRDefault="0013268F" w:rsidP="00AD4096">
            <w:pPr>
              <w:pStyle w:val="afb"/>
              <w:tabs>
                <w:tab w:val="left" w:pos="1134"/>
              </w:tabs>
              <w:spacing w:line="26" w:lineRule="atLeast"/>
              <w:jc w:val="both"/>
              <w:rPr>
                <w:rFonts w:eastAsia="BatangChe"/>
                <w:color w:val="FFC000"/>
              </w:rPr>
            </w:pPr>
            <w:r w:rsidRPr="001329AC">
              <w:rPr>
                <w:b/>
                <w:color w:val="FFC000"/>
                <w:lang w:eastAsia="ar-SA"/>
              </w:rPr>
              <w:t>2)</w:t>
            </w:r>
            <w:r w:rsidRPr="001329AC">
              <w:rPr>
                <w:rFonts w:eastAsia="BatangChe"/>
                <w:b/>
                <w:color w:val="FFC000"/>
              </w:rPr>
              <w:t>Минимальные отступы от границ земельного участка в целях определения места допустимого размещения объекта</w:t>
            </w:r>
            <w:r w:rsidRPr="001329AC">
              <w:rPr>
                <w:rFonts w:eastAsia="BatangChe"/>
                <w:color w:val="FFC000"/>
              </w:rPr>
              <w:t xml:space="preserve"> – 3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3)Максимальный процент застройки земельного участка</w:t>
            </w:r>
            <w:r w:rsidRPr="001329AC">
              <w:rPr>
                <w:rFonts w:eastAsia="BatangChe"/>
                <w:color w:val="FFC000"/>
              </w:rPr>
              <w:t xml:space="preserve"> – 40%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4)минимальный коэффициент озеленения</w:t>
            </w:r>
            <w:r w:rsidRPr="001329AC">
              <w:rPr>
                <w:rFonts w:eastAsia="BatangChe"/>
                <w:color w:val="FFC000"/>
              </w:rPr>
              <w:t>-50%</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5)максимальная высота здания до конька крыши</w:t>
            </w:r>
            <w:r w:rsidRPr="001329AC">
              <w:rPr>
                <w:rFonts w:eastAsia="BatangChe"/>
                <w:color w:val="FFC000"/>
              </w:rPr>
              <w:t xml:space="preserve"> -12 м.</w:t>
            </w:r>
          </w:p>
          <w:p w:rsidR="0013268F" w:rsidRPr="001329AC" w:rsidRDefault="0013268F" w:rsidP="00AD4096">
            <w:pPr>
              <w:pStyle w:val="afb"/>
              <w:tabs>
                <w:tab w:val="left" w:pos="1134"/>
              </w:tabs>
              <w:spacing w:line="26" w:lineRule="atLeast"/>
              <w:jc w:val="both"/>
              <w:rPr>
                <w:rFonts w:eastAsia="BatangChe"/>
                <w:color w:val="FFC000"/>
              </w:rPr>
            </w:pPr>
            <w:r w:rsidRPr="001329AC">
              <w:rPr>
                <w:rFonts w:eastAsia="BatangChe"/>
                <w:b/>
                <w:color w:val="FFC000"/>
              </w:rPr>
              <w:t>6)максимальная высота оград</w:t>
            </w:r>
            <w:r w:rsidRPr="001329AC">
              <w:rPr>
                <w:rFonts w:eastAsia="BatangChe"/>
                <w:color w:val="FFC000"/>
              </w:rPr>
              <w:t>-1,5 м.</w:t>
            </w:r>
          </w:p>
        </w:tc>
        <w:tc>
          <w:tcPr>
            <w:tcW w:w="3827" w:type="dxa"/>
          </w:tcPr>
          <w:p w:rsidR="0013268F" w:rsidRPr="001329AC" w:rsidRDefault="0013268F" w:rsidP="00AD4096">
            <w:pPr>
              <w:rPr>
                <w:rFonts w:eastAsia="BatangChe"/>
                <w:color w:val="FFC000"/>
              </w:rPr>
            </w:pPr>
            <w:r w:rsidRPr="001329AC">
              <w:rPr>
                <w:color w:val="FFC000"/>
              </w:rPr>
              <w:t>При проектировании и строительстве в зонах затопления необходимо предусматривать инженерную защиту от затопления и подтопления зданий</w:t>
            </w:r>
          </w:p>
        </w:tc>
      </w:tr>
    </w:tbl>
    <w:p w:rsidR="0013268F" w:rsidRPr="00253D8C" w:rsidRDefault="0013268F" w:rsidP="0006286A">
      <w:pPr>
        <w:shd w:val="clear" w:color="auto" w:fill="FFFFFF"/>
        <w:spacing w:after="120"/>
        <w:ind w:firstLine="709"/>
        <w:jc w:val="both"/>
        <w:rPr>
          <w:snapToGrid w:val="0"/>
          <w:highlight w:val="yellow"/>
        </w:rPr>
      </w:pPr>
    </w:p>
    <w:p w:rsidR="0006286A" w:rsidRPr="00F90D27" w:rsidRDefault="0006286A" w:rsidP="0006286A">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06286A" w:rsidRDefault="0006286A" w:rsidP="0006286A">
      <w:pPr>
        <w:spacing w:after="120"/>
        <w:ind w:firstLine="709"/>
        <w:jc w:val="both"/>
        <w:rPr>
          <w:snapToGrid w:val="0"/>
        </w:rPr>
      </w:pPr>
      <w:r w:rsidRPr="00F90D27">
        <w:rPr>
          <w:snapToGrid w:val="0"/>
        </w:rPr>
        <w:t>К зонам специального назначения относятся:</w:t>
      </w:r>
    </w:p>
    <w:p w:rsidR="0006286A" w:rsidRPr="00F90D27" w:rsidRDefault="0006286A" w:rsidP="0006286A">
      <w:pPr>
        <w:autoSpaceDE w:val="0"/>
        <w:autoSpaceDN w:val="0"/>
        <w:adjustRightInd w:val="0"/>
        <w:spacing w:after="120"/>
        <w:ind w:firstLine="709"/>
        <w:jc w:val="both"/>
        <w:rPr>
          <w:snapToGrid w:val="0"/>
        </w:rPr>
      </w:pPr>
      <w:r w:rsidRPr="00F90D27">
        <w:rPr>
          <w:b/>
          <w:snapToGrid w:val="0"/>
        </w:rPr>
        <w:t>Зона кладбищ  (С</w:t>
      </w:r>
      <w:proofErr w:type="gramStart"/>
      <w:r w:rsidRPr="00F90D27">
        <w:rPr>
          <w:b/>
          <w:snapToGrid w:val="0"/>
        </w:rPr>
        <w:t>2</w:t>
      </w:r>
      <w:proofErr w:type="gramEnd"/>
      <w:r w:rsidRPr="00F90D27">
        <w:rPr>
          <w:b/>
          <w:snapToGrid w:val="0"/>
        </w:rPr>
        <w:t>)</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w:t>
      </w:r>
      <w:r w:rsidR="007B3F17">
        <w:t>Зареченское</w:t>
      </w:r>
      <w:r>
        <w:t>»</w:t>
      </w:r>
      <w:r w:rsidRPr="00F90D27">
        <w:rPr>
          <w:snapToGrid w:val="0"/>
        </w:rPr>
        <w:t xml:space="preserve">. </w:t>
      </w:r>
    </w:p>
    <w:p w:rsidR="0006286A" w:rsidRPr="00F90D27" w:rsidRDefault="0006286A" w:rsidP="0006286A">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06286A" w:rsidRPr="00C51BA9" w:rsidRDefault="0006286A" w:rsidP="0006286A">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tbl>
      <w:tblPr>
        <w:tblW w:w="465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0"/>
        <w:gridCol w:w="1478"/>
        <w:gridCol w:w="1639"/>
      </w:tblGrid>
      <w:tr w:rsidR="0006286A" w:rsidRPr="00BB2DD5" w:rsidTr="0006286A">
        <w:trPr>
          <w:trHeight w:val="285"/>
          <w:jc w:val="center"/>
        </w:trPr>
        <w:tc>
          <w:tcPr>
            <w:tcW w:w="5000" w:type="pct"/>
            <w:gridSpan w:val="3"/>
          </w:tcPr>
          <w:p w:rsidR="0006286A" w:rsidRPr="00A66ED1" w:rsidRDefault="0006286A" w:rsidP="0006286A">
            <w:pPr>
              <w:shd w:val="clear" w:color="auto" w:fill="FFFFFF"/>
              <w:jc w:val="both"/>
              <w:rPr>
                <w:b/>
                <w:bCs/>
                <w:snapToGrid w:val="0"/>
              </w:rPr>
            </w:pPr>
            <w:r w:rsidRPr="00A66ED1">
              <w:rPr>
                <w:b/>
                <w:bCs/>
                <w:snapToGrid w:val="0"/>
              </w:rPr>
              <w:t>Таблица 1</w:t>
            </w:r>
            <w:r>
              <w:rPr>
                <w:b/>
                <w:bCs/>
                <w:snapToGrid w:val="0"/>
              </w:rPr>
              <w:t>0</w:t>
            </w:r>
          </w:p>
          <w:p w:rsidR="0006286A" w:rsidRPr="00A66ED1" w:rsidRDefault="0006286A" w:rsidP="0006286A">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06286A" w:rsidRPr="00A66ED1" w:rsidRDefault="0006286A" w:rsidP="0006286A">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06286A" w:rsidRPr="00A66ED1" w:rsidRDefault="0006286A" w:rsidP="0006286A">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0059018D">
              <w:pict>
                <v:shape id="_x0000_i1030" type="#_x0000_t75" alt="" style="width:.6pt;height:7.8pt"/>
              </w:pict>
            </w:r>
          </w:p>
        </w:tc>
      </w:tr>
      <w:tr w:rsidR="0006286A" w:rsidRPr="00BB2DD5" w:rsidTr="0006286A">
        <w:trPr>
          <w:trHeight w:val="285"/>
          <w:jc w:val="center"/>
        </w:trPr>
        <w:tc>
          <w:tcPr>
            <w:tcW w:w="5000" w:type="pct"/>
            <w:gridSpan w:val="3"/>
          </w:tcPr>
          <w:p w:rsidR="0006286A" w:rsidRPr="00A66ED1" w:rsidRDefault="0006286A" w:rsidP="0006286A">
            <w:pPr>
              <w:jc w:val="center"/>
              <w:rPr>
                <w:color w:val="000000"/>
              </w:rPr>
            </w:pPr>
            <w:r w:rsidRPr="00A66ED1">
              <w:rPr>
                <w:b/>
                <w:bCs/>
              </w:rPr>
              <w:t>Виды разрешенного использования</w:t>
            </w:r>
            <w:r w:rsidRPr="00BB2DD5">
              <w:t> </w:t>
            </w:r>
          </w:p>
        </w:tc>
      </w:tr>
      <w:tr w:rsidR="00B54F55" w:rsidRPr="00BB2DD5" w:rsidTr="00E023EA">
        <w:trPr>
          <w:trHeight w:val="285"/>
          <w:jc w:val="center"/>
        </w:trPr>
        <w:tc>
          <w:tcPr>
            <w:tcW w:w="3401" w:type="pct"/>
          </w:tcPr>
          <w:p w:rsidR="00B54F55" w:rsidRPr="00A66ED1" w:rsidRDefault="00B54F55" w:rsidP="0006286A">
            <w:pPr>
              <w:rPr>
                <w:b/>
                <w:color w:val="000000"/>
              </w:rPr>
            </w:pPr>
          </w:p>
        </w:tc>
        <w:tc>
          <w:tcPr>
            <w:tcW w:w="758" w:type="pct"/>
          </w:tcPr>
          <w:p w:rsidR="00B54F55" w:rsidRPr="00A66ED1" w:rsidRDefault="00B54F55" w:rsidP="0006286A">
            <w:pPr>
              <w:jc w:val="center"/>
              <w:rPr>
                <w:b/>
                <w:bCs/>
              </w:rPr>
            </w:pPr>
            <w:r w:rsidRPr="00A66ED1">
              <w:rPr>
                <w:b/>
                <w:bCs/>
              </w:rPr>
              <w:t>С</w:t>
            </w:r>
            <w:proofErr w:type="gramStart"/>
            <w:r w:rsidRPr="00A66ED1">
              <w:rPr>
                <w:b/>
                <w:bCs/>
              </w:rPr>
              <w:t>2</w:t>
            </w:r>
            <w:proofErr w:type="gramEnd"/>
          </w:p>
        </w:tc>
        <w:tc>
          <w:tcPr>
            <w:tcW w:w="841" w:type="pct"/>
          </w:tcPr>
          <w:p w:rsidR="00B54F55" w:rsidRPr="00A66ED1" w:rsidRDefault="00B54F55" w:rsidP="0006286A">
            <w:pPr>
              <w:jc w:val="center"/>
              <w:rPr>
                <w:b/>
                <w:bCs/>
              </w:rPr>
            </w:pPr>
            <w:r w:rsidRPr="00A66ED1">
              <w:rPr>
                <w:b/>
                <w:bCs/>
              </w:rPr>
              <w:t>С3</w:t>
            </w: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proofErr w:type="spellStart"/>
            <w:r w:rsidRPr="00A66ED1">
              <w:rPr>
                <w:b/>
                <w:snapToGrid w:val="0"/>
              </w:rPr>
              <w:t>Зеленые</w:t>
            </w:r>
            <w:proofErr w:type="spellEnd"/>
            <w:r w:rsidRPr="00A66ED1">
              <w:rPr>
                <w:b/>
                <w:snapToGrid w:val="0"/>
              </w:rPr>
              <w:t xml:space="preserve"> насаждения (древесно-кустарниковые насаждения)</w:t>
            </w:r>
          </w:p>
        </w:tc>
        <w:tc>
          <w:tcPr>
            <w:tcW w:w="758"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 xml:space="preserve">Здания и сооружения административно-служебного и </w:t>
            </w:r>
            <w:proofErr w:type="spellStart"/>
            <w:r w:rsidRPr="00A66ED1">
              <w:rPr>
                <w:b/>
                <w:snapToGrid w:val="0"/>
              </w:rPr>
              <w:t>научн</w:t>
            </w:r>
            <w:proofErr w:type="spellEnd"/>
            <w:proofErr w:type="gramStart"/>
            <w:r w:rsidRPr="00A66ED1">
              <w:rPr>
                <w:b/>
                <w:snapToGrid w:val="0"/>
                <w:lang w:val="en-US"/>
              </w:rPr>
              <w:t>o</w:t>
            </w:r>
            <w:proofErr w:type="gramEnd"/>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B54F55" w:rsidRPr="00A66ED1" w:rsidRDefault="00B54F55" w:rsidP="0006286A">
            <w:pPr>
              <w:shd w:val="clear" w:color="auto" w:fill="FFFFFF"/>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proofErr w:type="gramStart"/>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roofErr w:type="gramEnd"/>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28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Площадки для отдыха лиц работающих на предприятиях</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540"/>
          <w:jc w:val="center"/>
        </w:trPr>
        <w:tc>
          <w:tcPr>
            <w:tcW w:w="3401" w:type="pct"/>
          </w:tcPr>
          <w:p w:rsidR="00B54F55" w:rsidRPr="00A66ED1" w:rsidRDefault="00B54F55" w:rsidP="0006286A">
            <w:pPr>
              <w:shd w:val="clear" w:color="auto" w:fill="FFFFFF"/>
              <w:jc w:val="both"/>
              <w:rPr>
                <w:b/>
                <w:snapToGrid w:val="0"/>
              </w:rPr>
            </w:pPr>
            <w:r w:rsidRPr="00A66ED1">
              <w:rPr>
                <w:b/>
                <w:snapToGrid w:val="0"/>
              </w:rPr>
              <w:t>Транспортные сооружения (автодороги, проезды, тротуары, стоянки автомобилей и велосипедов)</w:t>
            </w:r>
          </w:p>
        </w:tc>
        <w:tc>
          <w:tcPr>
            <w:tcW w:w="758"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С</w:t>
            </w:r>
          </w:p>
          <w:p w:rsidR="00B54F55" w:rsidRPr="00A66ED1" w:rsidRDefault="00B54F55" w:rsidP="0006286A">
            <w:pPr>
              <w:shd w:val="clear" w:color="auto" w:fill="FFFFFF"/>
              <w:jc w:val="both"/>
              <w:rPr>
                <w:b/>
                <w:snapToGrid w:val="0"/>
              </w:rPr>
            </w:pPr>
          </w:p>
        </w:tc>
      </w:tr>
      <w:tr w:rsidR="00B54F55" w:rsidRPr="00BB2DD5" w:rsidTr="00E023EA">
        <w:trPr>
          <w:trHeight w:val="617"/>
          <w:jc w:val="center"/>
        </w:trPr>
        <w:tc>
          <w:tcPr>
            <w:tcW w:w="3401" w:type="pct"/>
          </w:tcPr>
          <w:p w:rsidR="00B54F55" w:rsidRPr="00A66ED1" w:rsidRDefault="00B54F55" w:rsidP="0006286A">
            <w:pPr>
              <w:shd w:val="clear" w:color="auto" w:fill="FFFFFF"/>
              <w:jc w:val="both"/>
              <w:rPr>
                <w:b/>
                <w:snapToGrid w:val="0"/>
              </w:rPr>
            </w:pPr>
            <w:r w:rsidRPr="00A66ED1">
              <w:rPr>
                <w:b/>
                <w:snapToGrid w:val="0"/>
              </w:rPr>
              <w:t>Головные сооружения водозабора, резервуаров запаса воды</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r>
      <w:tr w:rsidR="00B54F55" w:rsidRPr="00BB2DD5" w:rsidTr="00E023EA">
        <w:trPr>
          <w:trHeight w:val="270"/>
          <w:jc w:val="center"/>
        </w:trPr>
        <w:tc>
          <w:tcPr>
            <w:tcW w:w="3401" w:type="pct"/>
          </w:tcPr>
          <w:p w:rsidR="00B54F55" w:rsidRPr="00A66ED1" w:rsidRDefault="00B54F55" w:rsidP="0006286A">
            <w:pPr>
              <w:shd w:val="clear" w:color="auto" w:fill="FFFFFF"/>
              <w:jc w:val="both"/>
              <w:rPr>
                <w:b/>
                <w:snapToGrid w:val="0"/>
              </w:rPr>
            </w:pPr>
            <w:r w:rsidRPr="00A66ED1">
              <w:rPr>
                <w:b/>
                <w:snapToGrid w:val="0"/>
              </w:rPr>
              <w:t>Кладбища</w:t>
            </w:r>
          </w:p>
        </w:tc>
        <w:tc>
          <w:tcPr>
            <w:tcW w:w="758" w:type="pct"/>
          </w:tcPr>
          <w:p w:rsidR="00B54F55" w:rsidRPr="00A66ED1" w:rsidRDefault="00B54F55" w:rsidP="0006286A">
            <w:pPr>
              <w:shd w:val="clear" w:color="auto" w:fill="FFFFFF"/>
              <w:jc w:val="both"/>
              <w:rPr>
                <w:b/>
                <w:snapToGrid w:val="0"/>
              </w:rPr>
            </w:pPr>
            <w:r w:rsidRPr="00A66ED1">
              <w:rPr>
                <w:b/>
                <w:snapToGrid w:val="0"/>
              </w:rPr>
              <w:t>О</w:t>
            </w:r>
          </w:p>
        </w:tc>
        <w:tc>
          <w:tcPr>
            <w:tcW w:w="841" w:type="pct"/>
          </w:tcPr>
          <w:p w:rsidR="00B54F55" w:rsidRPr="00A66ED1" w:rsidRDefault="00B54F55" w:rsidP="0006286A">
            <w:pPr>
              <w:shd w:val="clear" w:color="auto" w:fill="FFFFFF"/>
              <w:jc w:val="both"/>
              <w:rPr>
                <w:b/>
                <w:snapToGrid w:val="0"/>
              </w:rPr>
            </w:pPr>
            <w:r w:rsidRPr="00A66ED1">
              <w:rPr>
                <w:b/>
                <w:snapToGrid w:val="0"/>
              </w:rPr>
              <w:t>-</w:t>
            </w:r>
          </w:p>
        </w:tc>
      </w:tr>
      <w:tr w:rsidR="00B54F55" w:rsidRPr="00BB2DD5" w:rsidTr="00E023EA">
        <w:trPr>
          <w:trHeight w:val="435"/>
          <w:jc w:val="center"/>
        </w:trPr>
        <w:tc>
          <w:tcPr>
            <w:tcW w:w="3401" w:type="pct"/>
          </w:tcPr>
          <w:p w:rsidR="00B54F55" w:rsidRPr="00A66ED1" w:rsidRDefault="00B54F55" w:rsidP="0006286A">
            <w:pPr>
              <w:shd w:val="clear" w:color="auto" w:fill="FFFFFF"/>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758" w:type="pct"/>
          </w:tcPr>
          <w:p w:rsidR="00B54F55" w:rsidRPr="00A66ED1" w:rsidRDefault="00B54F55" w:rsidP="0006286A">
            <w:pPr>
              <w:shd w:val="clear" w:color="auto" w:fill="FFFFFF"/>
              <w:jc w:val="both"/>
              <w:rPr>
                <w:b/>
                <w:snapToGrid w:val="0"/>
              </w:rPr>
            </w:pPr>
            <w:r w:rsidRPr="00A66ED1">
              <w:rPr>
                <w:b/>
                <w:snapToGrid w:val="0"/>
              </w:rPr>
              <w:t>-</w:t>
            </w:r>
          </w:p>
          <w:p w:rsidR="00B54F55" w:rsidRPr="00A66ED1" w:rsidRDefault="00B54F55" w:rsidP="0006286A">
            <w:pPr>
              <w:shd w:val="clear" w:color="auto" w:fill="FFFFFF"/>
              <w:jc w:val="both"/>
              <w:rPr>
                <w:b/>
                <w:snapToGrid w:val="0"/>
              </w:rPr>
            </w:pPr>
          </w:p>
        </w:tc>
        <w:tc>
          <w:tcPr>
            <w:tcW w:w="841" w:type="pct"/>
          </w:tcPr>
          <w:p w:rsidR="00B54F55" w:rsidRPr="00A66ED1" w:rsidRDefault="00B54F55" w:rsidP="0006286A">
            <w:pPr>
              <w:shd w:val="clear" w:color="auto" w:fill="FFFFFF"/>
              <w:jc w:val="both"/>
              <w:rPr>
                <w:b/>
                <w:snapToGrid w:val="0"/>
              </w:rPr>
            </w:pPr>
            <w:r w:rsidRPr="00A66ED1">
              <w:rPr>
                <w:b/>
                <w:snapToGrid w:val="0"/>
              </w:rPr>
              <w:t>О</w:t>
            </w:r>
          </w:p>
          <w:p w:rsidR="00B54F55" w:rsidRPr="00A66ED1" w:rsidRDefault="00B54F55" w:rsidP="0006286A">
            <w:pPr>
              <w:shd w:val="clear" w:color="auto" w:fill="FFFFFF"/>
              <w:jc w:val="both"/>
              <w:rPr>
                <w:b/>
                <w:snapToGrid w:val="0"/>
              </w:rPr>
            </w:pPr>
          </w:p>
        </w:tc>
      </w:tr>
    </w:tbl>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Предельные  (минимальные и (или) максимальные размеры земельных участков и предельные параметры разрешенного строительства</w:t>
      </w:r>
      <w:proofErr w:type="gramStart"/>
      <w:r w:rsidRPr="001329AC">
        <w:rPr>
          <w:snapToGrid w:val="0"/>
          <w:color w:val="FFC000"/>
        </w:rPr>
        <w:t xml:space="preserve"> ,</w:t>
      </w:r>
      <w:proofErr w:type="gramEnd"/>
      <w:r w:rsidRPr="001329AC">
        <w:rPr>
          <w:snapToGrid w:val="0"/>
          <w:color w:val="FFC000"/>
        </w:rPr>
        <w:t xml:space="preserve"> реконструкции объектов капитального строительства  не подлежат установлению для данного</w:t>
      </w:r>
      <w:r w:rsidR="0013268F" w:rsidRPr="001329AC">
        <w:rPr>
          <w:snapToGrid w:val="0"/>
          <w:color w:val="FFC000"/>
        </w:rPr>
        <w:t xml:space="preserve"> вида территориальной зоны</w:t>
      </w:r>
      <w:r w:rsidRPr="001329AC">
        <w:rPr>
          <w:snapToGrid w:val="0"/>
          <w:color w:val="FFC000"/>
        </w:rPr>
        <w:t>С-2, С-3.</w:t>
      </w:r>
    </w:p>
    <w:p w:rsidR="00E53D95" w:rsidRPr="001329AC" w:rsidRDefault="00E53D95" w:rsidP="00E53D95">
      <w:pPr>
        <w:shd w:val="clear" w:color="auto" w:fill="FFFFFF"/>
        <w:spacing w:after="120"/>
        <w:ind w:firstLine="709"/>
        <w:jc w:val="both"/>
        <w:rPr>
          <w:snapToGrid w:val="0"/>
          <w:color w:val="FFC000"/>
        </w:rPr>
      </w:pPr>
      <w:r w:rsidRPr="001329AC">
        <w:rPr>
          <w:snapToGrid w:val="0"/>
          <w:color w:val="FFC000"/>
        </w:rPr>
        <w:t>Ограничен</w:t>
      </w:r>
      <w:r w:rsidR="0013268F" w:rsidRPr="001329AC">
        <w:rPr>
          <w:snapToGrid w:val="0"/>
          <w:color w:val="FFC000"/>
        </w:rPr>
        <w:t xml:space="preserve">ий  в территориальной зоне </w:t>
      </w:r>
      <w:r w:rsidRPr="001329AC">
        <w:rPr>
          <w:snapToGrid w:val="0"/>
          <w:color w:val="FFC000"/>
        </w:rPr>
        <w:t>С-2, С-3 нет.</w:t>
      </w:r>
    </w:p>
    <w:p w:rsidR="0006286A" w:rsidRPr="00F90D27" w:rsidRDefault="0006286A" w:rsidP="0006286A">
      <w:pPr>
        <w:shd w:val="clear" w:color="auto" w:fill="FFFFFF"/>
        <w:spacing w:after="120"/>
        <w:ind w:firstLine="709"/>
        <w:jc w:val="both"/>
        <w:rPr>
          <w:snapToGrid w:val="0"/>
        </w:rPr>
      </w:pPr>
    </w:p>
    <w:p w:rsidR="0006286A" w:rsidRPr="00F90D27" w:rsidRDefault="0006286A" w:rsidP="0006286A">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06286A" w:rsidRPr="00F90D27" w:rsidRDefault="0006286A" w:rsidP="0006286A">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06286A" w:rsidRPr="005A7B78" w:rsidRDefault="0006286A" w:rsidP="0006286A">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286A" w:rsidRDefault="0006286A" w:rsidP="0006286A">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06286A" w:rsidRPr="00F90D27" w:rsidRDefault="0006286A" w:rsidP="0006286A">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w:t>
      </w:r>
      <w:r w:rsidR="007B3F17">
        <w:t>Зареченское</w:t>
      </w:r>
      <w:r>
        <w:t>»</w:t>
      </w:r>
      <w:r w:rsidRPr="00F90D27">
        <w:t xml:space="preserve"> формируется Комиссия по подготовке правил землепользования и застройки (Далее – Комиссия).</w:t>
      </w:r>
    </w:p>
    <w:p w:rsidR="0006286A" w:rsidRPr="00F90D27" w:rsidRDefault="0006286A" w:rsidP="0006286A">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06286A" w:rsidRPr="00F90D27" w:rsidRDefault="0006286A" w:rsidP="0006286A">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06286A" w:rsidRPr="00F90D27" w:rsidRDefault="0006286A" w:rsidP="0006286A">
      <w:pPr>
        <w:autoSpaceDE w:val="0"/>
        <w:autoSpaceDN w:val="0"/>
        <w:adjustRightInd w:val="0"/>
        <w:spacing w:after="120"/>
        <w:ind w:firstLine="709"/>
        <w:jc w:val="both"/>
      </w:pPr>
      <w:r w:rsidRPr="00F90D27">
        <w:t>3. В целях реализации настоящих Правил Комиссия:</w:t>
      </w:r>
    </w:p>
    <w:p w:rsidR="0006286A" w:rsidRPr="00F90D27" w:rsidRDefault="0006286A" w:rsidP="0006286A">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06286A" w:rsidRPr="00F90D27" w:rsidRDefault="0006286A" w:rsidP="0006286A">
      <w:pPr>
        <w:autoSpaceDE w:val="0"/>
        <w:autoSpaceDN w:val="0"/>
        <w:adjustRightInd w:val="0"/>
        <w:spacing w:after="120"/>
        <w:ind w:firstLine="709"/>
        <w:jc w:val="both"/>
      </w:pPr>
      <w:r w:rsidRPr="00F90D27">
        <w:t>- контролирует соблюдение настоящих Правил всеми субъектами градостроительной деятельности;</w:t>
      </w:r>
    </w:p>
    <w:p w:rsidR="0006286A" w:rsidRPr="00F90D27" w:rsidRDefault="0006286A" w:rsidP="0006286A">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06286A" w:rsidRPr="00F90D27" w:rsidRDefault="0006286A" w:rsidP="0006286A">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06286A" w:rsidRDefault="0006286A" w:rsidP="0006286A">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06286A" w:rsidRPr="00F90D27" w:rsidRDefault="0006286A" w:rsidP="0006286A">
      <w:pPr>
        <w:autoSpaceDE w:val="0"/>
        <w:autoSpaceDN w:val="0"/>
        <w:adjustRightInd w:val="0"/>
        <w:spacing w:after="120"/>
        <w:ind w:firstLine="709"/>
        <w:jc w:val="both"/>
      </w:pPr>
      <w:r w:rsidRPr="00F90D27">
        <w:t xml:space="preserve">Иные органы Администрации муниципального образования </w:t>
      </w:r>
      <w:r>
        <w:t>«</w:t>
      </w:r>
      <w:r w:rsidR="007B3F17">
        <w:t>Зареченское</w:t>
      </w:r>
      <w:r>
        <w:t>»</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06286A" w:rsidRPr="00F90D27" w:rsidRDefault="0006286A" w:rsidP="0006286A">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06286A" w:rsidRPr="00F90D27" w:rsidRDefault="0006286A" w:rsidP="0006286A">
      <w:pPr>
        <w:autoSpaceDE w:val="0"/>
        <w:autoSpaceDN w:val="0"/>
        <w:adjustRightInd w:val="0"/>
        <w:spacing w:after="120"/>
        <w:ind w:firstLine="709"/>
        <w:jc w:val="both"/>
      </w:pPr>
      <w:r>
        <w:t>Статья 31</w:t>
      </w:r>
      <w:r w:rsidRPr="00F90D27">
        <w:t>. Основания для осуществления контроля</w:t>
      </w:r>
    </w:p>
    <w:p w:rsidR="0006286A" w:rsidRPr="00F90D27" w:rsidRDefault="0006286A" w:rsidP="0006286A">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06286A" w:rsidRPr="00F90D27" w:rsidRDefault="0006286A" w:rsidP="0006286A">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06286A" w:rsidRPr="00F90D27" w:rsidRDefault="0006286A" w:rsidP="0006286A">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06286A" w:rsidRDefault="0006286A" w:rsidP="0006286A">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w:t>
      </w:r>
      <w:r w:rsidR="007B3F17">
        <w:t>Зареченское</w:t>
      </w:r>
      <w:r>
        <w:t>»</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06286A" w:rsidRPr="00F90D27" w:rsidRDefault="0006286A" w:rsidP="0006286A">
      <w:pPr>
        <w:autoSpaceDE w:val="0"/>
        <w:autoSpaceDN w:val="0"/>
        <w:adjustRightInd w:val="0"/>
        <w:spacing w:after="120"/>
        <w:ind w:firstLine="709"/>
        <w:jc w:val="both"/>
      </w:pPr>
      <w:r w:rsidRPr="00F90D27">
        <w:t>Статья 3</w:t>
      </w:r>
      <w:r>
        <w:t>2</w:t>
      </w:r>
      <w:r w:rsidRPr="00F90D27">
        <w:t>. Субъекты контроля</w:t>
      </w:r>
    </w:p>
    <w:p w:rsidR="0006286A" w:rsidRPr="00F90D27" w:rsidRDefault="0006286A" w:rsidP="0006286A">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06286A" w:rsidRPr="00F90D27" w:rsidRDefault="0006286A" w:rsidP="0006286A">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06286A" w:rsidRPr="00F90D27" w:rsidRDefault="0006286A" w:rsidP="0006286A">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w:t>
      </w:r>
      <w:r w:rsidR="007B3F17">
        <w:t>Зареченское</w:t>
      </w:r>
      <w:r>
        <w:t>»</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06286A" w:rsidRPr="00F90D27" w:rsidRDefault="0006286A" w:rsidP="0006286A">
      <w:pPr>
        <w:autoSpaceDE w:val="0"/>
        <w:autoSpaceDN w:val="0"/>
        <w:adjustRightInd w:val="0"/>
        <w:spacing w:after="120"/>
        <w:ind w:firstLine="709"/>
        <w:jc w:val="both"/>
      </w:pPr>
      <w:r w:rsidRPr="00F90D27">
        <w:t xml:space="preserve">- Орган </w:t>
      </w:r>
      <w:proofErr w:type="spellStart"/>
      <w:r w:rsidRPr="00F90D27">
        <w:t>Роспотребнадзора</w:t>
      </w:r>
      <w:proofErr w:type="spellEnd"/>
      <w:r w:rsidRPr="00F90D27">
        <w:t xml:space="preserve">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06286A" w:rsidRPr="00F90D27" w:rsidRDefault="0006286A" w:rsidP="0006286A">
      <w:pPr>
        <w:autoSpaceDE w:val="0"/>
        <w:autoSpaceDN w:val="0"/>
        <w:adjustRightInd w:val="0"/>
        <w:spacing w:after="120"/>
        <w:ind w:firstLine="709"/>
        <w:jc w:val="both"/>
      </w:pPr>
      <w:r w:rsidRPr="00F90D27">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06286A" w:rsidRPr="00F90D27" w:rsidRDefault="0006286A" w:rsidP="0006286A">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06286A" w:rsidRPr="00F90D27" w:rsidRDefault="0006286A" w:rsidP="0006286A">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06286A" w:rsidRPr="00F90D27" w:rsidRDefault="0006286A" w:rsidP="0006286A">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06286A" w:rsidRPr="00F90D27" w:rsidRDefault="0006286A" w:rsidP="0006286A">
      <w:pPr>
        <w:autoSpaceDE w:val="0"/>
        <w:autoSpaceDN w:val="0"/>
        <w:adjustRightInd w:val="0"/>
        <w:spacing w:after="120"/>
        <w:ind w:firstLine="709"/>
        <w:jc w:val="both"/>
      </w:pPr>
      <w:r w:rsidRPr="00F90D27">
        <w:t>Статья 3</w:t>
      </w:r>
      <w:r>
        <w:t>3</w:t>
      </w:r>
      <w:r w:rsidRPr="00F90D27">
        <w:t xml:space="preserve">. Виды контроля </w:t>
      </w:r>
    </w:p>
    <w:p w:rsidR="0006286A" w:rsidRPr="00F90D27" w:rsidRDefault="0006286A" w:rsidP="0006286A">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06286A" w:rsidRPr="00F90D27" w:rsidRDefault="0006286A" w:rsidP="0006286A">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06286A" w:rsidRPr="00F90D27" w:rsidRDefault="0006286A" w:rsidP="0006286A">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06286A" w:rsidRPr="00F90D27" w:rsidRDefault="0006286A" w:rsidP="0006286A">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06286A" w:rsidRPr="00F90D27" w:rsidRDefault="0006286A" w:rsidP="0006286A">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06286A" w:rsidRPr="00F90D27" w:rsidRDefault="0006286A" w:rsidP="0006286A">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06286A" w:rsidRPr="00F90D27" w:rsidRDefault="0006286A" w:rsidP="0006286A">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06286A" w:rsidRPr="00F90D27" w:rsidRDefault="0006286A" w:rsidP="0006286A">
      <w:pPr>
        <w:shd w:val="clear" w:color="auto" w:fill="FFFFFF"/>
        <w:spacing w:after="120"/>
        <w:ind w:firstLine="709"/>
        <w:jc w:val="both"/>
        <w:rPr>
          <w:snapToGrid w:val="0"/>
        </w:rPr>
      </w:pPr>
      <w:r w:rsidRPr="00F90D27">
        <w:rPr>
          <w:snapToGrid w:val="0"/>
        </w:rPr>
        <w:t xml:space="preserve">- сведения об объекте застройки; </w:t>
      </w:r>
    </w:p>
    <w:p w:rsidR="0006286A" w:rsidRPr="00F90D27" w:rsidRDefault="0006286A" w:rsidP="0006286A">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06286A" w:rsidRPr="00F90D27" w:rsidRDefault="0006286A" w:rsidP="0006286A">
      <w:pPr>
        <w:shd w:val="clear" w:color="auto" w:fill="FFFFFF"/>
        <w:spacing w:after="120"/>
        <w:ind w:firstLine="709"/>
        <w:jc w:val="both"/>
        <w:rPr>
          <w:snapToGrid w:val="0"/>
        </w:rPr>
      </w:pPr>
      <w:r w:rsidRPr="00F90D27">
        <w:rPr>
          <w:snapToGrid w:val="0"/>
        </w:rPr>
        <w:t>- лицо, которому адресовано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06286A" w:rsidRPr="00F90D27" w:rsidRDefault="0006286A" w:rsidP="0006286A">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06286A" w:rsidRPr="00F90D27" w:rsidRDefault="0006286A" w:rsidP="0006286A">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06286A" w:rsidRPr="00F90D27" w:rsidRDefault="0006286A" w:rsidP="0006286A">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06286A" w:rsidRPr="00F90D27" w:rsidRDefault="0006286A" w:rsidP="0006286A">
      <w:pPr>
        <w:autoSpaceDE w:val="0"/>
        <w:autoSpaceDN w:val="0"/>
        <w:adjustRightInd w:val="0"/>
        <w:spacing w:after="120"/>
        <w:ind w:firstLine="709"/>
        <w:jc w:val="both"/>
      </w:pPr>
      <w:r w:rsidRPr="00F90D27">
        <w:rPr>
          <w:snapToGrid w:val="0"/>
        </w:rPr>
        <w:t>- право лица, которому адресовано предписание, обжаловать его в установленном порядке.</w:t>
      </w:r>
    </w:p>
    <w:p w:rsidR="0006286A" w:rsidRPr="00F90D27" w:rsidRDefault="0006286A" w:rsidP="0006286A">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06286A" w:rsidRPr="00F90D27" w:rsidRDefault="0006286A" w:rsidP="0006286A">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06286A" w:rsidRPr="00F90D27" w:rsidRDefault="0006286A" w:rsidP="0006286A">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06286A" w:rsidRPr="00F90D27" w:rsidRDefault="0006286A" w:rsidP="0006286A">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06286A" w:rsidRPr="00F90D27" w:rsidRDefault="0006286A" w:rsidP="0006286A">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06286A" w:rsidRPr="00F90D27" w:rsidRDefault="0006286A" w:rsidP="0006286A">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06286A" w:rsidRPr="00F90D27" w:rsidRDefault="0006286A" w:rsidP="0006286A">
      <w:pPr>
        <w:shd w:val="clear" w:color="auto" w:fill="FFFFFF"/>
        <w:spacing w:after="120"/>
        <w:ind w:firstLine="709"/>
        <w:jc w:val="both"/>
        <w:rPr>
          <w:snapToGrid w:val="0"/>
        </w:rPr>
      </w:pPr>
      <w:r w:rsidRPr="00F90D27">
        <w:rPr>
          <w:snapToGrid w:val="0"/>
        </w:rPr>
        <w:t>-  продолжительность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06286A" w:rsidRPr="00F90D27" w:rsidRDefault="0006286A" w:rsidP="0006286A">
      <w:pPr>
        <w:autoSpaceDE w:val="0"/>
        <w:autoSpaceDN w:val="0"/>
        <w:adjustRightInd w:val="0"/>
        <w:spacing w:after="120"/>
        <w:ind w:firstLine="709"/>
        <w:jc w:val="both"/>
      </w:pPr>
      <w:r w:rsidRPr="00F90D27">
        <w:rPr>
          <w:snapToGrid w:val="0"/>
        </w:rPr>
        <w:t>- степень полезности неправомерной застройки;</w:t>
      </w:r>
    </w:p>
    <w:p w:rsidR="0006286A" w:rsidRPr="00F90D27" w:rsidRDefault="0006286A" w:rsidP="0006286A">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06286A" w:rsidRPr="00F90D27" w:rsidRDefault="0006286A" w:rsidP="0006286A">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06286A" w:rsidRDefault="0006286A" w:rsidP="0006286A">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06286A" w:rsidRPr="00F90D27" w:rsidRDefault="0006286A" w:rsidP="0006286A">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06286A" w:rsidRPr="00F90D27" w:rsidRDefault="0006286A" w:rsidP="0006286A">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06286A" w:rsidRDefault="0006286A" w:rsidP="0006286A">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06286A" w:rsidRPr="00F90D27" w:rsidRDefault="0006286A" w:rsidP="0006286A">
      <w:pPr>
        <w:autoSpaceDE w:val="0"/>
        <w:autoSpaceDN w:val="0"/>
        <w:adjustRightInd w:val="0"/>
        <w:spacing w:after="120"/>
        <w:ind w:firstLine="709"/>
        <w:jc w:val="both"/>
      </w:pPr>
    </w:p>
    <w:p w:rsidR="0006286A" w:rsidRPr="00F90D27" w:rsidRDefault="0006286A" w:rsidP="0006286A">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06286A" w:rsidRPr="00F90D27" w:rsidRDefault="0006286A" w:rsidP="0006286A">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06286A" w:rsidRPr="00F90D27" w:rsidRDefault="0006286A" w:rsidP="0006286A">
      <w:pPr>
        <w:autoSpaceDE w:val="0"/>
        <w:autoSpaceDN w:val="0"/>
        <w:adjustRightInd w:val="0"/>
        <w:spacing w:after="120"/>
        <w:ind w:firstLine="709"/>
        <w:jc w:val="both"/>
      </w:pPr>
      <w:r w:rsidRPr="00F90D27">
        <w:rPr>
          <w:snapToGrid w:val="0"/>
        </w:rPr>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06286A" w:rsidRPr="00F90D27" w:rsidRDefault="0006286A" w:rsidP="0006286A">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06286A" w:rsidRPr="00F90D27" w:rsidRDefault="0006286A" w:rsidP="0006286A">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06286A" w:rsidRPr="00F90D27" w:rsidRDefault="0006286A" w:rsidP="0006286A">
      <w:pPr>
        <w:autoSpaceDE w:val="0"/>
        <w:autoSpaceDN w:val="0"/>
        <w:adjustRightInd w:val="0"/>
        <w:spacing w:after="120"/>
        <w:ind w:firstLine="709"/>
        <w:jc w:val="both"/>
      </w:pPr>
      <w:r w:rsidRPr="00F90D27">
        <w:t>-  не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rsidRPr="00F90D27">
        <w:t>- требуется получение зонального разрешения;</w:t>
      </w:r>
    </w:p>
    <w:p w:rsidR="0006286A" w:rsidRPr="00F90D27" w:rsidRDefault="0006286A" w:rsidP="0006286A">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w:t>
      </w:r>
      <w:proofErr w:type="spellStart"/>
      <w:r w:rsidRPr="00F90D27">
        <w:t>резонирования</w:t>
      </w:r>
      <w:proofErr w:type="spellEnd"/>
      <w:r w:rsidRPr="00F90D27">
        <w:t>).</w:t>
      </w:r>
    </w:p>
    <w:p w:rsidR="0006286A" w:rsidRPr="00F90D27" w:rsidRDefault="0006286A" w:rsidP="0006286A">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06286A" w:rsidRPr="00F90D27" w:rsidRDefault="0006286A" w:rsidP="0006286A">
      <w:pPr>
        <w:autoSpaceDE w:val="0"/>
        <w:autoSpaceDN w:val="0"/>
        <w:adjustRightInd w:val="0"/>
        <w:spacing w:after="120"/>
        <w:ind w:firstLine="709"/>
        <w:jc w:val="both"/>
      </w:pPr>
      <w:r>
        <w:t>3</w:t>
      </w:r>
      <w:r w:rsidRPr="00F90D27">
        <w:t xml:space="preserve">. </w:t>
      </w:r>
      <w:proofErr w:type="gramStart"/>
      <w:r w:rsidRPr="00F90D27">
        <w:t>Для строительных изменений недвижимости, кроме указанных в пункте 2 настоящей статьи, необходимо получение зонального разрешения.</w:t>
      </w:r>
      <w:proofErr w:type="gramEnd"/>
    </w:p>
    <w:p w:rsidR="0006286A" w:rsidRPr="00F90D27" w:rsidRDefault="0006286A" w:rsidP="0006286A">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06286A" w:rsidRPr="00F90D27" w:rsidRDefault="0006286A" w:rsidP="0006286A">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06286A" w:rsidRPr="00F90D27" w:rsidRDefault="0006286A" w:rsidP="0006286A">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06286A" w:rsidRPr="00F90D27" w:rsidRDefault="0006286A" w:rsidP="0006286A">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06286A" w:rsidRPr="00F90D27" w:rsidRDefault="0006286A" w:rsidP="0006286A">
      <w:pPr>
        <w:spacing w:after="120"/>
        <w:ind w:firstLine="709"/>
        <w:jc w:val="both"/>
      </w:pPr>
      <w:r w:rsidRPr="00F90D27">
        <w:t>-  схему застройки участка;</w:t>
      </w:r>
    </w:p>
    <w:p w:rsidR="0006286A" w:rsidRPr="00F90D27" w:rsidRDefault="0006286A" w:rsidP="0006286A">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06286A" w:rsidRPr="00F90D27" w:rsidRDefault="0006286A" w:rsidP="0006286A">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06286A" w:rsidRPr="00F90D27" w:rsidRDefault="0006286A" w:rsidP="0006286A">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06286A" w:rsidRPr="00F90D27" w:rsidRDefault="0006286A" w:rsidP="0006286A">
      <w:pPr>
        <w:autoSpaceDE w:val="0"/>
        <w:autoSpaceDN w:val="0"/>
        <w:adjustRightInd w:val="0"/>
        <w:spacing w:after="120"/>
        <w:ind w:firstLine="709"/>
        <w:jc w:val="both"/>
      </w:pPr>
      <w:r w:rsidRPr="00F90D27">
        <w:t>3. Комиссия:</w:t>
      </w:r>
    </w:p>
    <w:p w:rsidR="0006286A" w:rsidRPr="00F90D27" w:rsidRDefault="0006286A" w:rsidP="0006286A">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w:t>
      </w:r>
      <w:r w:rsidR="007B3F17">
        <w:t>Зареченское</w:t>
      </w:r>
      <w:r>
        <w:t>»</w:t>
      </w:r>
      <w:r w:rsidRPr="00F90D27">
        <w:t xml:space="preserve"> информацию для граждан и юридических лиц о состоявшемся запросе по зональному разрешению;</w:t>
      </w:r>
    </w:p>
    <w:p w:rsidR="0006286A" w:rsidRPr="00F90D27" w:rsidRDefault="0006286A" w:rsidP="0006286A">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w:t>
      </w:r>
      <w:r w:rsidR="007B3F17">
        <w:t>Зареченское</w:t>
      </w:r>
      <w:r>
        <w:t>»</w:t>
      </w:r>
      <w:r w:rsidRPr="00F90D27">
        <w:t>, иных заинтересованных органов.</w:t>
      </w:r>
    </w:p>
    <w:p w:rsidR="0006286A" w:rsidRPr="00F90D27" w:rsidRDefault="0006286A" w:rsidP="0006286A">
      <w:pPr>
        <w:autoSpaceDE w:val="0"/>
        <w:autoSpaceDN w:val="0"/>
        <w:adjustRightInd w:val="0"/>
        <w:spacing w:after="120"/>
        <w:ind w:firstLine="709"/>
        <w:jc w:val="both"/>
      </w:pPr>
      <w:r w:rsidRPr="00F90D27">
        <w:t>Основаниями для составления письменных заключений являются:</w:t>
      </w:r>
    </w:p>
    <w:p w:rsidR="0006286A" w:rsidRPr="00F90D27" w:rsidRDefault="0006286A" w:rsidP="0006286A">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06286A" w:rsidRPr="00F90D27" w:rsidRDefault="0006286A" w:rsidP="0006286A">
      <w:pPr>
        <w:autoSpaceDE w:val="0"/>
        <w:autoSpaceDN w:val="0"/>
        <w:adjustRightInd w:val="0"/>
        <w:spacing w:after="120"/>
        <w:ind w:firstLine="709"/>
        <w:jc w:val="both"/>
      </w:pPr>
      <w:r w:rsidRPr="00F90D27">
        <w:t xml:space="preserve">-  </w:t>
      </w:r>
      <w:proofErr w:type="spellStart"/>
      <w:r w:rsidRPr="00F90D27">
        <w:t>непричинение</w:t>
      </w:r>
      <w:proofErr w:type="spellEnd"/>
      <w:r w:rsidRPr="00F90D27">
        <w:t xml:space="preserve"> ущерба </w:t>
      </w:r>
      <w:r>
        <w:t xml:space="preserve">окружающей </w:t>
      </w:r>
      <w:r w:rsidRPr="00F90D27">
        <w:t>природной среде, правам других владельцев недвижимости, иных физических и юридических лиц.</w:t>
      </w:r>
    </w:p>
    <w:p w:rsidR="0006286A" w:rsidRPr="00F90D27" w:rsidRDefault="0006286A" w:rsidP="0006286A">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06286A" w:rsidRPr="00F90D27" w:rsidRDefault="0006286A" w:rsidP="0006286A">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06286A" w:rsidRPr="00F90D27" w:rsidRDefault="0006286A" w:rsidP="0006286A">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06286A" w:rsidRPr="00F90D27" w:rsidRDefault="0006286A" w:rsidP="0006286A">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06286A" w:rsidRPr="00F90D27" w:rsidRDefault="0006286A" w:rsidP="0006286A">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06286A" w:rsidRPr="00F90D27" w:rsidRDefault="0006286A" w:rsidP="0006286A">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06286A" w:rsidRPr="00F90D27" w:rsidRDefault="0006286A" w:rsidP="0006286A">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06286A" w:rsidRDefault="0006286A" w:rsidP="0006286A">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06286A" w:rsidRPr="00F90D27" w:rsidRDefault="0006286A" w:rsidP="0006286A">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06286A" w:rsidRDefault="0006286A" w:rsidP="0006286A">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06286A" w:rsidRPr="00F90D27" w:rsidRDefault="0006286A" w:rsidP="0006286A">
      <w:pPr>
        <w:autoSpaceDE w:val="0"/>
        <w:autoSpaceDN w:val="0"/>
        <w:adjustRightInd w:val="0"/>
        <w:spacing w:after="120"/>
        <w:ind w:firstLine="709"/>
        <w:jc w:val="both"/>
      </w:pPr>
      <w:r w:rsidRPr="00F90D27">
        <w:t>Статья 4</w:t>
      </w:r>
      <w:r>
        <w:t>1</w:t>
      </w:r>
      <w:r w:rsidRPr="00F90D27">
        <w:t>. Разрешение на строительство</w:t>
      </w:r>
    </w:p>
    <w:p w:rsidR="0006286A" w:rsidRPr="00F90D27" w:rsidRDefault="0006286A" w:rsidP="0006286A">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требования настоящих Правил (в том числе зональным разрешениям) и дает право осуществлять строительство и  реконструкцию объектов. </w:t>
      </w:r>
    </w:p>
    <w:p w:rsidR="0006286A" w:rsidRPr="00F90D27" w:rsidRDefault="0006286A" w:rsidP="0006286A">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06286A" w:rsidRPr="00F90D27" w:rsidRDefault="0006286A" w:rsidP="0006286A">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06286A" w:rsidRPr="00F90D27" w:rsidRDefault="0006286A" w:rsidP="0006286A">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w:t>
      </w:r>
      <w:r w:rsidR="007B3F17">
        <w:t>Зареченское</w:t>
      </w:r>
      <w:r>
        <w:t>»</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06286A" w:rsidRPr="00F90D27" w:rsidRDefault="0006286A" w:rsidP="0006286A">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w:t>
      </w:r>
      <w:r w:rsidR="007B3F17">
        <w:t>Зареченское</w:t>
      </w:r>
      <w:r>
        <w:t>»</w:t>
      </w:r>
      <w:r w:rsidRPr="00F90D27">
        <w:t>.</w:t>
      </w:r>
    </w:p>
    <w:p w:rsidR="0006286A" w:rsidRPr="00F90D27" w:rsidRDefault="0006286A" w:rsidP="0006286A">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06286A" w:rsidRPr="00F90D27" w:rsidRDefault="0006286A" w:rsidP="0006286A">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06286A" w:rsidRPr="00F90D27" w:rsidRDefault="0006286A" w:rsidP="0006286A">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06286A" w:rsidRPr="00F90D27" w:rsidRDefault="0006286A" w:rsidP="0006286A">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06286A" w:rsidRPr="00F90D27" w:rsidRDefault="0006286A" w:rsidP="0006286A">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w:t>
      </w:r>
      <w:proofErr w:type="spellStart"/>
      <w:r>
        <w:rPr>
          <w:rFonts w:ascii="Times New Roman" w:hAnsi="Times New Roman"/>
          <w:szCs w:val="24"/>
        </w:rPr>
        <w:t>Резонирование</w:t>
      </w:r>
      <w:proofErr w:type="spellEnd"/>
      <w:r>
        <w:rPr>
          <w:rFonts w:ascii="Times New Roman" w:hAnsi="Times New Roman"/>
          <w:szCs w:val="24"/>
        </w:rPr>
        <w:t>)</w:t>
      </w:r>
    </w:p>
    <w:p w:rsidR="0006286A" w:rsidRPr="00F90D27" w:rsidRDefault="0006286A" w:rsidP="0006286A">
      <w:pPr>
        <w:autoSpaceDE w:val="0"/>
        <w:autoSpaceDN w:val="0"/>
        <w:adjustRightInd w:val="0"/>
        <w:ind w:firstLine="709"/>
        <w:jc w:val="both"/>
      </w:pPr>
      <w:r>
        <w:t>Статья 42</w:t>
      </w:r>
      <w:r w:rsidRPr="00F90D27">
        <w:t>. Основания для внесения дополнений и изменений в настоящие Правила</w:t>
      </w:r>
    </w:p>
    <w:p w:rsidR="0006286A" w:rsidRPr="00F90D27" w:rsidRDefault="0006286A" w:rsidP="0006286A">
      <w:pPr>
        <w:autoSpaceDE w:val="0"/>
        <w:autoSpaceDN w:val="0"/>
        <w:adjustRightInd w:val="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06286A" w:rsidRPr="00F90D27" w:rsidRDefault="0006286A" w:rsidP="0006286A">
      <w:pPr>
        <w:autoSpaceDE w:val="0"/>
        <w:autoSpaceDN w:val="0"/>
        <w:adjustRightInd w:val="0"/>
        <w:ind w:firstLine="709"/>
        <w:jc w:val="both"/>
      </w:pPr>
      <w:r w:rsidRPr="00F90D27">
        <w:t>- органов государственной власти Российской Федерации,</w:t>
      </w:r>
    </w:p>
    <w:p w:rsidR="0006286A" w:rsidRPr="00F90D27" w:rsidRDefault="0006286A" w:rsidP="0006286A">
      <w:pPr>
        <w:autoSpaceDE w:val="0"/>
        <w:autoSpaceDN w:val="0"/>
        <w:adjustRightInd w:val="0"/>
        <w:ind w:firstLine="709"/>
        <w:jc w:val="both"/>
      </w:pPr>
      <w:r w:rsidRPr="00F90D27">
        <w:t>- органов государственной власти субъекта РФ,</w:t>
      </w:r>
    </w:p>
    <w:p w:rsidR="0006286A" w:rsidRPr="00F90D27" w:rsidRDefault="0006286A" w:rsidP="0006286A">
      <w:pPr>
        <w:autoSpaceDE w:val="0"/>
        <w:autoSpaceDN w:val="0"/>
        <w:adjustRightInd w:val="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w:t>
      </w:r>
      <w:r w:rsidR="007B3F17">
        <w:t>Зареченское</w:t>
      </w:r>
      <w:r>
        <w:t>»</w:t>
      </w:r>
      <w:r w:rsidRPr="00F90D27">
        <w:t>.</w:t>
      </w:r>
    </w:p>
    <w:p w:rsidR="0006286A" w:rsidRPr="00F90D27" w:rsidRDefault="0006286A" w:rsidP="0006286A">
      <w:pPr>
        <w:autoSpaceDE w:val="0"/>
        <w:autoSpaceDN w:val="0"/>
        <w:adjustRightInd w:val="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w:t>
      </w:r>
      <w:r w:rsidR="007B3F17">
        <w:t>Зареченское</w:t>
      </w:r>
      <w:r>
        <w:t>».</w:t>
      </w:r>
    </w:p>
    <w:p w:rsidR="0006286A" w:rsidRPr="00F90D27" w:rsidRDefault="0006286A" w:rsidP="0006286A">
      <w:pPr>
        <w:autoSpaceDE w:val="0"/>
        <w:autoSpaceDN w:val="0"/>
        <w:adjustRightInd w:val="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06286A" w:rsidRPr="00F90D27" w:rsidRDefault="0006286A" w:rsidP="0006286A">
      <w:pPr>
        <w:autoSpaceDE w:val="0"/>
        <w:autoSpaceDN w:val="0"/>
        <w:adjustRightInd w:val="0"/>
        <w:ind w:firstLine="709"/>
        <w:jc w:val="both"/>
      </w:pPr>
      <w:r w:rsidRPr="00F90D27">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w:t>
      </w:r>
      <w:r w:rsidR="007B3F17">
        <w:t>Зареченское</w:t>
      </w:r>
      <w:r>
        <w:t>»</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w:t>
      </w:r>
      <w:r w:rsidR="007B3F17">
        <w:t>Зареченское</w:t>
      </w:r>
      <w:r>
        <w:t>»</w:t>
      </w:r>
      <w:r w:rsidRPr="00F90D27">
        <w:t xml:space="preserve">, </w:t>
      </w:r>
      <w:r>
        <w:t>документации по планировке территории</w:t>
      </w:r>
      <w:r w:rsidRPr="00F90D27">
        <w:t xml:space="preserve"> муниципального образования  </w:t>
      </w:r>
      <w:r>
        <w:t>«</w:t>
      </w:r>
      <w:r w:rsidR="007B3F17">
        <w:t>Зареченское</w:t>
      </w:r>
      <w:r>
        <w:t>»</w:t>
      </w:r>
      <w:r w:rsidRPr="00F90D27">
        <w:t xml:space="preserve">). </w:t>
      </w:r>
    </w:p>
    <w:p w:rsidR="0006286A" w:rsidRPr="00F90D27" w:rsidRDefault="0006286A" w:rsidP="0006286A">
      <w:pPr>
        <w:autoSpaceDE w:val="0"/>
        <w:autoSpaceDN w:val="0"/>
        <w:adjustRightInd w:val="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06286A" w:rsidRPr="00F90D27" w:rsidRDefault="0006286A" w:rsidP="0006286A">
      <w:pPr>
        <w:autoSpaceDE w:val="0"/>
        <w:autoSpaceDN w:val="0"/>
        <w:adjustRightInd w:val="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w:t>
      </w:r>
      <w:proofErr w:type="spellStart"/>
      <w:r w:rsidRPr="00F90D27">
        <w:t>резонирование</w:t>
      </w:r>
      <w:proofErr w:type="spellEnd"/>
      <w:r w:rsidRPr="00F90D27">
        <w:t xml:space="preserve">), являются письменные заявления физических и юридических лиц, содержащие мотивированные обоснования невозможности осуществления </w:t>
      </w:r>
      <w:proofErr w:type="gramStart"/>
      <w:r w:rsidRPr="00F90D27">
        <w:t>деятельности</w:t>
      </w:r>
      <w:proofErr w:type="gramEnd"/>
      <w:r w:rsidRPr="00F90D27">
        <w:t xml:space="preserve">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06286A" w:rsidRPr="00F90D27" w:rsidRDefault="0006286A" w:rsidP="0006286A">
      <w:pPr>
        <w:autoSpaceDE w:val="0"/>
        <w:autoSpaceDN w:val="0"/>
        <w:adjustRightInd w:val="0"/>
        <w:ind w:firstLine="709"/>
        <w:jc w:val="both"/>
      </w:pPr>
      <w:r w:rsidRPr="00F90D27">
        <w:t xml:space="preserve">2. Заявления о проведении </w:t>
      </w:r>
      <w:proofErr w:type="spellStart"/>
      <w:r w:rsidRPr="00F90D27">
        <w:t>резонирования</w:t>
      </w:r>
      <w:proofErr w:type="spellEnd"/>
      <w:r w:rsidRPr="00F90D27">
        <w:t xml:space="preserve"> подаются в обязательном порядке:</w:t>
      </w:r>
    </w:p>
    <w:p w:rsidR="0006286A" w:rsidRPr="00F90D27" w:rsidRDefault="0006286A" w:rsidP="0006286A">
      <w:pPr>
        <w:autoSpaceDE w:val="0"/>
        <w:autoSpaceDN w:val="0"/>
        <w:adjustRightInd w:val="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06286A" w:rsidRPr="00F90D27" w:rsidRDefault="0006286A" w:rsidP="0006286A">
      <w:pPr>
        <w:autoSpaceDE w:val="0"/>
        <w:autoSpaceDN w:val="0"/>
        <w:adjustRightInd w:val="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06286A" w:rsidRPr="00F90D27" w:rsidRDefault="0006286A" w:rsidP="0006286A">
      <w:pPr>
        <w:autoSpaceDE w:val="0"/>
        <w:autoSpaceDN w:val="0"/>
        <w:adjustRightInd w:val="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06286A" w:rsidRPr="00F90D27" w:rsidRDefault="0006286A" w:rsidP="0006286A">
      <w:pPr>
        <w:autoSpaceDE w:val="0"/>
        <w:autoSpaceDN w:val="0"/>
        <w:adjustRightInd w:val="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06286A" w:rsidRPr="00F90D27" w:rsidRDefault="0006286A" w:rsidP="0006286A">
      <w:pPr>
        <w:autoSpaceDE w:val="0"/>
        <w:autoSpaceDN w:val="0"/>
        <w:adjustRightInd w:val="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06286A" w:rsidRPr="00F90D27" w:rsidRDefault="0006286A" w:rsidP="0006286A">
      <w:pPr>
        <w:autoSpaceDE w:val="0"/>
        <w:autoSpaceDN w:val="0"/>
        <w:adjustRightInd w:val="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06286A" w:rsidRPr="00F90D27" w:rsidRDefault="0006286A" w:rsidP="0006286A">
      <w:pPr>
        <w:autoSpaceDE w:val="0"/>
        <w:autoSpaceDN w:val="0"/>
        <w:adjustRightInd w:val="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06286A" w:rsidRPr="00F90D27" w:rsidRDefault="0006286A" w:rsidP="0006286A">
      <w:pPr>
        <w:autoSpaceDE w:val="0"/>
        <w:autoSpaceDN w:val="0"/>
        <w:adjustRightInd w:val="0"/>
        <w:ind w:firstLine="709"/>
        <w:jc w:val="both"/>
      </w:pPr>
      <w:r w:rsidRPr="00F90D27">
        <w:t>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w:t>
      </w:r>
      <w:proofErr w:type="spellStart"/>
      <w:r w:rsidRPr="00F90D27">
        <w:t>резонирования</w:t>
      </w:r>
      <w:proofErr w:type="spellEnd"/>
      <w:r w:rsidRPr="00F90D27">
        <w:t xml:space="preserve">), выполненный в масштабе </w:t>
      </w:r>
      <w:r>
        <w:t xml:space="preserve">1:50000, </w:t>
      </w:r>
      <w:r w:rsidRPr="00F90D27">
        <w:t>1:5000 либо 1:500).</w:t>
      </w:r>
    </w:p>
    <w:p w:rsidR="0006286A" w:rsidRPr="00F90D27" w:rsidRDefault="0006286A" w:rsidP="0006286A">
      <w:pPr>
        <w:autoSpaceDE w:val="0"/>
        <w:autoSpaceDN w:val="0"/>
        <w:adjustRightInd w:val="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06286A" w:rsidRPr="00F90D27" w:rsidRDefault="0006286A" w:rsidP="0006286A">
      <w:pPr>
        <w:autoSpaceDE w:val="0"/>
        <w:autoSpaceDN w:val="0"/>
        <w:adjustRightInd w:val="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06286A" w:rsidRPr="00F90D27" w:rsidRDefault="0006286A" w:rsidP="0006286A">
      <w:pPr>
        <w:autoSpaceDE w:val="0"/>
        <w:autoSpaceDN w:val="0"/>
        <w:adjustRightInd w:val="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06286A" w:rsidRPr="00F90D27" w:rsidRDefault="0006286A" w:rsidP="0006286A">
      <w:pPr>
        <w:autoSpaceDE w:val="0"/>
        <w:autoSpaceDN w:val="0"/>
        <w:adjustRightInd w:val="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06286A" w:rsidRPr="00F90D27" w:rsidRDefault="0006286A" w:rsidP="0006286A">
      <w:pPr>
        <w:autoSpaceDE w:val="0"/>
        <w:autoSpaceDN w:val="0"/>
        <w:adjustRightInd w:val="0"/>
        <w:ind w:firstLine="709"/>
        <w:jc w:val="both"/>
      </w:pPr>
      <w:r w:rsidRPr="00F90D27">
        <w:t>- иные субъекты, признанные Комиссией заинтересованными сторонами.</w:t>
      </w:r>
    </w:p>
    <w:p w:rsidR="0006286A" w:rsidRPr="00F90D27" w:rsidRDefault="0006286A" w:rsidP="0006286A">
      <w:pPr>
        <w:autoSpaceDE w:val="0"/>
        <w:autoSpaceDN w:val="0"/>
        <w:adjustRightInd w:val="0"/>
        <w:ind w:firstLine="709"/>
        <w:jc w:val="both"/>
      </w:pPr>
      <w:r w:rsidRPr="00F90D27">
        <w:t xml:space="preserve">7. При положительном решении о </w:t>
      </w:r>
      <w:proofErr w:type="spellStart"/>
      <w:r w:rsidRPr="00F90D27">
        <w:t>резонировании</w:t>
      </w:r>
      <w:proofErr w:type="spellEnd"/>
      <w:r w:rsidRPr="00F90D27">
        <w:t xml:space="preserve">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w:t>
      </w:r>
      <w:r w:rsidR="007B3F17">
        <w:t>Зареченское</w:t>
      </w:r>
      <w:r>
        <w:t>»</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w:t>
      </w:r>
      <w:r w:rsidR="007B3F17">
        <w:t>Зареченское</w:t>
      </w:r>
      <w:r>
        <w:t>».</w:t>
      </w:r>
    </w:p>
    <w:p w:rsidR="0006286A" w:rsidRPr="00BD647E" w:rsidRDefault="0006286A" w:rsidP="0006286A">
      <w:pPr>
        <w:pStyle w:val="a8"/>
        <w:spacing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w:t>
      </w:r>
      <w:r w:rsidR="007B3F17">
        <w:rPr>
          <w:rFonts w:ascii="Times New Roman" w:hAnsi="Times New Roman"/>
        </w:rPr>
        <w:t>Зареченское</w:t>
      </w:r>
      <w:r>
        <w:rPr>
          <w:rFonts w:ascii="Times New Roman" w:hAnsi="Times New Roman"/>
        </w:rPr>
        <w:t>»</w:t>
      </w:r>
      <w:r w:rsidRPr="00BD647E">
        <w:rPr>
          <w:rFonts w:ascii="Times New Roman" w:hAnsi="Times New Roman"/>
        </w:rPr>
        <w:t>, но не позднее одного месяца с момента принятия решения.</w:t>
      </w:r>
    </w:p>
    <w:p w:rsidR="0006286A" w:rsidRPr="00F90D27" w:rsidRDefault="0006286A" w:rsidP="0006286A">
      <w:pPr>
        <w:autoSpaceDE w:val="0"/>
        <w:autoSpaceDN w:val="0"/>
        <w:adjustRightInd w:val="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06286A" w:rsidRPr="00F90D27" w:rsidRDefault="0006286A" w:rsidP="0006286A">
      <w:pPr>
        <w:autoSpaceDE w:val="0"/>
        <w:autoSpaceDN w:val="0"/>
        <w:adjustRightInd w:val="0"/>
        <w:ind w:firstLine="709"/>
        <w:jc w:val="both"/>
      </w:pPr>
      <w:r>
        <w:t>1</w:t>
      </w:r>
      <w:r w:rsidRPr="00F90D27">
        <w:t xml:space="preserve">0. Сведения о </w:t>
      </w:r>
      <w:proofErr w:type="spellStart"/>
      <w:r w:rsidRPr="00F90D27">
        <w:t>резонировании</w:t>
      </w:r>
      <w:proofErr w:type="spellEnd"/>
      <w:r w:rsidRPr="00F90D27">
        <w:t xml:space="preserve"> территории вносятся в градостроительный план земельного участка, землеустроительную и иную документацию.</w:t>
      </w:r>
    </w:p>
    <w:p w:rsidR="0006286A" w:rsidRPr="00F90D27" w:rsidRDefault="0006286A" w:rsidP="0006286A">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06286A" w:rsidRPr="00F90D27" w:rsidRDefault="0006286A" w:rsidP="0006286A">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06286A" w:rsidRPr="00F90D27" w:rsidRDefault="0006286A" w:rsidP="0006286A">
      <w:pPr>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06286A" w:rsidRPr="00F90D27" w:rsidRDefault="0006286A" w:rsidP="0006286A">
      <w:pPr>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6286A" w:rsidRPr="00F90D27" w:rsidRDefault="0006286A" w:rsidP="0006286A">
      <w:pPr>
        <w:tabs>
          <w:tab w:val="left" w:pos="785"/>
        </w:tabs>
        <w:ind w:firstLine="709"/>
        <w:jc w:val="both"/>
      </w:pPr>
      <w:r w:rsidRPr="00F90D27">
        <w:t>- проектов планировки без проектов межевания в их составе;</w:t>
      </w:r>
    </w:p>
    <w:p w:rsidR="0006286A" w:rsidRPr="00F90D27" w:rsidRDefault="0006286A" w:rsidP="0006286A">
      <w:pPr>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6286A" w:rsidRPr="00F90D27" w:rsidRDefault="0006286A" w:rsidP="0006286A">
      <w:pPr>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06286A" w:rsidRPr="00F90D27" w:rsidRDefault="0006286A" w:rsidP="0006286A">
      <w:pPr>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06286A" w:rsidRPr="00F90D27" w:rsidRDefault="0006286A" w:rsidP="0006286A">
      <w:pPr>
        <w:tabs>
          <w:tab w:val="left" w:pos="760"/>
        </w:tabs>
        <w:ind w:firstLine="709"/>
        <w:jc w:val="both"/>
      </w:pPr>
      <w:proofErr w:type="gramStart"/>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w:t>
      </w:r>
      <w:proofErr w:type="gramEnd"/>
      <w:r w:rsidRPr="00F90D27">
        <w:t xml:space="preserve"> в) границы зон действия публичных сервитутов для обеспечения проездов, проходов по соответствующей территории;</w:t>
      </w:r>
    </w:p>
    <w:p w:rsidR="0006286A" w:rsidRPr="00F90D27" w:rsidRDefault="0006286A" w:rsidP="0006286A">
      <w:pPr>
        <w:tabs>
          <w:tab w:val="left" w:pos="760"/>
        </w:tabs>
        <w:ind w:firstLine="709"/>
        <w:jc w:val="both"/>
      </w:pPr>
      <w:proofErr w:type="gramStart"/>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w:t>
      </w:r>
      <w:proofErr w:type="gramEnd"/>
      <w:r w:rsidRPr="00F90D27">
        <w:t>) подготовить градостроительные планы вновь образуемых, изменяемых земельных участков;</w:t>
      </w:r>
    </w:p>
    <w:p w:rsidR="0006286A" w:rsidRPr="00F90D27" w:rsidRDefault="0006286A" w:rsidP="0006286A">
      <w:pPr>
        <w:tabs>
          <w:tab w:val="left" w:pos="760"/>
        </w:tabs>
        <w:ind w:firstLine="709"/>
        <w:jc w:val="both"/>
      </w:pPr>
      <w:proofErr w:type="gramStart"/>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06286A" w:rsidRPr="00F90D27" w:rsidRDefault="0006286A" w:rsidP="0006286A">
      <w:pPr>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6286A" w:rsidRPr="00F90D27" w:rsidRDefault="0006286A" w:rsidP="0006286A">
      <w:pPr>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6286A" w:rsidRPr="00F90D27" w:rsidRDefault="0006286A" w:rsidP="0006286A">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6286A" w:rsidRPr="00F90D27" w:rsidRDefault="0006286A" w:rsidP="0006286A">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06286A" w:rsidRPr="00F90D27" w:rsidRDefault="0006286A" w:rsidP="0006286A">
      <w:pPr>
        <w:ind w:firstLine="709"/>
        <w:jc w:val="both"/>
        <w:rPr>
          <w:snapToGrid w:val="0"/>
        </w:rPr>
      </w:pPr>
      <w:r w:rsidRPr="00F90D27">
        <w:rPr>
          <w:snapToGrid w:val="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06286A" w:rsidRPr="00F90D27" w:rsidRDefault="0006286A" w:rsidP="0006286A">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6286A" w:rsidRPr="00F90D27" w:rsidRDefault="0006286A" w:rsidP="0006286A">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w:t>
      </w:r>
      <w:proofErr w:type="gramStart"/>
      <w:r w:rsidRPr="00F90D27">
        <w:rPr>
          <w:snapToGrid w:val="0"/>
        </w:rPr>
        <w:t>для</w:t>
      </w:r>
      <w:proofErr w:type="gramEnd"/>
      <w:r w:rsidRPr="00F90D27">
        <w:rPr>
          <w:snapToGrid w:val="0"/>
        </w:rPr>
        <w:t xml:space="preserve">: </w:t>
      </w:r>
    </w:p>
    <w:p w:rsidR="0006286A" w:rsidRPr="00F90D27" w:rsidRDefault="0006286A" w:rsidP="0006286A">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6286A" w:rsidRPr="00F90D27" w:rsidRDefault="0006286A" w:rsidP="0006286A">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6286A" w:rsidRPr="00F90D27" w:rsidRDefault="0006286A" w:rsidP="0006286A">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06286A" w:rsidRPr="00F90D27" w:rsidRDefault="0006286A" w:rsidP="0006286A">
      <w:pPr>
        <w:ind w:firstLine="709"/>
        <w:jc w:val="both"/>
        <w:rPr>
          <w:snapToGrid w:val="0"/>
        </w:rPr>
      </w:pPr>
      <w:r w:rsidRPr="00F90D27">
        <w:rPr>
          <w:snapToGrid w:val="0"/>
        </w:rPr>
        <w:t>- подготовки проектной документации для строительства, реконструкции;</w:t>
      </w:r>
    </w:p>
    <w:p w:rsidR="0006286A" w:rsidRPr="00F90D27" w:rsidRDefault="0006286A" w:rsidP="0006286A">
      <w:pPr>
        <w:ind w:firstLine="709"/>
        <w:jc w:val="both"/>
        <w:rPr>
          <w:snapToGrid w:val="0"/>
        </w:rPr>
      </w:pPr>
      <w:r w:rsidRPr="00F90D27">
        <w:rPr>
          <w:snapToGrid w:val="0"/>
        </w:rPr>
        <w:t>- выдачи разрешений на строительство;</w:t>
      </w:r>
    </w:p>
    <w:p w:rsidR="0006286A" w:rsidRPr="00F90D27" w:rsidRDefault="0006286A" w:rsidP="0006286A">
      <w:pPr>
        <w:ind w:firstLine="709"/>
        <w:jc w:val="both"/>
      </w:pPr>
      <w:r w:rsidRPr="00F90D27">
        <w:t>- выдачи разрешений на ввод объектов в эксплуатацию.</w:t>
      </w:r>
    </w:p>
    <w:p w:rsidR="0006286A" w:rsidRPr="00F90D27" w:rsidRDefault="0006286A" w:rsidP="0006286A">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06286A" w:rsidRPr="00F90D27" w:rsidRDefault="0006286A" w:rsidP="0006286A">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06286A" w:rsidRPr="00F90D27" w:rsidRDefault="0006286A" w:rsidP="0006286A">
      <w:pPr>
        <w:autoSpaceDE w:val="0"/>
        <w:autoSpaceDN w:val="0"/>
        <w:adjustRightInd w:val="0"/>
        <w:ind w:firstLine="709"/>
        <w:jc w:val="both"/>
      </w:pPr>
      <w:r w:rsidRPr="00F90D27">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06286A" w:rsidRPr="00F90D27" w:rsidRDefault="0006286A" w:rsidP="0006286A">
      <w:pPr>
        <w:numPr>
          <w:ilvl w:val="0"/>
          <w:numId w:val="10"/>
        </w:numPr>
        <w:autoSpaceDE w:val="0"/>
        <w:autoSpaceDN w:val="0"/>
        <w:adjustRightInd w:val="0"/>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numPr>
          <w:ilvl w:val="0"/>
          <w:numId w:val="10"/>
        </w:numPr>
        <w:autoSpaceDE w:val="0"/>
        <w:autoSpaceDN w:val="0"/>
        <w:adjustRightInd w:val="0"/>
        <w:ind w:left="15" w:firstLine="709"/>
        <w:jc w:val="both"/>
      </w:pPr>
      <w:r w:rsidRPr="00F90D27">
        <w:t xml:space="preserve">К объектам местного значения, для которых </w:t>
      </w:r>
      <w:proofErr w:type="gramStart"/>
      <w:r w:rsidRPr="00F90D27">
        <w:t>разрабатывается документация по планировке относятся</w:t>
      </w:r>
      <w:proofErr w:type="gramEnd"/>
      <w:r w:rsidRPr="00F90D27">
        <w:t>:</w:t>
      </w:r>
    </w:p>
    <w:p w:rsidR="0006286A" w:rsidRPr="00F90D27" w:rsidRDefault="0006286A" w:rsidP="0006286A">
      <w:pPr>
        <w:ind w:firstLine="709"/>
        <w:jc w:val="both"/>
      </w:pPr>
      <w:r w:rsidRPr="00F90D27">
        <w:t>- объекты электро-, тепл</w:t>
      </w:r>
      <w:proofErr w:type="gramStart"/>
      <w:r w:rsidRPr="00F90D27">
        <w:t>о-</w:t>
      </w:r>
      <w:proofErr w:type="gramEnd"/>
      <w:r w:rsidRPr="00F90D27">
        <w:t xml:space="preserve">,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06286A" w:rsidRPr="00F90D27" w:rsidRDefault="0006286A" w:rsidP="0006286A">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сооружений федерального и регионального значения;</w:t>
      </w:r>
    </w:p>
    <w:p w:rsidR="0006286A" w:rsidRPr="00F90D27" w:rsidRDefault="0006286A" w:rsidP="0006286A">
      <w:pPr>
        <w:ind w:firstLine="709"/>
        <w:jc w:val="both"/>
      </w:pPr>
      <w:r w:rsidRPr="00F90D27">
        <w:t xml:space="preserve">- объекты социального муниципального жилищного фонда; </w:t>
      </w:r>
    </w:p>
    <w:p w:rsidR="0006286A" w:rsidRPr="00F90D27" w:rsidRDefault="0006286A" w:rsidP="0006286A">
      <w:pPr>
        <w:ind w:firstLine="709"/>
        <w:jc w:val="both"/>
      </w:pPr>
      <w:r w:rsidRPr="00F90D27">
        <w:t>- библиотеки;</w:t>
      </w:r>
    </w:p>
    <w:p w:rsidR="0006286A" w:rsidRPr="00F90D27" w:rsidRDefault="0006286A" w:rsidP="0006286A">
      <w:pPr>
        <w:ind w:firstLine="709"/>
        <w:jc w:val="both"/>
      </w:pPr>
      <w:r w:rsidRPr="00F90D27">
        <w:t>- места досуга и объекты организаций культуры;</w:t>
      </w:r>
    </w:p>
    <w:p w:rsidR="0006286A" w:rsidRPr="00F90D27" w:rsidRDefault="0006286A" w:rsidP="0006286A">
      <w:pPr>
        <w:ind w:firstLine="709"/>
        <w:jc w:val="both"/>
      </w:pPr>
      <w:r w:rsidRPr="00F90D27">
        <w:t>- объекты массовой физической культуры и спорта;</w:t>
      </w:r>
    </w:p>
    <w:p w:rsidR="0006286A" w:rsidRPr="00F90D27" w:rsidRDefault="0006286A" w:rsidP="0006286A">
      <w:pPr>
        <w:ind w:firstLine="709"/>
        <w:jc w:val="both"/>
      </w:pPr>
      <w:r w:rsidRPr="00F90D27">
        <w:t xml:space="preserve">- места массового отдыха жителей </w:t>
      </w:r>
      <w:r>
        <w:t>населенных пунктов</w:t>
      </w:r>
      <w:r w:rsidRPr="00F90D27">
        <w:t>;</w:t>
      </w:r>
    </w:p>
    <w:p w:rsidR="0006286A" w:rsidRPr="00F90D27" w:rsidRDefault="0006286A" w:rsidP="0006286A">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06286A" w:rsidRPr="00F90D27" w:rsidRDefault="0006286A" w:rsidP="0006286A">
      <w:pPr>
        <w:ind w:firstLine="709"/>
        <w:jc w:val="both"/>
      </w:pPr>
      <w:r w:rsidRPr="00F90D27">
        <w:t>- объекты</w:t>
      </w:r>
      <w:r w:rsidRPr="00F90D27">
        <w:rPr>
          <w:b/>
          <w:bCs/>
        </w:rPr>
        <w:t xml:space="preserve"> </w:t>
      </w:r>
      <w:r w:rsidRPr="00F90D27">
        <w:t>освещения улиц;</w:t>
      </w:r>
    </w:p>
    <w:p w:rsidR="0006286A" w:rsidRPr="00F90D27" w:rsidRDefault="0006286A" w:rsidP="0006286A">
      <w:pPr>
        <w:ind w:firstLine="709"/>
        <w:jc w:val="both"/>
      </w:pPr>
      <w:r w:rsidRPr="00F90D27">
        <w:t>- места захоронения.</w:t>
      </w:r>
    </w:p>
    <w:p w:rsidR="0006286A" w:rsidRPr="00F90D27" w:rsidRDefault="0006286A" w:rsidP="0006286A">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06286A" w:rsidRPr="00F90D27" w:rsidRDefault="0006286A" w:rsidP="0006286A">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06286A" w:rsidRPr="00F90D27" w:rsidRDefault="0006286A" w:rsidP="0006286A">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06286A" w:rsidRPr="00F90D27" w:rsidRDefault="0006286A" w:rsidP="0006286A">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06286A" w:rsidRPr="00F90D27" w:rsidRDefault="0006286A" w:rsidP="0006286A">
      <w:pPr>
        <w:autoSpaceDE w:val="0"/>
        <w:autoSpaceDN w:val="0"/>
        <w:adjustRightInd w:val="0"/>
        <w:ind w:firstLine="709"/>
        <w:jc w:val="both"/>
      </w:pPr>
      <w:r w:rsidRPr="00F90D27">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06286A" w:rsidRPr="00F90D27" w:rsidRDefault="0006286A" w:rsidP="0006286A">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w:t>
      </w:r>
      <w:proofErr w:type="gramStart"/>
      <w:r w:rsidRPr="00F90D27">
        <w:t xml:space="preserve">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w:t>
      </w:r>
      <w:proofErr w:type="gramEnd"/>
      <w:r w:rsidRPr="00F90D27">
        <w:t xml:space="preserve">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06286A" w:rsidRPr="00F90D27" w:rsidRDefault="0006286A" w:rsidP="0006286A">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06286A" w:rsidRPr="00F90D27" w:rsidRDefault="0006286A" w:rsidP="0006286A">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06286A" w:rsidRPr="00F90D27" w:rsidRDefault="0006286A" w:rsidP="0006286A">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06286A" w:rsidRPr="00F90D27" w:rsidRDefault="0006286A" w:rsidP="0006286A">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06286A" w:rsidRPr="00F90D27" w:rsidRDefault="0006286A" w:rsidP="00280DE8">
      <w:pPr>
        <w:autoSpaceDE w:val="0"/>
        <w:autoSpaceDN w:val="0"/>
        <w:adjustRightInd w:val="0"/>
        <w:spacing w:after="120"/>
        <w:ind w:firstLine="709"/>
        <w:jc w:val="center"/>
        <w:rPr>
          <w:b/>
        </w:rPr>
      </w:pPr>
    </w:p>
    <w:sectPr w:rsidR="0006286A" w:rsidRPr="00F90D27" w:rsidSect="00897492">
      <w:headerReference w:type="default" r:id="rId16"/>
      <w:footerReference w:type="default" r:id="rId17"/>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4F" w:rsidRDefault="003D424F">
      <w:r>
        <w:separator/>
      </w:r>
    </w:p>
  </w:endnote>
  <w:endnote w:type="continuationSeparator" w:id="0">
    <w:p w:rsidR="003D424F" w:rsidRDefault="003D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Default="0059018D" w:rsidP="003E2FCC">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4F" w:rsidRDefault="003D424F">
      <w:r>
        <w:separator/>
      </w:r>
    </w:p>
  </w:footnote>
  <w:footnote w:type="continuationSeparator" w:id="0">
    <w:p w:rsidR="003D424F" w:rsidRDefault="003D4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18D" w:rsidRPr="000A23DF" w:rsidRDefault="0059018D" w:rsidP="000A23DF">
    <w:pPr>
      <w:pStyle w:val="af4"/>
      <w:jc w:val="center"/>
      <w:rPr>
        <w:i/>
        <w:sz w:val="18"/>
      </w:rPr>
    </w:pPr>
    <w:r>
      <w:rPr>
        <w:i/>
        <w:sz w:val="18"/>
      </w:rPr>
      <w:t xml:space="preserve">Правила землепользования и застройки </w:t>
    </w:r>
    <w:r w:rsidRPr="000A23DF">
      <w:rPr>
        <w:i/>
        <w:sz w:val="18"/>
      </w:rPr>
      <w:t>сел</w:t>
    </w:r>
    <w:r>
      <w:rPr>
        <w:i/>
        <w:sz w:val="18"/>
      </w:rPr>
      <w:t xml:space="preserve">ьского поселения «Зареченское» </w:t>
    </w:r>
    <w:r w:rsidRPr="000A23DF">
      <w:rPr>
        <w:i/>
        <w:sz w:val="18"/>
      </w:rPr>
      <w:t>муниципального района «Тунгиро-Олёкминский район»</w:t>
    </w:r>
  </w:p>
  <w:p w:rsidR="0059018D" w:rsidRDefault="0059018D" w:rsidP="000A23DF">
    <w:pPr>
      <w:pStyle w:val="af4"/>
      <w:jc w:val="center"/>
    </w:pPr>
    <w:r w:rsidRPr="000A23DF">
      <w:rPr>
        <w:i/>
        <w:sz w:val="18"/>
      </w:rPr>
      <w:t>Забайкальского края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9D46EA"/>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701BC6"/>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493443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4DF2767E"/>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E042619"/>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ECE69DF"/>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00D49B1"/>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45807A0"/>
    <w:multiLevelType w:val="hybridMultilevel"/>
    <w:tmpl w:val="D452C752"/>
    <w:lvl w:ilvl="0" w:tplc="75A49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14">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17">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17"/>
  </w:num>
  <w:num w:numId="3">
    <w:abstractNumId w:val="6"/>
  </w:num>
  <w:num w:numId="4">
    <w:abstractNumId w:val="1"/>
  </w:num>
  <w:num w:numId="5">
    <w:abstractNumId w:val="4"/>
  </w:num>
  <w:num w:numId="6">
    <w:abstractNumId w:val="18"/>
  </w:num>
  <w:num w:numId="7">
    <w:abstractNumId w:val="15"/>
  </w:num>
  <w:num w:numId="8">
    <w:abstractNumId w:val="0"/>
  </w:num>
  <w:num w:numId="9">
    <w:abstractNumId w:val="13"/>
  </w:num>
  <w:num w:numId="10">
    <w:abstractNumId w:val="14"/>
  </w:num>
  <w:num w:numId="11">
    <w:abstractNumId w:val="16"/>
  </w:num>
  <w:num w:numId="12">
    <w:abstractNumId w:val="11"/>
  </w:num>
  <w:num w:numId="13">
    <w:abstractNumId w:val="7"/>
  </w:num>
  <w:num w:numId="14">
    <w:abstractNumId w:val="3"/>
  </w:num>
  <w:num w:numId="15">
    <w:abstractNumId w:val="5"/>
  </w:num>
  <w:num w:numId="16">
    <w:abstractNumId w:val="2"/>
  </w:num>
  <w:num w:numId="17">
    <w:abstractNumId w:val="10"/>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1EEE"/>
    <w:rsid w:val="00004368"/>
    <w:rsid w:val="00004961"/>
    <w:rsid w:val="00012794"/>
    <w:rsid w:val="0001458A"/>
    <w:rsid w:val="00025D52"/>
    <w:rsid w:val="00040D7B"/>
    <w:rsid w:val="0006286A"/>
    <w:rsid w:val="0006600A"/>
    <w:rsid w:val="00070AF6"/>
    <w:rsid w:val="00074539"/>
    <w:rsid w:val="000840E8"/>
    <w:rsid w:val="00085809"/>
    <w:rsid w:val="0009428B"/>
    <w:rsid w:val="000A1F01"/>
    <w:rsid w:val="000A23DF"/>
    <w:rsid w:val="000A2F49"/>
    <w:rsid w:val="000F77AB"/>
    <w:rsid w:val="001258B8"/>
    <w:rsid w:val="0013268F"/>
    <w:rsid w:val="001329AC"/>
    <w:rsid w:val="00151696"/>
    <w:rsid w:val="00160B8D"/>
    <w:rsid w:val="0016116D"/>
    <w:rsid w:val="00192640"/>
    <w:rsid w:val="001A049A"/>
    <w:rsid w:val="001A1BEC"/>
    <w:rsid w:val="001B7AF7"/>
    <w:rsid w:val="001D050D"/>
    <w:rsid w:val="001E6209"/>
    <w:rsid w:val="001E757F"/>
    <w:rsid w:val="00200572"/>
    <w:rsid w:val="00204E65"/>
    <w:rsid w:val="00214152"/>
    <w:rsid w:val="00221D53"/>
    <w:rsid w:val="002255EE"/>
    <w:rsid w:val="00231E67"/>
    <w:rsid w:val="00241B7F"/>
    <w:rsid w:val="002500E4"/>
    <w:rsid w:val="0025266A"/>
    <w:rsid w:val="00253D8C"/>
    <w:rsid w:val="0026598A"/>
    <w:rsid w:val="002672CF"/>
    <w:rsid w:val="0027228F"/>
    <w:rsid w:val="002759A4"/>
    <w:rsid w:val="00280DE8"/>
    <w:rsid w:val="00281AD2"/>
    <w:rsid w:val="00283036"/>
    <w:rsid w:val="00285666"/>
    <w:rsid w:val="00286003"/>
    <w:rsid w:val="002B0DFE"/>
    <w:rsid w:val="002B3144"/>
    <w:rsid w:val="002C00E1"/>
    <w:rsid w:val="002C18FE"/>
    <w:rsid w:val="002C31D8"/>
    <w:rsid w:val="002C61F5"/>
    <w:rsid w:val="002C6573"/>
    <w:rsid w:val="002E592E"/>
    <w:rsid w:val="002F035A"/>
    <w:rsid w:val="003219D9"/>
    <w:rsid w:val="00352326"/>
    <w:rsid w:val="00354578"/>
    <w:rsid w:val="00380C98"/>
    <w:rsid w:val="003A1C51"/>
    <w:rsid w:val="003B3702"/>
    <w:rsid w:val="003C7673"/>
    <w:rsid w:val="003C7949"/>
    <w:rsid w:val="003D424F"/>
    <w:rsid w:val="003E2FCC"/>
    <w:rsid w:val="003E3ABE"/>
    <w:rsid w:val="0040494E"/>
    <w:rsid w:val="004119D8"/>
    <w:rsid w:val="00422D87"/>
    <w:rsid w:val="00425294"/>
    <w:rsid w:val="00446B7D"/>
    <w:rsid w:val="00471EC2"/>
    <w:rsid w:val="00472D40"/>
    <w:rsid w:val="00475B9A"/>
    <w:rsid w:val="004853E7"/>
    <w:rsid w:val="00487EEC"/>
    <w:rsid w:val="004A4367"/>
    <w:rsid w:val="004A6217"/>
    <w:rsid w:val="004C5726"/>
    <w:rsid w:val="004D5642"/>
    <w:rsid w:val="004E4ED0"/>
    <w:rsid w:val="004F0C1A"/>
    <w:rsid w:val="004F25C2"/>
    <w:rsid w:val="0051671C"/>
    <w:rsid w:val="00522262"/>
    <w:rsid w:val="005379FC"/>
    <w:rsid w:val="005407D4"/>
    <w:rsid w:val="00542136"/>
    <w:rsid w:val="005520B4"/>
    <w:rsid w:val="005547BA"/>
    <w:rsid w:val="0056145F"/>
    <w:rsid w:val="0058627A"/>
    <w:rsid w:val="00586C39"/>
    <w:rsid w:val="0059018D"/>
    <w:rsid w:val="00594EFA"/>
    <w:rsid w:val="005A5815"/>
    <w:rsid w:val="005A7B78"/>
    <w:rsid w:val="005B491D"/>
    <w:rsid w:val="005C10B7"/>
    <w:rsid w:val="005C7DCA"/>
    <w:rsid w:val="005D2243"/>
    <w:rsid w:val="005E7504"/>
    <w:rsid w:val="0060263F"/>
    <w:rsid w:val="00611DCC"/>
    <w:rsid w:val="0061734C"/>
    <w:rsid w:val="00622129"/>
    <w:rsid w:val="00633E31"/>
    <w:rsid w:val="00643E8F"/>
    <w:rsid w:val="00651616"/>
    <w:rsid w:val="00666934"/>
    <w:rsid w:val="006669D3"/>
    <w:rsid w:val="00670C75"/>
    <w:rsid w:val="0067400C"/>
    <w:rsid w:val="0069190B"/>
    <w:rsid w:val="00692BBC"/>
    <w:rsid w:val="00695611"/>
    <w:rsid w:val="006D7586"/>
    <w:rsid w:val="00711B0D"/>
    <w:rsid w:val="00721E4E"/>
    <w:rsid w:val="007243D0"/>
    <w:rsid w:val="0074579E"/>
    <w:rsid w:val="00772E61"/>
    <w:rsid w:val="007764DC"/>
    <w:rsid w:val="0078216B"/>
    <w:rsid w:val="007A7042"/>
    <w:rsid w:val="007B3F17"/>
    <w:rsid w:val="007B7328"/>
    <w:rsid w:val="007C3C4B"/>
    <w:rsid w:val="007D51E9"/>
    <w:rsid w:val="007D5505"/>
    <w:rsid w:val="007E1BE4"/>
    <w:rsid w:val="00802208"/>
    <w:rsid w:val="00810423"/>
    <w:rsid w:val="0081124B"/>
    <w:rsid w:val="0082644A"/>
    <w:rsid w:val="008451AE"/>
    <w:rsid w:val="00846A25"/>
    <w:rsid w:val="00851F67"/>
    <w:rsid w:val="00862335"/>
    <w:rsid w:val="00872199"/>
    <w:rsid w:val="00891A0F"/>
    <w:rsid w:val="00897492"/>
    <w:rsid w:val="008C0B78"/>
    <w:rsid w:val="008C7149"/>
    <w:rsid w:val="008F204F"/>
    <w:rsid w:val="008F644C"/>
    <w:rsid w:val="00901342"/>
    <w:rsid w:val="009033D0"/>
    <w:rsid w:val="00907111"/>
    <w:rsid w:val="00920AE1"/>
    <w:rsid w:val="009318DB"/>
    <w:rsid w:val="009352FE"/>
    <w:rsid w:val="009423D6"/>
    <w:rsid w:val="00951A91"/>
    <w:rsid w:val="009877E9"/>
    <w:rsid w:val="009A5401"/>
    <w:rsid w:val="009A7CAC"/>
    <w:rsid w:val="009B6D6C"/>
    <w:rsid w:val="009C527F"/>
    <w:rsid w:val="009D185D"/>
    <w:rsid w:val="009D6EF5"/>
    <w:rsid w:val="009F27AF"/>
    <w:rsid w:val="00A048DF"/>
    <w:rsid w:val="00A07515"/>
    <w:rsid w:val="00A13C15"/>
    <w:rsid w:val="00A53450"/>
    <w:rsid w:val="00A57912"/>
    <w:rsid w:val="00A66ED1"/>
    <w:rsid w:val="00A7087F"/>
    <w:rsid w:val="00AA780F"/>
    <w:rsid w:val="00AB00A8"/>
    <w:rsid w:val="00AD4096"/>
    <w:rsid w:val="00AD43BF"/>
    <w:rsid w:val="00AD489F"/>
    <w:rsid w:val="00AE2074"/>
    <w:rsid w:val="00B007AA"/>
    <w:rsid w:val="00B54F55"/>
    <w:rsid w:val="00B81CB7"/>
    <w:rsid w:val="00B87CBD"/>
    <w:rsid w:val="00B9140C"/>
    <w:rsid w:val="00B96775"/>
    <w:rsid w:val="00BB2DD5"/>
    <w:rsid w:val="00BC0C4F"/>
    <w:rsid w:val="00BD647E"/>
    <w:rsid w:val="00BE03EA"/>
    <w:rsid w:val="00BF1EEE"/>
    <w:rsid w:val="00BF62E2"/>
    <w:rsid w:val="00C116AF"/>
    <w:rsid w:val="00C254FF"/>
    <w:rsid w:val="00C25FA6"/>
    <w:rsid w:val="00C41CE2"/>
    <w:rsid w:val="00C6401C"/>
    <w:rsid w:val="00CA4888"/>
    <w:rsid w:val="00CB24F1"/>
    <w:rsid w:val="00CD0728"/>
    <w:rsid w:val="00CD4A04"/>
    <w:rsid w:val="00CD674C"/>
    <w:rsid w:val="00CF011A"/>
    <w:rsid w:val="00D16E16"/>
    <w:rsid w:val="00D20DB3"/>
    <w:rsid w:val="00D23EE8"/>
    <w:rsid w:val="00D41534"/>
    <w:rsid w:val="00D55D62"/>
    <w:rsid w:val="00D64C13"/>
    <w:rsid w:val="00D969BD"/>
    <w:rsid w:val="00DA2CDE"/>
    <w:rsid w:val="00DC360C"/>
    <w:rsid w:val="00DC4A30"/>
    <w:rsid w:val="00DD186A"/>
    <w:rsid w:val="00DE3242"/>
    <w:rsid w:val="00DE43BA"/>
    <w:rsid w:val="00DE55C3"/>
    <w:rsid w:val="00E023EA"/>
    <w:rsid w:val="00E02747"/>
    <w:rsid w:val="00E11557"/>
    <w:rsid w:val="00E21A17"/>
    <w:rsid w:val="00E31520"/>
    <w:rsid w:val="00E3290F"/>
    <w:rsid w:val="00E341A5"/>
    <w:rsid w:val="00E53D95"/>
    <w:rsid w:val="00E722C3"/>
    <w:rsid w:val="00E75522"/>
    <w:rsid w:val="00E82028"/>
    <w:rsid w:val="00E82A5F"/>
    <w:rsid w:val="00E86ED0"/>
    <w:rsid w:val="00EA44E9"/>
    <w:rsid w:val="00EA51DD"/>
    <w:rsid w:val="00EA7457"/>
    <w:rsid w:val="00EB2EC2"/>
    <w:rsid w:val="00ED19DA"/>
    <w:rsid w:val="00EE0F40"/>
    <w:rsid w:val="00EE3028"/>
    <w:rsid w:val="00EF57BF"/>
    <w:rsid w:val="00F04177"/>
    <w:rsid w:val="00F0724A"/>
    <w:rsid w:val="00F154B2"/>
    <w:rsid w:val="00F23F58"/>
    <w:rsid w:val="00F34DD7"/>
    <w:rsid w:val="00F373D9"/>
    <w:rsid w:val="00F46161"/>
    <w:rsid w:val="00F50398"/>
    <w:rsid w:val="00F6058B"/>
    <w:rsid w:val="00F67AEB"/>
    <w:rsid w:val="00F81555"/>
    <w:rsid w:val="00F90D27"/>
    <w:rsid w:val="00FA11CF"/>
    <w:rsid w:val="00FA1475"/>
    <w:rsid w:val="00FA5CE1"/>
    <w:rsid w:val="00FD6F16"/>
    <w:rsid w:val="00FE1A84"/>
    <w:rsid w:val="00FF2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1EEE"/>
    <w:rPr>
      <w:rFonts w:ascii="Times New Roman" w:eastAsia="Times New Roman" w:hAnsi="Times New Roman"/>
      <w:sz w:val="24"/>
      <w:szCs w:val="24"/>
    </w:rPr>
  </w:style>
  <w:style w:type="paragraph" w:styleId="1">
    <w:name w:val="heading 1"/>
    <w:basedOn w:val="a0"/>
    <w:next w:val="a0"/>
    <w:link w:val="10"/>
    <w:qFormat/>
    <w:rsid w:val="00BF1EEE"/>
    <w:pPr>
      <w:keepNext/>
      <w:jc w:val="both"/>
      <w:outlineLvl w:val="0"/>
    </w:pPr>
    <w:rPr>
      <w:rFonts w:ascii="Arial" w:hAnsi="Arial"/>
      <w:i/>
    </w:rPr>
  </w:style>
  <w:style w:type="paragraph" w:styleId="2">
    <w:name w:val="heading 2"/>
    <w:basedOn w:val="a0"/>
    <w:link w:val="20"/>
    <w:qFormat/>
    <w:rsid w:val="00BF1EEE"/>
    <w:pPr>
      <w:spacing w:before="100" w:beforeAutospacing="1" w:after="100" w:afterAutospacing="1"/>
      <w:outlineLvl w:val="1"/>
    </w:pPr>
    <w:rPr>
      <w:rFonts w:ascii="Arial" w:hAnsi="Arial" w:cs="Arial"/>
      <w:b/>
      <w:bCs/>
      <w:i/>
      <w:iCs/>
      <w:color w:val="6699CC"/>
      <w:sz w:val="36"/>
      <w:szCs w:val="36"/>
    </w:rPr>
  </w:style>
  <w:style w:type="paragraph" w:styleId="3">
    <w:name w:val="heading 3"/>
    <w:basedOn w:val="a0"/>
    <w:next w:val="a0"/>
    <w:link w:val="30"/>
    <w:qFormat/>
    <w:rsid w:val="00BF1EEE"/>
    <w:pPr>
      <w:keepNext/>
      <w:autoSpaceDE w:val="0"/>
      <w:autoSpaceDN w:val="0"/>
      <w:adjustRightInd w:val="0"/>
      <w:jc w:val="both"/>
      <w:outlineLvl w:val="2"/>
    </w:pPr>
    <w:rPr>
      <w:rFonts w:ascii="Arial" w:hAnsi="Arial"/>
      <w:b/>
      <w:szCs w:val="20"/>
    </w:rPr>
  </w:style>
  <w:style w:type="paragraph" w:styleId="4">
    <w:name w:val="heading 4"/>
    <w:basedOn w:val="a0"/>
    <w:next w:val="a0"/>
    <w:link w:val="40"/>
    <w:qFormat/>
    <w:rsid w:val="00BF1EEE"/>
    <w:pPr>
      <w:keepNext/>
      <w:spacing w:before="240" w:after="60"/>
      <w:outlineLvl w:val="3"/>
    </w:pPr>
    <w:rPr>
      <w:b/>
      <w:bCs/>
      <w:sz w:val="28"/>
      <w:szCs w:val="28"/>
    </w:rPr>
  </w:style>
  <w:style w:type="paragraph" w:styleId="6">
    <w:name w:val="heading 6"/>
    <w:basedOn w:val="a0"/>
    <w:next w:val="a0"/>
    <w:link w:val="60"/>
    <w:qFormat/>
    <w:rsid w:val="00BF1EE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F1EEE"/>
    <w:rPr>
      <w:rFonts w:ascii="Arial" w:eastAsia="Times New Roman" w:hAnsi="Arial" w:cs="Times New Roman"/>
      <w:i/>
      <w:sz w:val="24"/>
      <w:szCs w:val="24"/>
      <w:lang w:eastAsia="ru-RU"/>
    </w:rPr>
  </w:style>
  <w:style w:type="character" w:customStyle="1" w:styleId="20">
    <w:name w:val="Заголовок 2 Знак"/>
    <w:basedOn w:val="a1"/>
    <w:link w:val="2"/>
    <w:rsid w:val="00BF1EEE"/>
    <w:rPr>
      <w:rFonts w:ascii="Arial" w:eastAsia="Times New Roman" w:hAnsi="Arial" w:cs="Arial"/>
      <w:b/>
      <w:bCs/>
      <w:i/>
      <w:iCs/>
      <w:color w:val="6699CC"/>
      <w:sz w:val="36"/>
      <w:szCs w:val="36"/>
      <w:lang w:eastAsia="ru-RU"/>
    </w:rPr>
  </w:style>
  <w:style w:type="character" w:customStyle="1" w:styleId="30">
    <w:name w:val="Заголовок 3 Знак"/>
    <w:basedOn w:val="a1"/>
    <w:link w:val="3"/>
    <w:rsid w:val="00BF1EEE"/>
    <w:rPr>
      <w:rFonts w:ascii="Arial" w:eastAsia="Times New Roman" w:hAnsi="Arial" w:cs="Times New Roman"/>
      <w:b/>
      <w:sz w:val="24"/>
      <w:szCs w:val="20"/>
      <w:lang w:eastAsia="ru-RU"/>
    </w:rPr>
  </w:style>
  <w:style w:type="character" w:customStyle="1" w:styleId="40">
    <w:name w:val="Заголовок 4 Знак"/>
    <w:basedOn w:val="a1"/>
    <w:link w:val="4"/>
    <w:rsid w:val="00BF1EEE"/>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BF1EEE"/>
    <w:rPr>
      <w:rFonts w:ascii="Times New Roman" w:eastAsia="Times New Roman" w:hAnsi="Times New Roman" w:cs="Times New Roman"/>
      <w:b/>
      <w:bCs/>
      <w:lang w:eastAsia="ru-RU"/>
    </w:rPr>
  </w:style>
  <w:style w:type="paragraph" w:customStyle="1" w:styleId="11">
    <w:name w:val="Обычный1"/>
    <w:rsid w:val="00BF1EEE"/>
    <w:rPr>
      <w:rFonts w:ascii="Times New Roman" w:eastAsia="Times New Roman" w:hAnsi="Times New Roman"/>
      <w:sz w:val="24"/>
    </w:rPr>
  </w:style>
  <w:style w:type="paragraph" w:styleId="a4">
    <w:name w:val="Body Text"/>
    <w:basedOn w:val="a0"/>
    <w:link w:val="a5"/>
    <w:rsid w:val="00BF1EEE"/>
    <w:pPr>
      <w:jc w:val="center"/>
    </w:pPr>
    <w:rPr>
      <w:b/>
      <w:bCs/>
    </w:rPr>
  </w:style>
  <w:style w:type="character" w:customStyle="1" w:styleId="a5">
    <w:name w:val="Основной текст Знак"/>
    <w:basedOn w:val="a1"/>
    <w:link w:val="a4"/>
    <w:rsid w:val="00BF1EEE"/>
    <w:rPr>
      <w:rFonts w:ascii="Times New Roman" w:eastAsia="Times New Roman" w:hAnsi="Times New Roman" w:cs="Times New Roman"/>
      <w:b/>
      <w:bCs/>
      <w:sz w:val="24"/>
      <w:szCs w:val="24"/>
      <w:lang w:eastAsia="ru-RU"/>
    </w:rPr>
  </w:style>
  <w:style w:type="paragraph" w:customStyle="1" w:styleId="ConsNormal">
    <w:name w:val="ConsNormal"/>
    <w:rsid w:val="00BF1EEE"/>
    <w:pPr>
      <w:widowControl w:val="0"/>
      <w:autoSpaceDE w:val="0"/>
      <w:autoSpaceDN w:val="0"/>
      <w:adjustRightInd w:val="0"/>
      <w:ind w:firstLine="720"/>
    </w:pPr>
    <w:rPr>
      <w:rFonts w:ascii="Arial" w:eastAsia="Times New Roman" w:hAnsi="Arial"/>
    </w:rPr>
  </w:style>
  <w:style w:type="paragraph" w:styleId="21">
    <w:name w:val="Body Text Indent 2"/>
    <w:basedOn w:val="a0"/>
    <w:link w:val="22"/>
    <w:rsid w:val="00BF1EEE"/>
    <w:pPr>
      <w:spacing w:line="360" w:lineRule="auto"/>
      <w:ind w:firstLine="709"/>
      <w:jc w:val="both"/>
    </w:pPr>
    <w:rPr>
      <w:rFonts w:ascii="Arial" w:hAnsi="Arial"/>
    </w:rPr>
  </w:style>
  <w:style w:type="character" w:customStyle="1" w:styleId="22">
    <w:name w:val="Основной текст с отступом 2 Знак"/>
    <w:basedOn w:val="a1"/>
    <w:link w:val="21"/>
    <w:rsid w:val="00BF1EEE"/>
    <w:rPr>
      <w:rFonts w:ascii="Arial" w:eastAsia="Times New Roman" w:hAnsi="Arial" w:cs="Times New Roman"/>
      <w:sz w:val="24"/>
      <w:szCs w:val="24"/>
      <w:lang w:eastAsia="ru-RU"/>
    </w:rPr>
  </w:style>
  <w:style w:type="paragraph" w:styleId="31">
    <w:name w:val="Body Text Indent 3"/>
    <w:basedOn w:val="a0"/>
    <w:link w:val="32"/>
    <w:rsid w:val="00BF1EEE"/>
    <w:pPr>
      <w:spacing w:line="360" w:lineRule="auto"/>
      <w:ind w:firstLine="720"/>
      <w:jc w:val="both"/>
    </w:pPr>
  </w:style>
  <w:style w:type="character" w:customStyle="1" w:styleId="32">
    <w:name w:val="Основной текст с отступом 3 Знак"/>
    <w:basedOn w:val="a1"/>
    <w:link w:val="31"/>
    <w:rsid w:val="00BF1EEE"/>
    <w:rPr>
      <w:rFonts w:ascii="Times New Roman" w:eastAsia="Times New Roman" w:hAnsi="Times New Roman" w:cs="Times New Roman"/>
      <w:sz w:val="24"/>
      <w:szCs w:val="24"/>
      <w:lang w:eastAsia="ru-RU"/>
    </w:rPr>
  </w:style>
  <w:style w:type="paragraph" w:styleId="23">
    <w:name w:val="Body Text 2"/>
    <w:basedOn w:val="a0"/>
    <w:link w:val="24"/>
    <w:rsid w:val="00BF1EEE"/>
    <w:pPr>
      <w:jc w:val="both"/>
    </w:pPr>
    <w:rPr>
      <w:rFonts w:ascii="Arial" w:hAnsi="Arial"/>
      <w:i/>
    </w:rPr>
  </w:style>
  <w:style w:type="character" w:customStyle="1" w:styleId="24">
    <w:name w:val="Основной текст 2 Знак"/>
    <w:basedOn w:val="a1"/>
    <w:link w:val="23"/>
    <w:rsid w:val="00BF1EEE"/>
    <w:rPr>
      <w:rFonts w:ascii="Arial" w:eastAsia="Times New Roman" w:hAnsi="Arial" w:cs="Times New Roman"/>
      <w:i/>
      <w:sz w:val="24"/>
      <w:szCs w:val="24"/>
      <w:lang w:eastAsia="ru-RU"/>
    </w:rPr>
  </w:style>
  <w:style w:type="paragraph" w:styleId="a6">
    <w:name w:val="Plain Text"/>
    <w:basedOn w:val="a0"/>
    <w:link w:val="a7"/>
    <w:rsid w:val="00BF1EEE"/>
    <w:rPr>
      <w:rFonts w:ascii="Courier New" w:hAnsi="Courier New"/>
      <w:sz w:val="20"/>
    </w:rPr>
  </w:style>
  <w:style w:type="character" w:customStyle="1" w:styleId="a7">
    <w:name w:val="Текст Знак"/>
    <w:basedOn w:val="a1"/>
    <w:link w:val="a6"/>
    <w:rsid w:val="00BF1EEE"/>
    <w:rPr>
      <w:rFonts w:ascii="Courier New" w:eastAsia="Times New Roman" w:hAnsi="Courier New" w:cs="Times New Roman"/>
      <w:sz w:val="20"/>
      <w:szCs w:val="24"/>
      <w:lang w:eastAsia="ru-RU"/>
    </w:rPr>
  </w:style>
  <w:style w:type="paragraph" w:styleId="33">
    <w:name w:val="Body Text 3"/>
    <w:basedOn w:val="a0"/>
    <w:link w:val="34"/>
    <w:rsid w:val="00BF1EEE"/>
    <w:pPr>
      <w:spacing w:line="360" w:lineRule="auto"/>
      <w:jc w:val="both"/>
    </w:pPr>
  </w:style>
  <w:style w:type="character" w:customStyle="1" w:styleId="34">
    <w:name w:val="Основной текст 3 Знак"/>
    <w:basedOn w:val="a1"/>
    <w:link w:val="33"/>
    <w:rsid w:val="00BF1EEE"/>
    <w:rPr>
      <w:rFonts w:ascii="Times New Roman" w:eastAsia="Times New Roman" w:hAnsi="Times New Roman" w:cs="Times New Roman"/>
      <w:sz w:val="24"/>
      <w:szCs w:val="24"/>
      <w:lang w:eastAsia="ru-RU"/>
    </w:rPr>
  </w:style>
  <w:style w:type="paragraph" w:styleId="a8">
    <w:name w:val="Body Text Indent"/>
    <w:basedOn w:val="a0"/>
    <w:link w:val="a9"/>
    <w:rsid w:val="00BF1EEE"/>
    <w:pPr>
      <w:spacing w:line="360" w:lineRule="auto"/>
      <w:ind w:left="708"/>
      <w:jc w:val="both"/>
    </w:pPr>
    <w:rPr>
      <w:rFonts w:ascii="Arial" w:hAnsi="Arial"/>
    </w:rPr>
  </w:style>
  <w:style w:type="character" w:customStyle="1" w:styleId="a9">
    <w:name w:val="Основной текст с отступом Знак"/>
    <w:basedOn w:val="a1"/>
    <w:link w:val="a8"/>
    <w:rsid w:val="00BF1EEE"/>
    <w:rPr>
      <w:rFonts w:ascii="Arial" w:eastAsia="Times New Roman" w:hAnsi="Arial" w:cs="Times New Roman"/>
      <w:sz w:val="24"/>
      <w:szCs w:val="24"/>
      <w:lang w:eastAsia="ru-RU"/>
    </w:rPr>
  </w:style>
  <w:style w:type="character" w:styleId="aa">
    <w:name w:val="page number"/>
    <w:basedOn w:val="a1"/>
    <w:rsid w:val="00BF1EEE"/>
  </w:style>
  <w:style w:type="paragraph" w:styleId="ab">
    <w:name w:val="footer"/>
    <w:basedOn w:val="a0"/>
    <w:link w:val="ac"/>
    <w:rsid w:val="00BF1EEE"/>
    <w:pPr>
      <w:tabs>
        <w:tab w:val="center" w:pos="4153"/>
        <w:tab w:val="right" w:pos="8306"/>
      </w:tabs>
    </w:pPr>
  </w:style>
  <w:style w:type="character" w:customStyle="1" w:styleId="ac">
    <w:name w:val="Нижний колонтитул Знак"/>
    <w:basedOn w:val="a1"/>
    <w:link w:val="ab"/>
    <w:rsid w:val="00BF1EEE"/>
    <w:rPr>
      <w:rFonts w:ascii="Times New Roman" w:eastAsia="Times New Roman" w:hAnsi="Times New Roman" w:cs="Times New Roman"/>
      <w:sz w:val="24"/>
      <w:szCs w:val="24"/>
      <w:lang w:eastAsia="ru-RU"/>
    </w:rPr>
  </w:style>
  <w:style w:type="paragraph" w:customStyle="1" w:styleId="ConsNonformat">
    <w:name w:val="ConsNonformat"/>
    <w:rsid w:val="00BF1EEE"/>
    <w:pPr>
      <w:widowControl w:val="0"/>
      <w:autoSpaceDE w:val="0"/>
      <w:autoSpaceDN w:val="0"/>
      <w:adjustRightInd w:val="0"/>
    </w:pPr>
    <w:rPr>
      <w:rFonts w:ascii="Courier New" w:eastAsia="Times New Roman" w:hAnsi="Courier New" w:cs="Courier New"/>
    </w:rPr>
  </w:style>
  <w:style w:type="paragraph" w:styleId="ad">
    <w:name w:val="Document Map"/>
    <w:basedOn w:val="a0"/>
    <w:link w:val="ae"/>
    <w:semiHidden/>
    <w:rsid w:val="00BF1EEE"/>
    <w:pPr>
      <w:shd w:val="clear" w:color="auto" w:fill="000080"/>
    </w:pPr>
    <w:rPr>
      <w:rFonts w:ascii="Tahoma" w:hAnsi="Tahoma" w:cs="Tahoma"/>
    </w:rPr>
  </w:style>
  <w:style w:type="character" w:customStyle="1" w:styleId="ae">
    <w:name w:val="Схема документа Знак"/>
    <w:basedOn w:val="a1"/>
    <w:link w:val="ad"/>
    <w:semiHidden/>
    <w:rsid w:val="00BF1EEE"/>
    <w:rPr>
      <w:rFonts w:ascii="Tahoma" w:eastAsia="Times New Roman" w:hAnsi="Tahoma" w:cs="Tahoma"/>
      <w:sz w:val="24"/>
      <w:szCs w:val="24"/>
      <w:shd w:val="clear" w:color="auto" w:fill="000080"/>
      <w:lang w:eastAsia="ru-RU"/>
    </w:rPr>
  </w:style>
  <w:style w:type="paragraph" w:styleId="af">
    <w:name w:val="Normal (Web)"/>
    <w:basedOn w:val="a0"/>
    <w:rsid w:val="00BF1EEE"/>
    <w:pPr>
      <w:spacing w:before="100" w:beforeAutospacing="1" w:after="100" w:afterAutospacing="1"/>
    </w:pPr>
    <w:rPr>
      <w:rFonts w:ascii="Arial Unicode MS" w:eastAsia="Arial Unicode MS" w:hAnsi="Arial Unicode MS" w:cs="Arial Unicode MS"/>
    </w:rPr>
  </w:style>
  <w:style w:type="character" w:styleId="af0">
    <w:name w:val="Hyperlink"/>
    <w:basedOn w:val="a1"/>
    <w:rsid w:val="00BF1EEE"/>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BF1EEE"/>
    <w:pPr>
      <w:spacing w:before="100" w:after="600" w:line="600" w:lineRule="atLeast"/>
      <w:ind w:left="840" w:right="-360"/>
    </w:pPr>
    <w:rPr>
      <w:spacing w:val="-34"/>
      <w:sz w:val="60"/>
      <w:szCs w:val="20"/>
      <w:lang w:eastAsia="en-US" w:bidi="he-IL"/>
    </w:rPr>
  </w:style>
  <w:style w:type="paragraph" w:styleId="af2">
    <w:name w:val="Date"/>
    <w:basedOn w:val="a0"/>
    <w:next w:val="a0"/>
    <w:link w:val="af3"/>
    <w:rsid w:val="00BF1EEE"/>
  </w:style>
  <w:style w:type="character" w:customStyle="1" w:styleId="af3">
    <w:name w:val="Дата Знак"/>
    <w:basedOn w:val="a1"/>
    <w:link w:val="af2"/>
    <w:rsid w:val="00BF1EEE"/>
    <w:rPr>
      <w:rFonts w:ascii="Times New Roman" w:eastAsia="Times New Roman" w:hAnsi="Times New Roman" w:cs="Times New Roman"/>
      <w:sz w:val="24"/>
      <w:szCs w:val="24"/>
      <w:lang w:eastAsia="ru-RU"/>
    </w:rPr>
  </w:style>
  <w:style w:type="paragraph" w:styleId="af4">
    <w:name w:val="header"/>
    <w:aliases w:val="??????? ??????????"/>
    <w:basedOn w:val="a0"/>
    <w:link w:val="af5"/>
    <w:rsid w:val="00BF1EEE"/>
    <w:pPr>
      <w:tabs>
        <w:tab w:val="center" w:pos="4677"/>
        <w:tab w:val="right" w:pos="9355"/>
      </w:tabs>
    </w:pPr>
  </w:style>
  <w:style w:type="character" w:customStyle="1" w:styleId="af5">
    <w:name w:val="Верхний колонтитул Знак"/>
    <w:aliases w:val="??????? ?????????? Знак"/>
    <w:basedOn w:val="a1"/>
    <w:link w:val="af4"/>
    <w:rsid w:val="00BF1EEE"/>
    <w:rPr>
      <w:rFonts w:ascii="Times New Roman" w:eastAsia="Times New Roman" w:hAnsi="Times New Roman" w:cs="Times New Roman"/>
      <w:sz w:val="24"/>
      <w:szCs w:val="24"/>
      <w:lang w:eastAsia="ru-RU"/>
    </w:rPr>
  </w:style>
  <w:style w:type="paragraph" w:customStyle="1" w:styleId="12">
    <w:name w:val="З1"/>
    <w:basedOn w:val="a0"/>
    <w:next w:val="a0"/>
    <w:rsid w:val="00BF1EEE"/>
    <w:pPr>
      <w:spacing w:line="360" w:lineRule="auto"/>
      <w:ind w:firstLine="748"/>
      <w:jc w:val="both"/>
    </w:pPr>
    <w:rPr>
      <w:b/>
      <w:snapToGrid w:val="0"/>
    </w:rPr>
  </w:style>
  <w:style w:type="paragraph" w:customStyle="1" w:styleId="ConsTitle">
    <w:name w:val="ConsTitle"/>
    <w:rsid w:val="00BF1EEE"/>
    <w:pPr>
      <w:widowControl w:val="0"/>
      <w:autoSpaceDE w:val="0"/>
      <w:autoSpaceDN w:val="0"/>
      <w:adjustRightInd w:val="0"/>
    </w:pPr>
    <w:rPr>
      <w:rFonts w:ascii="Arial" w:eastAsia="Times New Roman" w:hAnsi="Arial"/>
      <w:b/>
      <w:sz w:val="16"/>
    </w:rPr>
  </w:style>
  <w:style w:type="paragraph" w:styleId="af6">
    <w:name w:val="caption"/>
    <w:basedOn w:val="a0"/>
    <w:next w:val="a0"/>
    <w:qFormat/>
    <w:rsid w:val="00BF1EEE"/>
    <w:pPr>
      <w:jc w:val="center"/>
    </w:pPr>
    <w:rPr>
      <w:b/>
      <w:sz w:val="32"/>
      <w:szCs w:val="20"/>
    </w:rPr>
  </w:style>
  <w:style w:type="paragraph" w:styleId="a">
    <w:name w:val="List Bullet"/>
    <w:basedOn w:val="a0"/>
    <w:autoRedefine/>
    <w:rsid w:val="00BF1EEE"/>
    <w:pPr>
      <w:numPr>
        <w:numId w:val="8"/>
      </w:numPr>
    </w:pPr>
    <w:rPr>
      <w:szCs w:val="20"/>
    </w:rPr>
  </w:style>
  <w:style w:type="table" w:styleId="af7">
    <w:name w:val="Table Grid"/>
    <w:basedOn w:val="a2"/>
    <w:uiPriority w:val="59"/>
    <w:rsid w:val="00F90D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Обычный2"/>
    <w:rsid w:val="00280DE8"/>
    <w:rPr>
      <w:rFonts w:ascii="Times New Roman" w:eastAsia="Times New Roman" w:hAnsi="Times New Roman"/>
      <w:sz w:val="24"/>
    </w:rPr>
  </w:style>
  <w:style w:type="paragraph" w:styleId="af8">
    <w:name w:val="List Paragraph"/>
    <w:basedOn w:val="a0"/>
    <w:uiPriority w:val="34"/>
    <w:qFormat/>
    <w:rsid w:val="00200572"/>
    <w:pPr>
      <w:ind w:left="720"/>
      <w:contextualSpacing/>
    </w:pPr>
  </w:style>
  <w:style w:type="paragraph" w:customStyle="1" w:styleId="35">
    <w:name w:val="Обычный3"/>
    <w:rsid w:val="00446B7D"/>
    <w:rPr>
      <w:rFonts w:ascii="Times New Roman" w:eastAsia="Times New Roman" w:hAnsi="Times New Roman"/>
      <w:sz w:val="24"/>
    </w:rPr>
  </w:style>
  <w:style w:type="paragraph" w:customStyle="1" w:styleId="af9">
    <w:name w:val="Нормальный (таблица)"/>
    <w:basedOn w:val="a0"/>
    <w:next w:val="a0"/>
    <w:uiPriority w:val="99"/>
    <w:rsid w:val="00446B7D"/>
    <w:pPr>
      <w:widowControl w:val="0"/>
      <w:autoSpaceDE w:val="0"/>
      <w:autoSpaceDN w:val="0"/>
      <w:adjustRightInd w:val="0"/>
      <w:jc w:val="both"/>
    </w:pPr>
  </w:style>
  <w:style w:type="character" w:customStyle="1" w:styleId="afa">
    <w:name w:val="Без интервала Знак"/>
    <w:link w:val="afb"/>
    <w:locked/>
    <w:rsid w:val="00CF011A"/>
    <w:rPr>
      <w:rFonts w:ascii="Times New Roman" w:eastAsia="Times New Roman" w:hAnsi="Times New Roman"/>
      <w:sz w:val="24"/>
      <w:lang w:eastAsia="en-US"/>
    </w:rPr>
  </w:style>
  <w:style w:type="paragraph" w:styleId="afb">
    <w:name w:val="No Spacing"/>
    <w:link w:val="afa"/>
    <w:qFormat/>
    <w:rsid w:val="00CF011A"/>
    <w:rPr>
      <w:rFonts w:ascii="Times New Roman" w:eastAsia="Times New Roman" w:hAnsi="Times New Roman"/>
      <w:sz w:val="24"/>
      <w:lang w:eastAsia="en-US"/>
    </w:rPr>
  </w:style>
  <w:style w:type="character" w:customStyle="1" w:styleId="afc">
    <w:name w:val="Стиль полужирный"/>
    <w:rsid w:val="00CF011A"/>
    <w:rPr>
      <w:b/>
      <w:bCs w:val="0"/>
    </w:rPr>
  </w:style>
  <w:style w:type="paragraph" w:customStyle="1" w:styleId="41">
    <w:name w:val="Обычный4"/>
    <w:rsid w:val="0006286A"/>
    <w:rPr>
      <w:rFonts w:ascii="Times New Roman" w:eastAsia="Times New Roman" w:hAnsi="Times New Roman"/>
      <w:sz w:val="24"/>
    </w:rPr>
  </w:style>
  <w:style w:type="paragraph" w:styleId="afd">
    <w:name w:val="Balloon Text"/>
    <w:basedOn w:val="a0"/>
    <w:link w:val="afe"/>
    <w:uiPriority w:val="99"/>
    <w:semiHidden/>
    <w:unhideWhenUsed/>
    <w:rsid w:val="001D050D"/>
    <w:rPr>
      <w:rFonts w:ascii="Tahoma" w:hAnsi="Tahoma" w:cs="Tahoma"/>
      <w:sz w:val="16"/>
      <w:szCs w:val="16"/>
    </w:rPr>
  </w:style>
  <w:style w:type="character" w:customStyle="1" w:styleId="afe">
    <w:name w:val="Текст выноски Знак"/>
    <w:basedOn w:val="a1"/>
    <w:link w:val="afd"/>
    <w:uiPriority w:val="99"/>
    <w:semiHidden/>
    <w:rsid w:val="001D050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13115">
      <w:bodyDiv w:val="1"/>
      <w:marLeft w:val="0"/>
      <w:marRight w:val="0"/>
      <w:marTop w:val="0"/>
      <w:marBottom w:val="0"/>
      <w:divBdr>
        <w:top w:val="none" w:sz="0" w:space="0" w:color="auto"/>
        <w:left w:val="none" w:sz="0" w:space="0" w:color="auto"/>
        <w:bottom w:val="none" w:sz="0" w:space="0" w:color="auto"/>
        <w:right w:val="none" w:sz="0" w:space="0" w:color="auto"/>
      </w:divBdr>
    </w:div>
    <w:div w:id="714354796">
      <w:bodyDiv w:val="1"/>
      <w:marLeft w:val="0"/>
      <w:marRight w:val="0"/>
      <w:marTop w:val="0"/>
      <w:marBottom w:val="0"/>
      <w:divBdr>
        <w:top w:val="none" w:sz="0" w:space="0" w:color="auto"/>
        <w:left w:val="none" w:sz="0" w:space="0" w:color="auto"/>
        <w:bottom w:val="none" w:sz="0" w:space="0" w:color="auto"/>
        <w:right w:val="none" w:sz="0" w:space="0" w:color="auto"/>
      </w:divBdr>
    </w:div>
    <w:div w:id="1343628353">
      <w:bodyDiv w:val="1"/>
      <w:marLeft w:val="0"/>
      <w:marRight w:val="0"/>
      <w:marTop w:val="0"/>
      <w:marBottom w:val="0"/>
      <w:divBdr>
        <w:top w:val="none" w:sz="0" w:space="0" w:color="auto"/>
        <w:left w:val="none" w:sz="0" w:space="0" w:color="auto"/>
        <w:bottom w:val="none" w:sz="0" w:space="0" w:color="auto"/>
        <w:right w:val="none" w:sz="0" w:space="0" w:color="auto"/>
      </w:divBdr>
    </w:div>
    <w:div w:id="14267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F6AA94B9F176C8E8724924A37BD770CED2D0FD9A6ACDBC27A67E350B9B3FCAC1B2A236234bFz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F6AA94B9F176C8E8724924A37BD770CED2D0FD9A6ACDBC27A67E350B9B3FCAC1B2A236234bFzD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F6AA94B9F176C8E8724924A37BD770CED2D0FD9A6ACDBC27A67E350B9B3FCAC1B2A236234bFzBA" TargetMode="External"/><Relationship Id="rId5" Type="http://schemas.openxmlformats.org/officeDocument/2006/relationships/settings" Target="settings.xml"/><Relationship Id="rId15" Type="http://schemas.openxmlformats.org/officeDocument/2006/relationships/hyperlink" Target="consultantplus://offline/ref=149F6AA94B9F176C8E8724924A37BD770CED2D0FD9A6ACDBC27A67E350B9B3FCAC1B2A236236bFzCA" TargetMode="External"/><Relationship Id="rId10" Type="http://schemas.openxmlformats.org/officeDocument/2006/relationships/hyperlink" Target="consultantplus://offline/ref=149F6AA94B9F176C8E8724924A37BD770CED2D0FD9A6ACDBC27A67E350B9B3FCAC1B2A236235bFzC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969487D38F0CAF58E3C87ECACFB460F4C570EEE4E20395CF0802EF88E0ABF550BBDAA9CB16FC6BtFA" TargetMode="External"/><Relationship Id="rId14" Type="http://schemas.openxmlformats.org/officeDocument/2006/relationships/hyperlink" Target="consultantplus://offline/ref=149F6AA94B9F176C8E8724924A37BD770CED2D0FD9A6ACDBC27A67E350B9B3FCAC1B2A236234bFz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7463C-BF90-434A-9BB4-DCF6478C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20534</Words>
  <Characters>117044</Characters>
  <Application>Microsoft Office Word</Application>
  <DocSecurity>0</DocSecurity>
  <Lines>975</Lines>
  <Paragraphs>274</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Общие положения организации и проведения публичных слушаний по вопросам землепол</vt:lpstr>
      <vt:lpstr>        Сроки проведения публичных слушаний</vt:lpstr>
      <vt:lpstr>    Срок проведения публичных слушаний по вопросу предоставления разрешения на услов</vt:lpstr>
      <vt:lpstr>    Срок проведения публичных слушаний по проектам планировки территории и проектам </vt:lpstr>
      <vt:lpstr>    </vt:lpstr>
      <vt:lpstr>        Полномочия Комиссии в области организации и проведения публичных слушаний </vt:lpstr>
      <vt:lpstr>        Проведение публичных слушаний по вопросу внесения изменений в настоящие Правила </vt:lpstr>
      <vt:lpstr>        Организация и проведение публичных слушаний по проектам планировки территории и </vt:lpstr>
      <vt:lpstr>        </vt:lpstr>
      <vt:lpstr>        Проведение публичных слушаний по вопросу предоставления разрешения на условно ра</vt:lpstr>
      <vt:lpstr>        Проведение публичных слушаний по вопросу отклонения от предельных параметров раз</vt:lpstr>
      <vt:lpstr>        Глава 3. Градостроительные регламенты территориальных зон (с указанием видов раз</vt:lpstr>
    </vt:vector>
  </TitlesOfParts>
  <Company>Tnt</Company>
  <LinksUpToDate>false</LinksUpToDate>
  <CharactersWithSpaces>137304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dc:creator>
  <cp:keywords/>
  <dc:description/>
  <cp:lastModifiedBy>Admin</cp:lastModifiedBy>
  <cp:revision>27</cp:revision>
  <cp:lastPrinted>2018-10-09T00:12:00Z</cp:lastPrinted>
  <dcterms:created xsi:type="dcterms:W3CDTF">2017-11-01T03:40:00Z</dcterms:created>
  <dcterms:modified xsi:type="dcterms:W3CDTF">2018-10-09T00:38:00Z</dcterms:modified>
</cp:coreProperties>
</file>