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72" w:rsidRPr="00D06A1B" w:rsidRDefault="00034A72" w:rsidP="00034A72">
      <w:pPr>
        <w:tabs>
          <w:tab w:val="left" w:pos="3525"/>
        </w:tabs>
        <w:jc w:val="center"/>
        <w:rPr>
          <w:b/>
          <w:sz w:val="28"/>
          <w:szCs w:val="28"/>
        </w:rPr>
      </w:pPr>
      <w:r w:rsidRPr="00D06A1B">
        <w:rPr>
          <w:b/>
          <w:sz w:val="28"/>
          <w:szCs w:val="28"/>
        </w:rPr>
        <w:t>СОВЕТ</w:t>
      </w:r>
    </w:p>
    <w:p w:rsidR="00034A72" w:rsidRPr="00D06A1B" w:rsidRDefault="00034A72" w:rsidP="00034A72">
      <w:pPr>
        <w:tabs>
          <w:tab w:val="left" w:pos="3525"/>
        </w:tabs>
        <w:jc w:val="center"/>
        <w:rPr>
          <w:b/>
          <w:sz w:val="28"/>
          <w:szCs w:val="28"/>
        </w:rPr>
      </w:pPr>
      <w:r w:rsidRPr="00D06A1B">
        <w:rPr>
          <w:b/>
          <w:sz w:val="28"/>
          <w:szCs w:val="28"/>
        </w:rPr>
        <w:t>МУНИЦИПАЛЬНОГО РАЙОНА</w:t>
      </w:r>
    </w:p>
    <w:p w:rsidR="00034A72" w:rsidRPr="00D06A1B" w:rsidRDefault="00034A72" w:rsidP="00034A72">
      <w:pPr>
        <w:tabs>
          <w:tab w:val="left" w:pos="3525"/>
        </w:tabs>
        <w:jc w:val="center"/>
        <w:rPr>
          <w:b/>
          <w:sz w:val="28"/>
          <w:szCs w:val="28"/>
        </w:rPr>
      </w:pPr>
      <w:r w:rsidRPr="00D06A1B">
        <w:rPr>
          <w:b/>
          <w:sz w:val="28"/>
          <w:szCs w:val="28"/>
        </w:rPr>
        <w:t>«ТУНГИРО-ОЛЁКМИНСКИЙ РАЙОН»</w:t>
      </w:r>
    </w:p>
    <w:p w:rsidR="00034A72" w:rsidRPr="00D06A1B" w:rsidRDefault="00034A72" w:rsidP="00034A72">
      <w:pPr>
        <w:tabs>
          <w:tab w:val="left" w:pos="3525"/>
        </w:tabs>
        <w:jc w:val="center"/>
        <w:rPr>
          <w:b/>
          <w:sz w:val="28"/>
          <w:szCs w:val="28"/>
        </w:rPr>
      </w:pPr>
      <w:r w:rsidRPr="00D06A1B">
        <w:rPr>
          <w:b/>
          <w:sz w:val="28"/>
          <w:szCs w:val="28"/>
        </w:rPr>
        <w:t>ЗАБАЙКАЛЬСКОГО КРАЯ</w:t>
      </w:r>
    </w:p>
    <w:p w:rsidR="00034A72" w:rsidRPr="00D06A1B" w:rsidRDefault="00034A72" w:rsidP="00034A72">
      <w:pPr>
        <w:jc w:val="center"/>
        <w:rPr>
          <w:sz w:val="32"/>
          <w:szCs w:val="32"/>
        </w:rPr>
      </w:pPr>
    </w:p>
    <w:p w:rsidR="00034A72" w:rsidRPr="007A1003" w:rsidRDefault="00034A72" w:rsidP="00034A72">
      <w:pPr>
        <w:jc w:val="center"/>
        <w:rPr>
          <w:b/>
          <w:sz w:val="32"/>
          <w:szCs w:val="32"/>
        </w:rPr>
      </w:pPr>
      <w:r w:rsidRPr="007A1003">
        <w:rPr>
          <w:b/>
          <w:sz w:val="32"/>
          <w:szCs w:val="32"/>
        </w:rPr>
        <w:t>РЕШЕНИЕ</w:t>
      </w:r>
    </w:p>
    <w:p w:rsidR="00034A72" w:rsidRPr="00D06A1B" w:rsidRDefault="00034A72" w:rsidP="00034A72">
      <w:pPr>
        <w:jc w:val="center"/>
        <w:rPr>
          <w:sz w:val="32"/>
          <w:szCs w:val="32"/>
        </w:rPr>
      </w:pPr>
    </w:p>
    <w:p w:rsidR="00034A72" w:rsidRPr="00D06A1B" w:rsidRDefault="00034A72" w:rsidP="00034A72">
      <w:pPr>
        <w:tabs>
          <w:tab w:val="left" w:pos="-1701"/>
        </w:tabs>
        <w:jc w:val="center"/>
        <w:rPr>
          <w:sz w:val="28"/>
          <w:szCs w:val="28"/>
        </w:rPr>
      </w:pPr>
      <w:r w:rsidRPr="00D06A1B">
        <w:rPr>
          <w:sz w:val="28"/>
          <w:szCs w:val="28"/>
        </w:rPr>
        <w:t>«</w:t>
      </w:r>
      <w:r w:rsidR="00F81D6C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F81D6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D06A1B">
        <w:rPr>
          <w:sz w:val="28"/>
          <w:szCs w:val="28"/>
        </w:rPr>
        <w:t xml:space="preserve"> года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06A1B">
        <w:rPr>
          <w:sz w:val="28"/>
          <w:szCs w:val="28"/>
        </w:rPr>
        <w:t xml:space="preserve"> №</w:t>
      </w:r>
      <w:r w:rsidR="00E01047">
        <w:rPr>
          <w:sz w:val="28"/>
          <w:szCs w:val="28"/>
        </w:rPr>
        <w:t>230</w:t>
      </w:r>
    </w:p>
    <w:p w:rsidR="00034A72" w:rsidRPr="007A1003" w:rsidRDefault="00034A72" w:rsidP="00034A72">
      <w:pPr>
        <w:tabs>
          <w:tab w:val="left" w:pos="-1701"/>
        </w:tabs>
        <w:jc w:val="center"/>
        <w:rPr>
          <w:b/>
          <w:sz w:val="28"/>
          <w:szCs w:val="28"/>
        </w:rPr>
      </w:pPr>
      <w:r w:rsidRPr="007A1003">
        <w:rPr>
          <w:b/>
          <w:sz w:val="28"/>
          <w:szCs w:val="28"/>
        </w:rPr>
        <w:t>с. Тупик</w:t>
      </w:r>
    </w:p>
    <w:p w:rsidR="00034A72" w:rsidRPr="00C46C0D" w:rsidRDefault="00034A72" w:rsidP="00034A72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</w:p>
    <w:p w:rsidR="00034A72" w:rsidRPr="0046155E" w:rsidRDefault="00034A72" w:rsidP="00034A72">
      <w:pPr>
        <w:jc w:val="center"/>
        <w:rPr>
          <w:b/>
          <w:color w:val="000000"/>
        </w:rPr>
      </w:pPr>
      <w:r w:rsidRPr="0046155E">
        <w:rPr>
          <w:b/>
          <w:color w:val="000000"/>
        </w:rPr>
        <w:t> </w:t>
      </w:r>
    </w:p>
    <w:p w:rsidR="006465C6" w:rsidRPr="00CF75BA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034A72" w:rsidRDefault="00034A72" w:rsidP="00034A7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5BA">
        <w:rPr>
          <w:b/>
          <w:bCs/>
          <w:sz w:val="28"/>
          <w:szCs w:val="28"/>
        </w:rPr>
        <w:t>Об утверждении порядка</w:t>
      </w:r>
      <w:r w:rsidR="00085F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принятия решения о применен</w:t>
      </w:r>
      <w:r w:rsidRPr="00D873A4">
        <w:rPr>
          <w:b/>
          <w:bCs/>
          <w:sz w:val="28"/>
          <w:szCs w:val="28"/>
        </w:rPr>
        <w:t xml:space="preserve">ии к депутату </w:t>
      </w:r>
      <w:r>
        <w:rPr>
          <w:b/>
          <w:bCs/>
          <w:sz w:val="28"/>
          <w:szCs w:val="28"/>
        </w:rPr>
        <w:t>Совета</w:t>
      </w:r>
      <w:r w:rsidRPr="00D873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</w:t>
      </w:r>
      <w:r w:rsidRPr="00D873A4">
        <w:rPr>
          <w:b/>
          <w:bCs/>
          <w:sz w:val="28"/>
          <w:szCs w:val="28"/>
        </w:rPr>
        <w:t xml:space="preserve">униципального </w:t>
      </w:r>
      <w:r w:rsidRPr="00034A72">
        <w:rPr>
          <w:b/>
          <w:sz w:val="28"/>
          <w:szCs w:val="28"/>
        </w:rPr>
        <w:t>района «Тунгиро-Олёкминский район»,</w:t>
      </w:r>
      <w:r w:rsidRPr="00D873A4">
        <w:rPr>
          <w:b/>
          <w:i/>
          <w:sz w:val="28"/>
          <w:szCs w:val="28"/>
        </w:rPr>
        <w:t xml:space="preserve"> </w:t>
      </w:r>
      <w:r w:rsidRPr="00D873A4">
        <w:rPr>
          <w:b/>
          <w:bCs/>
          <w:sz w:val="28"/>
          <w:szCs w:val="28"/>
        </w:rPr>
        <w:t>главе муниципального</w:t>
      </w:r>
      <w:r>
        <w:rPr>
          <w:b/>
          <w:bCs/>
          <w:sz w:val="28"/>
          <w:szCs w:val="28"/>
        </w:rPr>
        <w:t xml:space="preserve"> района «Тунгиро-Олёкминский район» </w:t>
      </w:r>
      <w:r w:rsidRPr="00D873A4">
        <w:rPr>
          <w:b/>
          <w:bCs/>
          <w:sz w:val="28"/>
          <w:szCs w:val="28"/>
        </w:rPr>
        <w:t xml:space="preserve">мер ответственности, указанных </w:t>
      </w:r>
      <w:r>
        <w:rPr>
          <w:b/>
          <w:bCs/>
          <w:sz w:val="28"/>
          <w:szCs w:val="28"/>
        </w:rPr>
        <w:t xml:space="preserve"> в</w:t>
      </w:r>
      <w:r w:rsidRPr="00D873A4">
        <w:rPr>
          <w:b/>
          <w:bCs/>
          <w:sz w:val="28"/>
          <w:szCs w:val="28"/>
        </w:rPr>
        <w:t xml:space="preserve"> части 7</w:t>
      </w:r>
      <w:r w:rsidR="001D519C" w:rsidRPr="00D873A4">
        <w:rPr>
          <w:b/>
          <w:kern w:val="2"/>
          <w:sz w:val="28"/>
          <w:szCs w:val="28"/>
          <w:vertAlign w:val="superscript"/>
        </w:rPr>
        <w:t>3-1</w:t>
      </w:r>
      <w:r w:rsidR="00864344">
        <w:rPr>
          <w:b/>
          <w:sz w:val="28"/>
          <w:szCs w:val="28"/>
        </w:rPr>
        <w:t xml:space="preserve"> статьи 40 Ф</w:t>
      </w:r>
      <w:r w:rsidRPr="00D873A4">
        <w:rPr>
          <w:b/>
          <w:sz w:val="28"/>
          <w:szCs w:val="28"/>
        </w:rPr>
        <w:t>едерального закона</w:t>
      </w:r>
      <w:r w:rsidR="00772695" w:rsidRPr="00D873A4">
        <w:rPr>
          <w:b/>
          <w:sz w:val="28"/>
          <w:szCs w:val="28"/>
        </w:rPr>
        <w:br/>
      </w:r>
      <w:r w:rsidRPr="00D873A4">
        <w:rPr>
          <w:b/>
          <w:sz w:val="28"/>
          <w:szCs w:val="28"/>
        </w:rPr>
        <w:t>от</w:t>
      </w:r>
      <w:r w:rsidR="00864344">
        <w:rPr>
          <w:b/>
          <w:sz w:val="28"/>
          <w:szCs w:val="28"/>
        </w:rPr>
        <w:t xml:space="preserve"> 6 октября 2003 года № 131-ФЗ «О</w:t>
      </w:r>
      <w:r w:rsidRPr="00D873A4">
        <w:rPr>
          <w:b/>
          <w:sz w:val="28"/>
          <w:szCs w:val="28"/>
        </w:rPr>
        <w:t>б общих</w:t>
      </w:r>
      <w:r>
        <w:rPr>
          <w:b/>
          <w:sz w:val="28"/>
          <w:szCs w:val="28"/>
        </w:rPr>
        <w:t xml:space="preserve"> </w:t>
      </w:r>
      <w:r w:rsidRPr="00D873A4">
        <w:rPr>
          <w:b/>
          <w:sz w:val="28"/>
          <w:szCs w:val="28"/>
        </w:rPr>
        <w:t>принципах организации местног</w:t>
      </w:r>
      <w:r w:rsidRPr="001D51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64344">
        <w:rPr>
          <w:b/>
          <w:sz w:val="28"/>
          <w:szCs w:val="28"/>
        </w:rPr>
        <w:t>самоуправления в Российской Ф</w:t>
      </w:r>
      <w:r w:rsidRPr="001D519C">
        <w:rPr>
          <w:b/>
          <w:sz w:val="28"/>
          <w:szCs w:val="28"/>
        </w:rPr>
        <w:t>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</w:t>
      </w:r>
      <w:r w:rsidR="0063657E">
        <w:rPr>
          <w:sz w:val="28"/>
          <w:szCs w:val="28"/>
        </w:rPr>
        <w:t xml:space="preserve">с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6465C6" w:rsidRPr="00B40550">
        <w:rPr>
          <w:bCs/>
          <w:iCs/>
          <w:sz w:val="28"/>
          <w:szCs w:val="28"/>
        </w:rPr>
        <w:t>с</w:t>
      </w:r>
      <w:r w:rsidR="00034A72">
        <w:rPr>
          <w:sz w:val="28"/>
          <w:szCs w:val="28"/>
        </w:rPr>
        <w:t>татьей</w:t>
      </w:r>
      <w:r w:rsidR="006465C6" w:rsidRPr="00B40550">
        <w:rPr>
          <w:sz w:val="28"/>
          <w:szCs w:val="28"/>
        </w:rPr>
        <w:t xml:space="preserve"> </w:t>
      </w:r>
      <w:r w:rsidR="00034A72">
        <w:rPr>
          <w:sz w:val="28"/>
          <w:szCs w:val="28"/>
        </w:rPr>
        <w:t>29</w:t>
      </w:r>
      <w:r w:rsidR="006465C6" w:rsidRPr="00B40550">
        <w:rPr>
          <w:sz w:val="28"/>
          <w:szCs w:val="28"/>
        </w:rPr>
        <w:t xml:space="preserve"> Устава </w:t>
      </w:r>
      <w:r w:rsidR="00034A72" w:rsidRPr="00034A72">
        <w:rPr>
          <w:sz w:val="28"/>
          <w:szCs w:val="28"/>
        </w:rPr>
        <w:t>муниципального района «Тунгиро-Олёкминский район»</w:t>
      </w:r>
      <w:r w:rsidR="006465C6" w:rsidRPr="00CF75BA">
        <w:rPr>
          <w:sz w:val="28"/>
          <w:szCs w:val="28"/>
        </w:rPr>
        <w:t xml:space="preserve">, </w:t>
      </w:r>
      <w:r w:rsidR="00034A72">
        <w:rPr>
          <w:sz w:val="28"/>
          <w:szCs w:val="28"/>
        </w:rPr>
        <w:t>Совет муниципального района «Тунгиро-Олёкминский район»</w:t>
      </w:r>
      <w:r w:rsidR="006465C6" w:rsidRPr="00CF75BA">
        <w:rPr>
          <w:i/>
          <w:sz w:val="28"/>
          <w:szCs w:val="28"/>
        </w:rPr>
        <w:t xml:space="preserve"> </w:t>
      </w:r>
      <w:r w:rsidR="006465C6" w:rsidRPr="00CF75BA">
        <w:rPr>
          <w:sz w:val="28"/>
          <w:szCs w:val="28"/>
        </w:rPr>
        <w:t>решил: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864344">
        <w:rPr>
          <w:bCs/>
          <w:sz w:val="28"/>
          <w:szCs w:val="28"/>
        </w:rPr>
        <w:t>Совета муниципального района «Тунгиро-Олёкминский район»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 xml:space="preserve">главе муниципального </w:t>
      </w:r>
      <w:r w:rsidR="00864344">
        <w:rPr>
          <w:bCs/>
          <w:sz w:val="28"/>
          <w:szCs w:val="28"/>
        </w:rPr>
        <w:t>района «Тунгиро-Олёкминский район»</w:t>
      </w:r>
      <w:r w:rsidR="00B40550">
        <w:rPr>
          <w:bCs/>
          <w:sz w:val="28"/>
          <w:szCs w:val="28"/>
        </w:rPr>
        <w:t xml:space="preserve">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 xml:space="preserve">вступает </w:t>
      </w:r>
      <w:r w:rsidR="00B5610F">
        <w:rPr>
          <w:sz w:val="28"/>
          <w:szCs w:val="28"/>
        </w:rPr>
        <w:t xml:space="preserve">после </w:t>
      </w:r>
      <w:r w:rsidR="00DB1F30" w:rsidRPr="00CF75BA">
        <w:rPr>
          <w:sz w:val="28"/>
          <w:szCs w:val="28"/>
        </w:rPr>
        <w:t>его официального опубликования</w:t>
      </w:r>
      <w:r w:rsidR="00B5610F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:rsidR="006465C6" w:rsidRPr="00CF75BA" w:rsidRDefault="006465C6" w:rsidP="00A2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250"/>
        <w:gridCol w:w="9214"/>
      </w:tblGrid>
      <w:tr w:rsidR="005628E7" w:rsidRPr="00B21C16" w:rsidTr="00864344">
        <w:tc>
          <w:tcPr>
            <w:tcW w:w="250" w:type="dxa"/>
          </w:tcPr>
          <w:p w:rsidR="005628E7" w:rsidRPr="00B21C16" w:rsidRDefault="005628E7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214" w:type="dxa"/>
          </w:tcPr>
          <w:p w:rsidR="00864344" w:rsidRDefault="005628E7" w:rsidP="00BD436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21C16">
              <w:rPr>
                <w:kern w:val="2"/>
                <w:sz w:val="28"/>
                <w:szCs w:val="28"/>
              </w:rPr>
              <w:t xml:space="preserve">Председатель </w:t>
            </w:r>
            <w:r w:rsidR="00864344">
              <w:rPr>
                <w:kern w:val="2"/>
                <w:sz w:val="28"/>
                <w:szCs w:val="28"/>
              </w:rPr>
              <w:t xml:space="preserve">Совета </w:t>
            </w:r>
          </w:p>
          <w:p w:rsidR="00864344" w:rsidRDefault="00864344" w:rsidP="00BD436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района </w:t>
            </w:r>
          </w:p>
          <w:p w:rsidR="005628E7" w:rsidRPr="00B21C16" w:rsidRDefault="00864344" w:rsidP="00864344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«Тунгиро-Олёкминский район» </w:t>
            </w:r>
            <w:r>
              <w:rPr>
                <w:kern w:val="2"/>
                <w:sz w:val="28"/>
                <w:szCs w:val="28"/>
              </w:rPr>
              <w:tab/>
              <w:t>Г.В. Абрамова</w:t>
            </w:r>
          </w:p>
          <w:p w:rsidR="005628E7" w:rsidRPr="00B21C16" w:rsidRDefault="005628E7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628E7" w:rsidRDefault="005628E7" w:rsidP="008643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21C16">
              <w:rPr>
                <w:kern w:val="2"/>
                <w:sz w:val="28"/>
                <w:szCs w:val="28"/>
              </w:rPr>
              <w:t xml:space="preserve">Глава муниципального </w:t>
            </w:r>
            <w:r w:rsidR="00864344">
              <w:rPr>
                <w:kern w:val="2"/>
                <w:sz w:val="28"/>
                <w:szCs w:val="28"/>
              </w:rPr>
              <w:t>района</w:t>
            </w:r>
          </w:p>
          <w:p w:rsidR="00864344" w:rsidRPr="00B21C16" w:rsidRDefault="00864344" w:rsidP="00864344">
            <w:pPr>
              <w:tabs>
                <w:tab w:val="left" w:pos="7185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«Тунгиро-Олёкминский район» </w:t>
            </w:r>
            <w:r>
              <w:rPr>
                <w:kern w:val="2"/>
                <w:sz w:val="28"/>
                <w:szCs w:val="28"/>
              </w:rPr>
              <w:tab/>
              <w:t xml:space="preserve">М.Н. </w:t>
            </w:r>
            <w:proofErr w:type="spellStart"/>
            <w:r>
              <w:rPr>
                <w:kern w:val="2"/>
                <w:sz w:val="28"/>
                <w:szCs w:val="28"/>
              </w:rPr>
              <w:t>Ефанов</w:t>
            </w:r>
            <w:proofErr w:type="spellEnd"/>
          </w:p>
        </w:tc>
      </w:tr>
      <w:tr w:rsidR="00864344" w:rsidRPr="00B21C16" w:rsidTr="00864344">
        <w:tc>
          <w:tcPr>
            <w:tcW w:w="250" w:type="dxa"/>
          </w:tcPr>
          <w:p w:rsidR="00864344" w:rsidRPr="00B21C16" w:rsidRDefault="00864344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214" w:type="dxa"/>
          </w:tcPr>
          <w:p w:rsidR="00864344" w:rsidRPr="00B21C16" w:rsidRDefault="00864344" w:rsidP="00BD436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64344" w:rsidRPr="00B21C16" w:rsidTr="00864344">
        <w:tc>
          <w:tcPr>
            <w:tcW w:w="250" w:type="dxa"/>
          </w:tcPr>
          <w:p w:rsidR="00864344" w:rsidRPr="00B21C16" w:rsidRDefault="00864344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214" w:type="dxa"/>
          </w:tcPr>
          <w:p w:rsidR="00864344" w:rsidRPr="00B21C16" w:rsidRDefault="00864344" w:rsidP="00BD436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628E7" w:rsidRDefault="005628E7" w:rsidP="00A255E3">
      <w:pPr>
        <w:autoSpaceDE w:val="0"/>
        <w:autoSpaceDN w:val="0"/>
        <w:adjustRightInd w:val="0"/>
        <w:jc w:val="right"/>
        <w:rPr>
          <w:sz w:val="28"/>
          <w:szCs w:val="28"/>
        </w:rPr>
        <w:sectPr w:rsidR="005628E7" w:rsidSect="00C17FA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lastRenderedPageBreak/>
        <w:t>УТВЕРЖДЕН</w:t>
      </w:r>
    </w:p>
    <w:p w:rsidR="006465C6" w:rsidRPr="00CF75BA" w:rsidRDefault="006465C6" w:rsidP="0086434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 xml:space="preserve">решением </w:t>
      </w:r>
      <w:r w:rsidR="00864344">
        <w:rPr>
          <w:i/>
          <w:sz w:val="28"/>
          <w:szCs w:val="28"/>
        </w:rPr>
        <w:t>Совета муниципального района «Тунгиро-Олёкминский район»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о</w:t>
      </w:r>
      <w:r w:rsidR="00864344">
        <w:rPr>
          <w:sz w:val="28"/>
          <w:szCs w:val="28"/>
        </w:rPr>
        <w:t>т «02</w:t>
      </w:r>
      <w:r w:rsidR="003A1578">
        <w:rPr>
          <w:sz w:val="28"/>
          <w:szCs w:val="28"/>
        </w:rPr>
        <w:t xml:space="preserve">» </w:t>
      </w:r>
      <w:r w:rsidR="00864344">
        <w:rPr>
          <w:sz w:val="28"/>
          <w:szCs w:val="28"/>
        </w:rPr>
        <w:t>октября 2020</w:t>
      </w:r>
      <w:r w:rsidR="003A1578">
        <w:rPr>
          <w:sz w:val="28"/>
          <w:szCs w:val="28"/>
        </w:rPr>
        <w:t xml:space="preserve"> г. № </w:t>
      </w:r>
      <w:r w:rsidR="005328C2">
        <w:rPr>
          <w:sz w:val="28"/>
          <w:szCs w:val="28"/>
        </w:rPr>
        <w:t>230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1858ED" w:rsidRDefault="00864344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  <w:r>
        <w:rPr>
          <w:b/>
          <w:sz w:val="28"/>
          <w:szCs w:val="28"/>
        </w:rPr>
        <w:t>Порядок</w:t>
      </w:r>
    </w:p>
    <w:p w:rsidR="00864344" w:rsidRPr="00034A72" w:rsidRDefault="00864344" w:rsidP="0086434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принятия решения о применен</w:t>
      </w:r>
      <w:r w:rsidRPr="00D873A4">
        <w:rPr>
          <w:b/>
          <w:bCs/>
          <w:sz w:val="28"/>
          <w:szCs w:val="28"/>
        </w:rPr>
        <w:t xml:space="preserve">ии к депутату </w:t>
      </w:r>
      <w:r>
        <w:rPr>
          <w:b/>
          <w:bCs/>
          <w:sz w:val="28"/>
          <w:szCs w:val="28"/>
        </w:rPr>
        <w:t>Совета</w:t>
      </w:r>
      <w:r w:rsidRPr="00D873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</w:t>
      </w:r>
      <w:r w:rsidRPr="00D873A4">
        <w:rPr>
          <w:b/>
          <w:bCs/>
          <w:sz w:val="28"/>
          <w:szCs w:val="28"/>
        </w:rPr>
        <w:t xml:space="preserve">униципального </w:t>
      </w:r>
      <w:r w:rsidRPr="00034A72">
        <w:rPr>
          <w:b/>
          <w:sz w:val="28"/>
          <w:szCs w:val="28"/>
        </w:rPr>
        <w:t>района «Тунгиро-Олёкминский район»,</w:t>
      </w:r>
      <w:r w:rsidRPr="00D873A4">
        <w:rPr>
          <w:b/>
          <w:i/>
          <w:sz w:val="28"/>
          <w:szCs w:val="28"/>
        </w:rPr>
        <w:t xml:space="preserve"> </w:t>
      </w:r>
      <w:r w:rsidRPr="00D873A4">
        <w:rPr>
          <w:b/>
          <w:bCs/>
          <w:sz w:val="28"/>
          <w:szCs w:val="28"/>
        </w:rPr>
        <w:t>главе муниципального</w:t>
      </w:r>
      <w:r>
        <w:rPr>
          <w:b/>
          <w:bCs/>
          <w:sz w:val="28"/>
          <w:szCs w:val="28"/>
        </w:rPr>
        <w:t xml:space="preserve"> района «Тунгиро-Олёкминский район» </w:t>
      </w:r>
      <w:r w:rsidRPr="00D873A4">
        <w:rPr>
          <w:b/>
          <w:bCs/>
          <w:sz w:val="28"/>
          <w:szCs w:val="28"/>
        </w:rPr>
        <w:t xml:space="preserve">мер ответственности, указанных </w:t>
      </w:r>
      <w:r>
        <w:rPr>
          <w:b/>
          <w:bCs/>
          <w:sz w:val="28"/>
          <w:szCs w:val="28"/>
        </w:rPr>
        <w:t xml:space="preserve"> в</w:t>
      </w:r>
      <w:r w:rsidRPr="00D873A4">
        <w:rPr>
          <w:b/>
          <w:bCs/>
          <w:sz w:val="28"/>
          <w:szCs w:val="28"/>
        </w:rPr>
        <w:t xml:space="preserve"> части 7</w:t>
      </w:r>
      <w:r w:rsidRPr="00D873A4">
        <w:rPr>
          <w:b/>
          <w:kern w:val="2"/>
          <w:sz w:val="28"/>
          <w:szCs w:val="28"/>
          <w:vertAlign w:val="superscript"/>
        </w:rPr>
        <w:t>3-1</w:t>
      </w:r>
      <w:r>
        <w:rPr>
          <w:b/>
          <w:sz w:val="28"/>
          <w:szCs w:val="28"/>
        </w:rPr>
        <w:t xml:space="preserve"> статьи 40 Ф</w:t>
      </w:r>
      <w:r w:rsidRPr="00D873A4">
        <w:rPr>
          <w:b/>
          <w:sz w:val="28"/>
          <w:szCs w:val="28"/>
        </w:rPr>
        <w:t>едерального закона</w:t>
      </w:r>
      <w:r w:rsidRPr="00D873A4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от 6 октября 2003 года № 131-ФЗ «О</w:t>
      </w:r>
      <w:r w:rsidRPr="00D873A4">
        <w:rPr>
          <w:b/>
          <w:sz w:val="28"/>
          <w:szCs w:val="28"/>
        </w:rPr>
        <w:t>б общих</w:t>
      </w:r>
      <w:r>
        <w:rPr>
          <w:b/>
          <w:sz w:val="28"/>
          <w:szCs w:val="28"/>
        </w:rPr>
        <w:t xml:space="preserve"> </w:t>
      </w:r>
      <w:r w:rsidRPr="00D873A4">
        <w:rPr>
          <w:b/>
          <w:sz w:val="28"/>
          <w:szCs w:val="28"/>
        </w:rPr>
        <w:t>принципах организации местног</w:t>
      </w:r>
      <w:r w:rsidRPr="001D51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самоуправления в Российской Ф</w:t>
      </w:r>
      <w:r w:rsidRPr="001D519C">
        <w:rPr>
          <w:b/>
          <w:sz w:val="28"/>
          <w:szCs w:val="28"/>
        </w:rPr>
        <w:t>едерации»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 xml:space="preserve">1. </w:t>
      </w:r>
      <w:proofErr w:type="gramStart"/>
      <w:r w:rsidRPr="00947523">
        <w:rPr>
          <w:sz w:val="28"/>
          <w:szCs w:val="28"/>
        </w:rPr>
        <w:t>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</w:t>
      </w:r>
      <w:r w:rsidR="00356C48">
        <w:rPr>
          <w:sz w:val="28"/>
          <w:szCs w:val="28"/>
        </w:rPr>
        <w:t>Забайкальского края</w:t>
      </w:r>
      <w:r w:rsidR="0085776B" w:rsidRPr="004719EE">
        <w:rPr>
          <w:sz w:val="28"/>
          <w:szCs w:val="28"/>
        </w:rPr>
        <w:t xml:space="preserve"> от </w:t>
      </w:r>
      <w:r w:rsidR="00356C48">
        <w:rPr>
          <w:sz w:val="28"/>
          <w:szCs w:val="28"/>
        </w:rPr>
        <w:br/>
        <w:t>25</w:t>
      </w:r>
      <w:r w:rsidR="00B37E1F" w:rsidRPr="004719EE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июля 2008</w:t>
      </w:r>
      <w:r w:rsidR="004719EE" w:rsidRPr="004719EE">
        <w:rPr>
          <w:sz w:val="28"/>
          <w:szCs w:val="28"/>
        </w:rPr>
        <w:t xml:space="preserve">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356C48">
        <w:rPr>
          <w:sz w:val="28"/>
          <w:szCs w:val="28"/>
        </w:rPr>
        <w:t xml:space="preserve"> 18-З</w:t>
      </w:r>
      <w:r w:rsidR="00B37E1F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4719EE">
        <w:rPr>
          <w:sz w:val="28"/>
          <w:szCs w:val="28"/>
        </w:rPr>
        <w:t xml:space="preserve"> «О</w:t>
      </w:r>
      <w:r w:rsidR="00356C48">
        <w:rPr>
          <w:sz w:val="28"/>
          <w:szCs w:val="28"/>
        </w:rPr>
        <w:t xml:space="preserve"> противодействии коррупции в Забайкальском крае</w:t>
      </w:r>
      <w:r w:rsidR="0085776B" w:rsidRPr="00797EAD">
        <w:rPr>
          <w:sz w:val="28"/>
          <w:szCs w:val="28"/>
        </w:rPr>
        <w:t xml:space="preserve">» (далее – Закон </w:t>
      </w:r>
      <w:r w:rsidR="00356C48">
        <w:rPr>
          <w:sz w:val="28"/>
          <w:szCs w:val="28"/>
        </w:rPr>
        <w:t>Забайкальского края</w:t>
      </w:r>
      <w:r w:rsidR="00356C48" w:rsidRPr="004719EE">
        <w:rPr>
          <w:sz w:val="28"/>
          <w:szCs w:val="28"/>
        </w:rPr>
        <w:t xml:space="preserve"> №</w:t>
      </w:r>
      <w:r w:rsidR="00356C48">
        <w:rPr>
          <w:sz w:val="28"/>
          <w:szCs w:val="28"/>
        </w:rPr>
        <w:t xml:space="preserve"> 18-З</w:t>
      </w:r>
      <w:r w:rsidR="00356C48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797EAD">
        <w:rPr>
          <w:sz w:val="28"/>
          <w:szCs w:val="28"/>
        </w:rPr>
        <w:t xml:space="preserve">), </w:t>
      </w:r>
      <w:r w:rsidRPr="00797EAD">
        <w:rPr>
          <w:sz w:val="28"/>
          <w:szCs w:val="28"/>
        </w:rPr>
        <w:t xml:space="preserve">Уставом </w:t>
      </w:r>
      <w:r w:rsidR="00864344" w:rsidRPr="00864344">
        <w:rPr>
          <w:sz w:val="28"/>
          <w:szCs w:val="28"/>
        </w:rPr>
        <w:t>муниципального района</w:t>
      </w:r>
      <w:proofErr w:type="gramEnd"/>
      <w:r w:rsidR="00864344" w:rsidRPr="00864344">
        <w:rPr>
          <w:sz w:val="28"/>
          <w:szCs w:val="28"/>
        </w:rPr>
        <w:t xml:space="preserve"> «</w:t>
      </w:r>
      <w:proofErr w:type="gramStart"/>
      <w:r w:rsidR="00864344" w:rsidRPr="00864344">
        <w:rPr>
          <w:sz w:val="28"/>
          <w:szCs w:val="28"/>
        </w:rPr>
        <w:t>Тунгиро-Олёкминский район»</w:t>
      </w:r>
      <w:r w:rsidRPr="00472831">
        <w:rPr>
          <w:sz w:val="28"/>
          <w:szCs w:val="28"/>
        </w:rPr>
        <w:t xml:space="preserve">, иными муниципальными нормативными правовыми актами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представительного органа </w:t>
      </w:r>
      <w:r w:rsidR="00864344">
        <w:rPr>
          <w:bCs/>
          <w:sz w:val="28"/>
          <w:szCs w:val="28"/>
        </w:rPr>
        <w:t>Совета муниципального района «Тунгиро-Олёкминский район»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9138CA" w:rsidRPr="004F022E">
        <w:rPr>
          <w:bCs/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муниципального </w:t>
      </w:r>
      <w:r w:rsidR="00864344">
        <w:rPr>
          <w:bCs/>
          <w:sz w:val="28"/>
          <w:szCs w:val="28"/>
        </w:rPr>
        <w:t>района «Тунгиро-Олёкминского района»</w:t>
      </w:r>
      <w:r w:rsidR="00F92EB4">
        <w:rPr>
          <w:sz w:val="28"/>
          <w:szCs w:val="28"/>
        </w:rPr>
        <w:t xml:space="preserve">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  <w:proofErr w:type="gramEnd"/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ом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864344">
        <w:rPr>
          <w:sz w:val="28"/>
          <w:szCs w:val="28"/>
        </w:rPr>
        <w:t>Совета муниципального района «Тунгиро-Олёкминский район»</w:t>
      </w:r>
      <w:r w:rsidR="005B600D" w:rsidRPr="00472831">
        <w:rPr>
          <w:i/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</w:t>
      </w:r>
      <w:r w:rsidR="009138CA">
        <w:rPr>
          <w:sz w:val="28"/>
          <w:szCs w:val="28"/>
        </w:rPr>
        <w:t>Забайкальского края</w:t>
      </w:r>
      <w:r w:rsidR="0082159E" w:rsidRPr="00BE3F97">
        <w:rPr>
          <w:sz w:val="28"/>
          <w:szCs w:val="28"/>
        </w:rPr>
        <w:t xml:space="preserve">, предусмотренного </w:t>
      </w:r>
      <w:proofErr w:type="gramStart"/>
      <w:r w:rsidR="009138CA">
        <w:rPr>
          <w:sz w:val="28"/>
          <w:szCs w:val="28"/>
        </w:rPr>
        <w:t>ч</w:t>
      </w:r>
      <w:proofErr w:type="gramEnd"/>
      <w:r w:rsidR="009138CA">
        <w:rPr>
          <w:sz w:val="28"/>
          <w:szCs w:val="28"/>
        </w:rPr>
        <w:t xml:space="preserve">.15 ст.12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а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).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</w:t>
      </w:r>
      <w:r w:rsidR="009138CA">
        <w:rPr>
          <w:rFonts w:eastAsiaTheme="minorHAnsi"/>
          <w:sz w:val="28"/>
          <w:szCs w:val="28"/>
          <w:lang w:eastAsia="en-US"/>
        </w:rPr>
        <w:lastRenderedPageBreak/>
        <w:t>края</w:t>
      </w:r>
      <w:r w:rsidR="009138CA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 xml:space="preserve">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A74E42">
        <w:rPr>
          <w:rFonts w:eastAsiaTheme="minorHAnsi"/>
          <w:sz w:val="28"/>
          <w:szCs w:val="28"/>
          <w:lang w:eastAsia="en-US"/>
        </w:rPr>
        <w:t>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A74E42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A74E42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AE40B3">
        <w:rPr>
          <w:rFonts w:eastAsiaTheme="minorHAnsi"/>
          <w:sz w:val="28"/>
          <w:szCs w:val="28"/>
          <w:lang w:eastAsia="en-US"/>
        </w:rPr>
        <w:t xml:space="preserve">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</w:t>
      </w:r>
      <w:r w:rsidR="00F81D6C">
        <w:rPr>
          <w:rFonts w:eastAsiaTheme="minorHAnsi"/>
          <w:sz w:val="28"/>
          <w:szCs w:val="28"/>
          <w:lang w:eastAsia="en-US"/>
        </w:rPr>
        <w:t>главы муниципального образования, - заместителю председателя представительного органа</w:t>
      </w:r>
      <w:r w:rsidR="008811CC" w:rsidRPr="00AE40B3">
        <w:rPr>
          <w:rStyle w:val="a8"/>
          <w:rFonts w:eastAsiaTheme="minorHAnsi"/>
          <w:sz w:val="28"/>
          <w:szCs w:val="28"/>
          <w:lang w:eastAsia="en-US"/>
        </w:rPr>
        <w:footnoteReference w:id="1"/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361">
        <w:rPr>
          <w:rFonts w:eastAsiaTheme="minorHAnsi"/>
          <w:sz w:val="28"/>
          <w:szCs w:val="28"/>
          <w:lang w:eastAsia="en-US"/>
        </w:rPr>
        <w:t>7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BD4361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BD4361">
        <w:rPr>
          <w:rFonts w:eastAsiaTheme="minorHAnsi"/>
          <w:sz w:val="28"/>
          <w:szCs w:val="28"/>
          <w:lang w:eastAsia="en-US"/>
        </w:rPr>
        <w:t>6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</w:t>
      </w:r>
      <w:bookmarkStart w:id="3" w:name="_GoBack"/>
      <w:bookmarkEnd w:id="3"/>
      <w:r w:rsidR="008A14A4" w:rsidRPr="00AE40B3">
        <w:rPr>
          <w:rFonts w:eastAsiaTheme="minorHAnsi"/>
          <w:sz w:val="28"/>
          <w:szCs w:val="28"/>
          <w:lang w:eastAsia="en-US"/>
        </w:rPr>
        <w:t xml:space="preserve">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F81D6C">
        <w:rPr>
          <w:rFonts w:eastAsiaTheme="minorHAnsi"/>
          <w:sz w:val="28"/>
          <w:szCs w:val="28"/>
          <w:lang w:eastAsia="en-US"/>
        </w:rPr>
        <w:t>в Комиссию по противодействию коррупции муниципального района «Тунгиро-Олёкминский район»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972E02" w:rsidRPr="00626FEF">
        <w:rPr>
          <w:sz w:val="28"/>
          <w:szCs w:val="28"/>
        </w:rPr>
        <w:t xml:space="preserve">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br/>
      </w:r>
      <w:r w:rsidR="00F81D6C">
        <w:rPr>
          <w:sz w:val="28"/>
          <w:szCs w:val="28"/>
        </w:rPr>
        <w:t>30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12771B" w:rsidRPr="00626FEF">
        <w:rPr>
          <w:sz w:val="28"/>
          <w:szCs w:val="28"/>
        </w:rPr>
        <w:t>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lastRenderedPageBreak/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proofErr w:type="gramStart"/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 xml:space="preserve">Губернатора </w:t>
      </w:r>
      <w:r w:rsidR="00BD4361">
        <w:rPr>
          <w:sz w:val="28"/>
          <w:szCs w:val="28"/>
        </w:rPr>
        <w:t>Забайкальского края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 представительный орган.</w:t>
      </w:r>
      <w:proofErr w:type="gramEnd"/>
      <w:r w:rsidR="00436711" w:rsidRPr="00A74E42">
        <w:rPr>
          <w:sz w:val="28"/>
          <w:szCs w:val="28"/>
        </w:rPr>
        <w:t xml:space="preserve">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227064"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</w:t>
      </w:r>
      <w:r w:rsidR="009138CA">
        <w:rPr>
          <w:sz w:val="28"/>
          <w:szCs w:val="28"/>
        </w:rPr>
        <w:t>Забайкальского кра</w:t>
      </w:r>
      <w:r w:rsidR="00BD4361">
        <w:rPr>
          <w:sz w:val="28"/>
          <w:szCs w:val="28"/>
        </w:rPr>
        <w:t xml:space="preserve">я, </w:t>
      </w:r>
      <w:r w:rsidR="007112E6" w:rsidRPr="00626FEF">
        <w:rPr>
          <w:sz w:val="28"/>
          <w:szCs w:val="28"/>
        </w:rPr>
        <w:t>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</w:t>
      </w:r>
      <w:r w:rsidR="009138CA">
        <w:rPr>
          <w:sz w:val="28"/>
          <w:szCs w:val="28"/>
        </w:rPr>
        <w:t xml:space="preserve">Забайкальского края </w:t>
      </w:r>
      <w:r w:rsidR="00EC6470" w:rsidRPr="00A74E42">
        <w:rPr>
          <w:sz w:val="28"/>
          <w:szCs w:val="28"/>
        </w:rPr>
        <w:t xml:space="preserve"> № </w:t>
      </w:r>
      <w:r w:rsidR="00BD4361">
        <w:rPr>
          <w:sz w:val="28"/>
          <w:szCs w:val="28"/>
        </w:rPr>
        <w:t>18-З</w:t>
      </w:r>
      <w:r w:rsidR="00EC6470" w:rsidRPr="00A74E42">
        <w:rPr>
          <w:sz w:val="28"/>
          <w:szCs w:val="28"/>
        </w:rPr>
        <w:t>З</w:t>
      </w:r>
      <w:r w:rsidR="00BD4361">
        <w:rPr>
          <w:sz w:val="28"/>
          <w:szCs w:val="28"/>
        </w:rPr>
        <w:t>К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</w:t>
      </w:r>
      <w:r w:rsidRPr="00626FEF">
        <w:rPr>
          <w:sz w:val="28"/>
          <w:szCs w:val="28"/>
        </w:rPr>
        <w:lastRenderedPageBreak/>
        <w:t xml:space="preserve">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9C47D5" w:rsidRPr="00A74E4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C47D5" w:rsidRPr="00A74E42">
        <w:rPr>
          <w:rFonts w:eastAsiaTheme="minorHAnsi"/>
          <w:sz w:val="28"/>
          <w:szCs w:val="28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>В случае</w:t>
      </w:r>
      <w:proofErr w:type="gramStart"/>
      <w:r w:rsidR="00936B40" w:rsidRPr="00626FEF">
        <w:rPr>
          <w:sz w:val="28"/>
          <w:szCs w:val="28"/>
        </w:rPr>
        <w:t>,</w:t>
      </w:r>
      <w:proofErr w:type="gramEnd"/>
      <w:r w:rsidR="00936B40" w:rsidRPr="00626FEF">
        <w:rPr>
          <w:sz w:val="28"/>
          <w:szCs w:val="28"/>
        </w:rPr>
        <w:t xml:space="preserve">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>дней со дня его принятия. В случае</w:t>
      </w:r>
      <w:proofErr w:type="gramStart"/>
      <w:r w:rsidR="00CA61C5" w:rsidRPr="00F058A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A61C5" w:rsidRPr="00F058A0">
        <w:rPr>
          <w:rFonts w:eastAsiaTheme="minorHAnsi"/>
          <w:sz w:val="28"/>
          <w:szCs w:val="28"/>
          <w:lang w:eastAsia="en-US"/>
        </w:rPr>
        <w:t xml:space="preserve">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 xml:space="preserve">. Представительный орган уведомляет Губернатора </w:t>
      </w:r>
      <w:r w:rsidR="00BD4361">
        <w:rPr>
          <w:rFonts w:eastAsiaTheme="minorHAnsi"/>
          <w:sz w:val="28"/>
          <w:szCs w:val="28"/>
          <w:lang w:eastAsia="en-US"/>
        </w:rPr>
        <w:t xml:space="preserve">Забайкальского края о </w:t>
      </w:r>
      <w:r w:rsidRPr="00626FEF">
        <w:rPr>
          <w:rFonts w:eastAsiaTheme="minorHAnsi"/>
          <w:sz w:val="28"/>
          <w:szCs w:val="28"/>
          <w:lang w:eastAsia="en-US"/>
        </w:rPr>
        <w:t>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09" w:rsidRDefault="00601D09" w:rsidP="006465C6">
      <w:r>
        <w:separator/>
      </w:r>
    </w:p>
  </w:endnote>
  <w:endnote w:type="continuationSeparator" w:id="0">
    <w:p w:rsidR="00601D09" w:rsidRDefault="00601D09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09" w:rsidRDefault="00601D09" w:rsidP="006465C6">
      <w:r>
        <w:separator/>
      </w:r>
    </w:p>
  </w:footnote>
  <w:footnote w:type="continuationSeparator" w:id="0">
    <w:p w:rsidR="00601D09" w:rsidRDefault="00601D09" w:rsidP="006465C6">
      <w:r>
        <w:continuationSeparator/>
      </w:r>
    </w:p>
  </w:footnote>
  <w:footnote w:id="1">
    <w:p w:rsidR="008811CC" w:rsidRPr="004A4B98" w:rsidRDefault="008811CC" w:rsidP="00D4219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A4B98">
        <w:rPr>
          <w:rStyle w:val="a8"/>
          <w:sz w:val="22"/>
          <w:szCs w:val="22"/>
        </w:rPr>
        <w:footnoteRef/>
      </w:r>
      <w:r w:rsidRPr="004A4B98">
        <w:rPr>
          <w:sz w:val="22"/>
          <w:szCs w:val="22"/>
        </w:rPr>
        <w:t xml:space="preserve"> </w:t>
      </w:r>
      <w:proofErr w:type="gramStart"/>
      <w:r w:rsidR="00242377" w:rsidRPr="004A4B98">
        <w:rPr>
          <w:rFonts w:eastAsiaTheme="minorHAnsi"/>
          <w:sz w:val="22"/>
          <w:szCs w:val="22"/>
          <w:lang w:eastAsia="en-US"/>
        </w:rPr>
        <w:t>В муниципальных образованиях</w:t>
      </w:r>
      <w:r w:rsidR="009138C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9138CA">
        <w:rPr>
          <w:rFonts w:eastAsiaTheme="minorHAnsi"/>
          <w:sz w:val="22"/>
          <w:szCs w:val="22"/>
          <w:lang w:eastAsia="en-US"/>
        </w:rPr>
        <w:t>Могочинского</w:t>
      </w:r>
      <w:proofErr w:type="spellEnd"/>
      <w:r w:rsidR="009138CA">
        <w:rPr>
          <w:rFonts w:eastAsiaTheme="minorHAnsi"/>
          <w:sz w:val="22"/>
          <w:szCs w:val="22"/>
          <w:lang w:eastAsia="en-US"/>
        </w:rPr>
        <w:t xml:space="preserve"> и Тунгиро-Олекминского районов</w:t>
      </w:r>
      <w:r w:rsidR="00242377" w:rsidRPr="004A4B98">
        <w:rPr>
          <w:rFonts w:eastAsiaTheme="minorHAnsi"/>
          <w:sz w:val="22"/>
          <w:szCs w:val="22"/>
          <w:lang w:eastAsia="en-US"/>
        </w:rPr>
        <w:t>, в которых председателем представительного органа муниципального образования является глава муниципального образования, слова «,</w:t>
      </w:r>
      <w:r w:rsidR="003F08D5" w:rsidRPr="004A4B98">
        <w:rPr>
          <w:rFonts w:eastAsiaTheme="minorHAnsi"/>
          <w:sz w:val="22"/>
          <w:szCs w:val="22"/>
          <w:lang w:eastAsia="en-US"/>
        </w:rPr>
        <w:t xml:space="preserve"> </w:t>
      </w:r>
      <w:r w:rsidR="005C294F" w:rsidRPr="004A4B98">
        <w:rPr>
          <w:rFonts w:eastAsiaTheme="minorHAnsi"/>
          <w:sz w:val="22"/>
          <w:szCs w:val="22"/>
          <w:lang w:eastAsia="en-US"/>
        </w:rPr>
        <w:t xml:space="preserve">а в случае если заявление Губернатора </w:t>
      </w:r>
      <w:r w:rsidR="00BD4361">
        <w:rPr>
          <w:rFonts w:eastAsiaTheme="minorHAnsi"/>
          <w:sz w:val="22"/>
          <w:szCs w:val="22"/>
          <w:lang w:eastAsia="en-US"/>
        </w:rPr>
        <w:t>Забайкальского края</w:t>
      </w:r>
      <w:r w:rsidR="005C294F" w:rsidRPr="004A4B98">
        <w:rPr>
          <w:rFonts w:eastAsiaTheme="minorHAnsi"/>
          <w:sz w:val="22"/>
          <w:szCs w:val="22"/>
          <w:lang w:eastAsia="en-US"/>
        </w:rPr>
        <w:t xml:space="preserve"> поступило в отношении депутата, замещающего должность председателя представительного органа, – заместителю председателя представительного органа</w:t>
      </w:r>
      <w:r w:rsidR="00242377" w:rsidRPr="004A4B98">
        <w:rPr>
          <w:rFonts w:eastAsiaTheme="minorHAnsi"/>
          <w:sz w:val="22"/>
          <w:szCs w:val="22"/>
          <w:lang w:eastAsia="en-US"/>
        </w:rPr>
        <w:t>»</w:t>
      </w:r>
      <w:r w:rsidR="009602DD">
        <w:rPr>
          <w:rFonts w:eastAsiaTheme="minorHAnsi"/>
          <w:sz w:val="22"/>
          <w:szCs w:val="22"/>
          <w:lang w:eastAsia="en-US"/>
        </w:rPr>
        <w:t xml:space="preserve"> </w:t>
      </w:r>
      <w:r w:rsidR="009602DD" w:rsidRPr="00BD4361">
        <w:rPr>
          <w:rFonts w:eastAsiaTheme="minorHAnsi"/>
          <w:sz w:val="22"/>
          <w:szCs w:val="22"/>
          <w:lang w:eastAsia="en-US"/>
        </w:rPr>
        <w:t xml:space="preserve">заменить словами «, а в случае если заявление Губернатора </w:t>
      </w:r>
      <w:r w:rsidR="00BD4361" w:rsidRPr="00BD4361">
        <w:rPr>
          <w:rFonts w:eastAsiaTheme="minorHAnsi"/>
          <w:sz w:val="22"/>
          <w:szCs w:val="22"/>
          <w:lang w:eastAsia="en-US"/>
        </w:rPr>
        <w:t xml:space="preserve">Забайкальского края </w:t>
      </w:r>
      <w:r w:rsidR="009602DD" w:rsidRPr="00BD4361">
        <w:rPr>
          <w:rFonts w:eastAsiaTheme="minorHAnsi"/>
          <w:sz w:val="22"/>
          <w:szCs w:val="22"/>
          <w:lang w:eastAsia="en-US"/>
        </w:rPr>
        <w:t>поступило в отношении главы муниципального образования, – заместителю председателя представительного органа».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1307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601D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1307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8C2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601D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34A72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4587"/>
    <w:rsid w:val="00532526"/>
    <w:rsid w:val="005328C2"/>
    <w:rsid w:val="00532A66"/>
    <w:rsid w:val="005347DA"/>
    <w:rsid w:val="0054071A"/>
    <w:rsid w:val="00540BEE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01D09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64344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C4FD1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72BCD"/>
    <w:rsid w:val="00B76A56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3F97"/>
    <w:rsid w:val="00BE6175"/>
    <w:rsid w:val="00BF13EF"/>
    <w:rsid w:val="00BF4844"/>
    <w:rsid w:val="00C12627"/>
    <w:rsid w:val="00C13071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54AB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01047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1D6C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F71C-B22C-4D9D-9505-D8827BA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4</cp:revision>
  <cp:lastPrinted>2018-08-21T03:45:00Z</cp:lastPrinted>
  <dcterms:created xsi:type="dcterms:W3CDTF">2020-09-28T01:17:00Z</dcterms:created>
  <dcterms:modified xsi:type="dcterms:W3CDTF">2020-10-08T23:25:00Z</dcterms:modified>
</cp:coreProperties>
</file>