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85" w:rsidRPr="00872185" w:rsidRDefault="00872185" w:rsidP="00872185">
      <w:pPr>
        <w:widowControl/>
        <w:ind w:firstLine="540"/>
        <w:jc w:val="center"/>
        <w:rPr>
          <w:rFonts w:ascii="Times New Roman" w:hAnsi="Times New Roman"/>
          <w:b/>
          <w:color w:val="auto"/>
          <w:sz w:val="28"/>
          <w:szCs w:val="28"/>
        </w:rPr>
      </w:pPr>
      <w:r w:rsidRPr="00872185">
        <w:rPr>
          <w:rFonts w:ascii="Times New Roman" w:hAnsi="Times New Roman"/>
          <w:b/>
          <w:color w:val="auto"/>
          <w:sz w:val="28"/>
          <w:szCs w:val="28"/>
        </w:rPr>
        <w:t>СОВЕТ</w:t>
      </w:r>
    </w:p>
    <w:p w:rsidR="00872185" w:rsidRPr="00872185" w:rsidRDefault="00872185" w:rsidP="00872185">
      <w:pPr>
        <w:widowControl/>
        <w:ind w:firstLine="540"/>
        <w:jc w:val="center"/>
        <w:rPr>
          <w:rFonts w:ascii="Times New Roman" w:hAnsi="Times New Roman"/>
          <w:b/>
          <w:color w:val="auto"/>
          <w:sz w:val="28"/>
          <w:szCs w:val="28"/>
        </w:rPr>
      </w:pPr>
      <w:r w:rsidRPr="00872185">
        <w:rPr>
          <w:rFonts w:ascii="Times New Roman" w:hAnsi="Times New Roman"/>
          <w:b/>
          <w:color w:val="auto"/>
          <w:sz w:val="28"/>
          <w:szCs w:val="28"/>
        </w:rPr>
        <w:t>МУНИЦИПАЛЬНОГО РАЙОНА</w:t>
      </w:r>
    </w:p>
    <w:p w:rsidR="00872185" w:rsidRPr="00872185" w:rsidRDefault="00872185" w:rsidP="00872185">
      <w:pPr>
        <w:widowControl/>
        <w:ind w:firstLine="540"/>
        <w:jc w:val="center"/>
        <w:rPr>
          <w:rFonts w:ascii="Times New Roman" w:hAnsi="Times New Roman"/>
          <w:b/>
          <w:color w:val="auto"/>
          <w:sz w:val="28"/>
          <w:szCs w:val="28"/>
        </w:rPr>
      </w:pPr>
      <w:r w:rsidRPr="00872185">
        <w:rPr>
          <w:rFonts w:ascii="Times New Roman" w:hAnsi="Times New Roman"/>
          <w:b/>
          <w:color w:val="auto"/>
          <w:sz w:val="28"/>
          <w:szCs w:val="28"/>
        </w:rPr>
        <w:t>«ТУНГИРО-ОЛЁКМИНСКИЙ РАЙОН»</w:t>
      </w:r>
    </w:p>
    <w:p w:rsidR="00872185" w:rsidRPr="00872185" w:rsidRDefault="00872185" w:rsidP="00872185">
      <w:pPr>
        <w:widowControl/>
        <w:ind w:firstLine="540"/>
        <w:jc w:val="center"/>
        <w:rPr>
          <w:rFonts w:ascii="Times New Roman" w:hAnsi="Times New Roman"/>
          <w:b/>
          <w:color w:val="auto"/>
          <w:sz w:val="28"/>
          <w:szCs w:val="28"/>
        </w:rPr>
      </w:pPr>
      <w:r w:rsidRPr="00872185">
        <w:rPr>
          <w:rFonts w:ascii="Times New Roman" w:hAnsi="Times New Roman"/>
          <w:b/>
          <w:color w:val="auto"/>
          <w:sz w:val="28"/>
          <w:szCs w:val="28"/>
        </w:rPr>
        <w:t>ЗАБАЙКАЛЬСКОГО КРАЯ</w:t>
      </w:r>
    </w:p>
    <w:p w:rsidR="00872185" w:rsidRPr="00872185" w:rsidRDefault="00872185" w:rsidP="00872185">
      <w:pPr>
        <w:widowControl/>
        <w:ind w:firstLine="540"/>
        <w:jc w:val="center"/>
        <w:rPr>
          <w:rFonts w:ascii="Times New Roman" w:hAnsi="Times New Roman"/>
          <w:b/>
          <w:color w:val="auto"/>
          <w:sz w:val="28"/>
          <w:szCs w:val="28"/>
        </w:rPr>
      </w:pPr>
      <w:r w:rsidRPr="00872185">
        <w:rPr>
          <w:rFonts w:ascii="Times New Roman" w:hAnsi="Times New Roman"/>
          <w:b/>
          <w:color w:val="auto"/>
          <w:sz w:val="28"/>
          <w:szCs w:val="28"/>
        </w:rPr>
        <w:t>с. Тупик</w:t>
      </w:r>
    </w:p>
    <w:p w:rsidR="00872185" w:rsidRPr="00872185" w:rsidRDefault="00872185" w:rsidP="00872185">
      <w:pPr>
        <w:widowControl/>
        <w:ind w:firstLine="540"/>
        <w:jc w:val="center"/>
        <w:rPr>
          <w:rFonts w:ascii="Times New Roman" w:hAnsi="Times New Roman"/>
          <w:b/>
          <w:color w:val="auto"/>
          <w:sz w:val="28"/>
          <w:szCs w:val="28"/>
        </w:rPr>
      </w:pPr>
    </w:p>
    <w:p w:rsidR="00872185" w:rsidRPr="00872185" w:rsidRDefault="00872185" w:rsidP="00872185">
      <w:pPr>
        <w:widowControl/>
        <w:tabs>
          <w:tab w:val="left" w:pos="3720"/>
          <w:tab w:val="center" w:pos="4947"/>
        </w:tabs>
        <w:ind w:firstLine="540"/>
        <w:jc w:val="center"/>
        <w:rPr>
          <w:rFonts w:ascii="Times New Roman" w:hAnsi="Times New Roman"/>
          <w:b/>
          <w:color w:val="auto"/>
          <w:sz w:val="36"/>
          <w:szCs w:val="36"/>
        </w:rPr>
      </w:pPr>
      <w:r w:rsidRPr="00872185">
        <w:rPr>
          <w:rFonts w:ascii="Times New Roman" w:hAnsi="Times New Roman"/>
          <w:b/>
          <w:color w:val="auto"/>
          <w:sz w:val="36"/>
          <w:szCs w:val="36"/>
        </w:rPr>
        <w:t>РЕШЕНИЕ</w:t>
      </w:r>
    </w:p>
    <w:p w:rsidR="00872185" w:rsidRPr="00872185" w:rsidRDefault="00872185" w:rsidP="00872185">
      <w:pPr>
        <w:widowControl/>
        <w:tabs>
          <w:tab w:val="left" w:pos="3720"/>
          <w:tab w:val="center" w:pos="4947"/>
        </w:tabs>
        <w:ind w:firstLine="540"/>
        <w:jc w:val="center"/>
        <w:rPr>
          <w:rFonts w:ascii="Times New Roman" w:hAnsi="Times New Roman"/>
          <w:b/>
          <w:color w:val="auto"/>
          <w:sz w:val="36"/>
          <w:szCs w:val="36"/>
        </w:rPr>
      </w:pPr>
    </w:p>
    <w:p w:rsidR="00872185" w:rsidRPr="00872185" w:rsidRDefault="00872185" w:rsidP="00872185">
      <w:pPr>
        <w:widowControl/>
        <w:tabs>
          <w:tab w:val="left" w:pos="3720"/>
          <w:tab w:val="center" w:pos="4947"/>
        </w:tabs>
        <w:rPr>
          <w:rFonts w:ascii="Times New Roman" w:hAnsi="Times New Roman"/>
          <w:color w:val="auto"/>
          <w:sz w:val="28"/>
          <w:szCs w:val="28"/>
        </w:rPr>
      </w:pPr>
      <w:r w:rsidRPr="00872185">
        <w:rPr>
          <w:rFonts w:ascii="Times New Roman" w:hAnsi="Times New Roman"/>
          <w:color w:val="auto"/>
          <w:sz w:val="28"/>
          <w:szCs w:val="28"/>
        </w:rPr>
        <w:t>05 октября  2021 года                                                                                     № 5</w:t>
      </w:r>
    </w:p>
    <w:p w:rsidR="00872185" w:rsidRPr="00872185" w:rsidRDefault="00872185" w:rsidP="00872185">
      <w:pPr>
        <w:widowControl/>
        <w:tabs>
          <w:tab w:val="left" w:pos="3720"/>
          <w:tab w:val="center" w:pos="4947"/>
        </w:tabs>
        <w:ind w:firstLine="540"/>
        <w:jc w:val="center"/>
        <w:rPr>
          <w:rFonts w:ascii="Times New Roman" w:hAnsi="Times New Roman"/>
          <w:color w:val="auto"/>
          <w:sz w:val="28"/>
          <w:szCs w:val="28"/>
        </w:rPr>
      </w:pPr>
      <w:r w:rsidRPr="00872185">
        <w:rPr>
          <w:rFonts w:ascii="Times New Roman" w:hAnsi="Times New Roman"/>
          <w:color w:val="auto"/>
          <w:sz w:val="28"/>
          <w:szCs w:val="28"/>
        </w:rPr>
        <w:t>с. Тупик</w:t>
      </w:r>
    </w:p>
    <w:p w:rsidR="006F1819" w:rsidRDefault="006F1819" w:rsidP="00872185">
      <w:pPr>
        <w:widowControl/>
        <w:ind w:right="-2"/>
        <w:jc w:val="center"/>
        <w:rPr>
          <w:rFonts w:ascii="Times New Roman" w:hAnsi="Times New Roman"/>
          <w:b/>
          <w:bCs/>
          <w:color w:val="auto"/>
          <w:sz w:val="28"/>
          <w:szCs w:val="28"/>
        </w:rPr>
      </w:pPr>
    </w:p>
    <w:p w:rsidR="00872185" w:rsidRPr="00872185" w:rsidRDefault="00872185" w:rsidP="00872185">
      <w:pPr>
        <w:widowControl/>
        <w:ind w:right="-2"/>
        <w:jc w:val="center"/>
        <w:rPr>
          <w:rFonts w:ascii="Times New Roman" w:hAnsi="Times New Roman"/>
          <w:color w:val="auto"/>
          <w:sz w:val="28"/>
          <w:szCs w:val="28"/>
        </w:rPr>
      </w:pPr>
      <w:r w:rsidRPr="00872185">
        <w:rPr>
          <w:rFonts w:ascii="Times New Roman" w:hAnsi="Times New Roman"/>
          <w:b/>
          <w:bCs/>
          <w:color w:val="auto"/>
          <w:sz w:val="28"/>
          <w:szCs w:val="28"/>
        </w:rPr>
        <w:t>Об утверждении Положения</w:t>
      </w:r>
    </w:p>
    <w:p w:rsidR="00872185" w:rsidRPr="00872185" w:rsidRDefault="00872185" w:rsidP="00872185">
      <w:pPr>
        <w:widowControl/>
        <w:ind w:right="-2"/>
        <w:jc w:val="center"/>
        <w:rPr>
          <w:rFonts w:ascii="Times New Roman" w:hAnsi="Times New Roman"/>
          <w:color w:val="auto"/>
          <w:sz w:val="28"/>
          <w:szCs w:val="28"/>
        </w:rPr>
      </w:pPr>
      <w:r w:rsidRPr="00872185">
        <w:rPr>
          <w:rFonts w:ascii="Times New Roman" w:hAnsi="Times New Roman"/>
          <w:b/>
          <w:bCs/>
          <w:color w:val="auto"/>
          <w:sz w:val="28"/>
          <w:szCs w:val="28"/>
        </w:rPr>
        <w:t>о муниципальном земельном контроле на территории</w:t>
      </w:r>
      <w:r w:rsidRPr="00872185">
        <w:rPr>
          <w:rFonts w:ascii="Times New Roman" w:hAnsi="Times New Roman"/>
          <w:b/>
          <w:bCs/>
          <w:sz w:val="28"/>
          <w:szCs w:val="28"/>
        </w:rPr>
        <w:t xml:space="preserve"> муниципального района «Тунгиро-Олёкминский район»</w:t>
      </w:r>
    </w:p>
    <w:p w:rsidR="00872185" w:rsidRPr="00872185" w:rsidRDefault="00872185" w:rsidP="00872185">
      <w:pPr>
        <w:widowControl/>
        <w:spacing w:before="100" w:beforeAutospacing="1"/>
        <w:jc w:val="center"/>
        <w:rPr>
          <w:rFonts w:cs="Arial"/>
          <w:sz w:val="19"/>
          <w:szCs w:val="19"/>
        </w:rPr>
      </w:pPr>
    </w:p>
    <w:p w:rsidR="00872185" w:rsidRPr="00872185" w:rsidRDefault="00872185" w:rsidP="00872185">
      <w:pPr>
        <w:widowControl/>
        <w:spacing w:line="276" w:lineRule="auto"/>
        <w:ind w:firstLine="709"/>
        <w:jc w:val="both"/>
        <w:rPr>
          <w:rFonts w:ascii="Times New Roman" w:hAnsi="Times New Roman"/>
          <w:b/>
          <w:color w:val="auto"/>
          <w:sz w:val="28"/>
          <w:szCs w:val="24"/>
        </w:rPr>
      </w:pPr>
      <w:proofErr w:type="gramStart"/>
      <w:r w:rsidRPr="00872185">
        <w:rPr>
          <w:rFonts w:ascii="Times New Roman" w:hAnsi="Times New Roman"/>
          <w:sz w:val="28"/>
          <w:szCs w:val="28"/>
        </w:rPr>
        <w:t xml:space="preserve">В соответствии со статьей 72 Земельного кодекса Российской Федерации, </w:t>
      </w:r>
      <w:r w:rsidRPr="00872185">
        <w:rPr>
          <w:rFonts w:ascii="Times New Roman" w:hAnsi="Times New Roman"/>
          <w:color w:val="auto"/>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872185">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872185">
        <w:rPr>
          <w:rFonts w:ascii="Times New Roman" w:hAnsi="Times New Roman"/>
          <w:color w:val="auto"/>
          <w:sz w:val="28"/>
          <w:szCs w:val="24"/>
        </w:rPr>
        <w:t xml:space="preserve">  муниципального района «Тунгиро-Олёкминский район», </w:t>
      </w:r>
      <w:r w:rsidRPr="00872185">
        <w:rPr>
          <w:rFonts w:ascii="Times New Roman" w:hAnsi="Times New Roman"/>
          <w:b/>
          <w:color w:val="auto"/>
          <w:sz w:val="28"/>
          <w:szCs w:val="24"/>
        </w:rPr>
        <w:t>Совет муниципального района «Тунгиро-Олёкминский район»</w:t>
      </w:r>
      <w:r w:rsidRPr="00872185">
        <w:rPr>
          <w:rFonts w:ascii="Times New Roman" w:hAnsi="Times New Roman"/>
          <w:color w:val="auto"/>
          <w:sz w:val="28"/>
          <w:szCs w:val="24"/>
        </w:rPr>
        <w:t xml:space="preserve"> </w:t>
      </w:r>
      <w:r w:rsidRPr="00872185">
        <w:rPr>
          <w:rFonts w:ascii="Times New Roman" w:hAnsi="Times New Roman"/>
          <w:b/>
          <w:color w:val="auto"/>
          <w:sz w:val="28"/>
          <w:szCs w:val="24"/>
        </w:rPr>
        <w:t>РЕШИЛ:</w:t>
      </w:r>
      <w:proofErr w:type="gramEnd"/>
    </w:p>
    <w:p w:rsidR="00872185" w:rsidRPr="00872185" w:rsidRDefault="00872185" w:rsidP="00872185">
      <w:pPr>
        <w:widowControl/>
        <w:shd w:val="clear" w:color="auto" w:fill="FFFFFF"/>
        <w:ind w:firstLine="709"/>
        <w:jc w:val="both"/>
        <w:rPr>
          <w:rFonts w:ascii="Times New Roman" w:hAnsi="Times New Roman"/>
          <w:color w:val="auto"/>
          <w:sz w:val="28"/>
          <w:szCs w:val="28"/>
        </w:rPr>
      </w:pPr>
      <w:r w:rsidRPr="00872185">
        <w:rPr>
          <w:rFonts w:ascii="Times New Roman" w:hAnsi="Times New Roman"/>
          <w:sz w:val="28"/>
          <w:szCs w:val="28"/>
        </w:rPr>
        <w:t xml:space="preserve">1. Утвердить прилагаемое Положение о муниципальном земельном контроле в границах </w:t>
      </w:r>
      <w:r w:rsidRPr="00872185">
        <w:rPr>
          <w:rFonts w:ascii="Times New Roman" w:hAnsi="Times New Roman"/>
          <w:color w:val="auto"/>
          <w:sz w:val="28"/>
          <w:szCs w:val="28"/>
        </w:rPr>
        <w:t>муниципального района «Тунгиро-Олёкминский район»</w:t>
      </w:r>
    </w:p>
    <w:p w:rsidR="00872185" w:rsidRPr="00872185" w:rsidRDefault="00872185" w:rsidP="00872185">
      <w:pPr>
        <w:widowControl/>
        <w:ind w:firstLine="720"/>
        <w:jc w:val="both"/>
        <w:rPr>
          <w:rFonts w:ascii="Times New Roman" w:hAnsi="Times New Roman"/>
          <w:color w:val="FF0000"/>
          <w:sz w:val="28"/>
          <w:szCs w:val="28"/>
        </w:rPr>
      </w:pPr>
      <w:r w:rsidRPr="00872185">
        <w:rPr>
          <w:rFonts w:ascii="Times New Roman" w:hAnsi="Times New Roman"/>
          <w:color w:val="auto"/>
          <w:sz w:val="28"/>
          <w:szCs w:val="28"/>
        </w:rPr>
        <w:t>2. Признать утратившим силу</w:t>
      </w:r>
      <w:r>
        <w:rPr>
          <w:rFonts w:ascii="Times New Roman" w:hAnsi="Times New Roman"/>
          <w:color w:val="auto"/>
          <w:sz w:val="28"/>
          <w:szCs w:val="28"/>
        </w:rPr>
        <w:t xml:space="preserve"> «Порядок осуществления муниципального земельного контроля за использованием земель </w:t>
      </w:r>
      <w:proofErr w:type="gramStart"/>
      <w:r>
        <w:rPr>
          <w:rFonts w:ascii="Times New Roman" w:hAnsi="Times New Roman"/>
          <w:color w:val="auto"/>
          <w:sz w:val="28"/>
          <w:szCs w:val="28"/>
        </w:rPr>
        <w:t>на</w:t>
      </w:r>
      <w:proofErr w:type="gramEnd"/>
      <w:r>
        <w:rPr>
          <w:rFonts w:ascii="Times New Roman" w:hAnsi="Times New Roman"/>
          <w:color w:val="auto"/>
          <w:sz w:val="28"/>
          <w:szCs w:val="28"/>
        </w:rPr>
        <w:t xml:space="preserve"> территории муниципального района «Тунгиро-Олёкминский район» утвержденный решением Совета муниципального района «Тунгиро-Олёкминский район» от 29 декабря 2017 года.</w:t>
      </w:r>
    </w:p>
    <w:p w:rsidR="00872185" w:rsidRPr="00872185" w:rsidRDefault="00872185" w:rsidP="00872185">
      <w:pPr>
        <w:widowControl/>
        <w:ind w:firstLine="720"/>
        <w:jc w:val="both"/>
        <w:rPr>
          <w:rFonts w:ascii="Times New Roman" w:hAnsi="Times New Roman"/>
          <w:color w:val="auto"/>
          <w:sz w:val="28"/>
          <w:szCs w:val="28"/>
        </w:rPr>
      </w:pPr>
      <w:r w:rsidRPr="00872185">
        <w:rPr>
          <w:rFonts w:ascii="Times New Roman" w:hAnsi="Times New Roman"/>
          <w:color w:val="auto"/>
          <w:sz w:val="28"/>
          <w:szCs w:val="28"/>
        </w:rPr>
        <w:t>3. Настоящее решение вступает в силу на следующий день после дня его официального опубликования (обнародования)</w:t>
      </w:r>
      <w:r w:rsidRPr="00872185">
        <w:rPr>
          <w:rFonts w:ascii="Times New Roman" w:hAnsi="Times New Roman"/>
          <w:i/>
          <w:color w:val="auto"/>
          <w:sz w:val="28"/>
          <w:szCs w:val="28"/>
        </w:rPr>
        <w:t>.</w:t>
      </w:r>
    </w:p>
    <w:p w:rsidR="00872185" w:rsidRPr="00872185" w:rsidRDefault="00872185" w:rsidP="00872185">
      <w:pPr>
        <w:widowControl/>
        <w:ind w:firstLine="720"/>
        <w:jc w:val="both"/>
        <w:rPr>
          <w:rFonts w:ascii="Times New Roman" w:hAnsi="Times New Roman"/>
          <w:color w:val="auto"/>
          <w:sz w:val="28"/>
          <w:szCs w:val="28"/>
        </w:rPr>
      </w:pPr>
      <w:r w:rsidRPr="00872185">
        <w:rPr>
          <w:rFonts w:ascii="Times New Roman" w:hAnsi="Times New Roman"/>
          <w:color w:val="auto"/>
          <w:sz w:val="28"/>
          <w:szCs w:val="28"/>
        </w:rPr>
        <w:t>4. Настоящее решение опубликовать (обнародовать) путем размещения на официальном сайте муниципального района «Тунгиро-Олёкминский район» Забайкальского края в информационно-телекоммуникационной сети «Интернет».</w:t>
      </w:r>
    </w:p>
    <w:p w:rsidR="00872185" w:rsidRPr="00872185" w:rsidRDefault="00872185" w:rsidP="00872185">
      <w:pPr>
        <w:widowControl/>
        <w:spacing w:line="276" w:lineRule="auto"/>
        <w:jc w:val="both"/>
        <w:rPr>
          <w:rFonts w:ascii="Times New Roman" w:hAnsi="Times New Roman"/>
          <w:color w:val="auto"/>
          <w:sz w:val="28"/>
          <w:szCs w:val="28"/>
        </w:rPr>
      </w:pPr>
      <w:r w:rsidRPr="00872185">
        <w:rPr>
          <w:rFonts w:ascii="Times New Roman" w:hAnsi="Times New Roman"/>
          <w:color w:val="auto"/>
          <w:sz w:val="28"/>
          <w:szCs w:val="28"/>
        </w:rPr>
        <w:t xml:space="preserve">         </w:t>
      </w:r>
    </w:p>
    <w:p w:rsidR="00872185" w:rsidRPr="00872185" w:rsidRDefault="00872185" w:rsidP="00872185">
      <w:pPr>
        <w:widowControl/>
        <w:spacing w:line="276" w:lineRule="auto"/>
        <w:ind w:firstLine="709"/>
        <w:jc w:val="both"/>
        <w:rPr>
          <w:rFonts w:ascii="Times New Roman" w:hAnsi="Times New Roman"/>
          <w:b/>
          <w:color w:val="auto"/>
          <w:sz w:val="28"/>
          <w:szCs w:val="24"/>
        </w:rPr>
      </w:pPr>
    </w:p>
    <w:p w:rsidR="00872185" w:rsidRPr="00872185" w:rsidRDefault="00872185" w:rsidP="00872185">
      <w:pPr>
        <w:widowControl/>
        <w:spacing w:line="276" w:lineRule="auto"/>
        <w:jc w:val="both"/>
        <w:rPr>
          <w:rFonts w:ascii="Times New Roman" w:hAnsi="Times New Roman"/>
          <w:sz w:val="28"/>
          <w:szCs w:val="28"/>
        </w:rPr>
      </w:pPr>
      <w:r w:rsidRPr="00872185">
        <w:rPr>
          <w:rFonts w:ascii="Times New Roman" w:hAnsi="Times New Roman"/>
          <w:sz w:val="28"/>
          <w:szCs w:val="28"/>
        </w:rPr>
        <w:t>Глава муниципального района</w:t>
      </w:r>
    </w:p>
    <w:p w:rsidR="00872185" w:rsidRPr="00872185" w:rsidRDefault="00872185" w:rsidP="00872185">
      <w:pPr>
        <w:widowControl/>
        <w:jc w:val="both"/>
        <w:rPr>
          <w:rFonts w:ascii="Times New Roman" w:hAnsi="Times New Roman"/>
          <w:sz w:val="28"/>
          <w:szCs w:val="28"/>
        </w:rPr>
      </w:pPr>
      <w:r w:rsidRPr="00872185">
        <w:rPr>
          <w:rFonts w:ascii="Times New Roman" w:hAnsi="Times New Roman"/>
          <w:sz w:val="28"/>
          <w:szCs w:val="28"/>
        </w:rPr>
        <w:t xml:space="preserve">«Тунгиро-Олёкминский район»                                           </w:t>
      </w:r>
      <w:r>
        <w:rPr>
          <w:rFonts w:ascii="Times New Roman" w:hAnsi="Times New Roman"/>
          <w:sz w:val="28"/>
          <w:szCs w:val="28"/>
        </w:rPr>
        <w:t xml:space="preserve">    </w:t>
      </w:r>
      <w:r w:rsidRPr="00872185">
        <w:rPr>
          <w:rFonts w:ascii="Times New Roman" w:hAnsi="Times New Roman"/>
          <w:sz w:val="28"/>
          <w:szCs w:val="28"/>
        </w:rPr>
        <w:t xml:space="preserve"> </w:t>
      </w:r>
      <w:proofErr w:type="spellStart"/>
      <w:r w:rsidRPr="00872185">
        <w:rPr>
          <w:rFonts w:ascii="Times New Roman" w:hAnsi="Times New Roman"/>
          <w:sz w:val="28"/>
          <w:szCs w:val="28"/>
        </w:rPr>
        <w:t>М.Н.Ефанов</w:t>
      </w:r>
      <w:proofErr w:type="spellEnd"/>
    </w:p>
    <w:p w:rsidR="00872185" w:rsidRPr="00872185" w:rsidRDefault="00872185" w:rsidP="00872185">
      <w:pPr>
        <w:widowControl/>
        <w:rPr>
          <w:rFonts w:ascii="Times New Roman" w:hAnsi="Times New Roman"/>
          <w:sz w:val="28"/>
          <w:szCs w:val="28"/>
        </w:rPr>
        <w:sectPr w:rsidR="00872185" w:rsidRPr="00872185">
          <w:pgSz w:w="11906" w:h="16838"/>
          <w:pgMar w:top="1134" w:right="1134" w:bottom="1134" w:left="1701" w:header="709" w:footer="709" w:gutter="0"/>
          <w:cols w:space="720"/>
        </w:sectPr>
      </w:pPr>
    </w:p>
    <w:p w:rsidR="00A85F9E" w:rsidRPr="00A85F9E" w:rsidRDefault="00A85F9E" w:rsidP="00A85F9E">
      <w:pPr>
        <w:tabs>
          <w:tab w:val="num" w:pos="200"/>
          <w:tab w:val="left" w:pos="5565"/>
          <w:tab w:val="center" w:pos="6945"/>
        </w:tabs>
        <w:ind w:left="4536"/>
        <w:outlineLvl w:val="0"/>
        <w:rPr>
          <w:rFonts w:ascii="Times New Roman" w:hAnsi="Times New Roman"/>
          <w:sz w:val="24"/>
          <w:szCs w:val="24"/>
        </w:rPr>
      </w:pPr>
      <w:r w:rsidRPr="00A85F9E">
        <w:rPr>
          <w:rFonts w:ascii="Times New Roman" w:hAnsi="Times New Roman"/>
        </w:rPr>
        <w:lastRenderedPageBreak/>
        <w:tab/>
      </w:r>
      <w:r w:rsidRPr="00A85F9E">
        <w:rPr>
          <w:rFonts w:ascii="Times New Roman" w:hAnsi="Times New Roman"/>
        </w:rPr>
        <w:tab/>
      </w:r>
      <w:r w:rsidRPr="00A85F9E">
        <w:rPr>
          <w:rFonts w:ascii="Times New Roman" w:hAnsi="Times New Roman"/>
          <w:sz w:val="24"/>
          <w:szCs w:val="24"/>
        </w:rPr>
        <w:t>УТВЕРЖДЕНО</w:t>
      </w:r>
    </w:p>
    <w:p w:rsidR="00A85F9E" w:rsidRPr="00A85F9E" w:rsidRDefault="00A85F9E" w:rsidP="00A85F9E">
      <w:pPr>
        <w:ind w:left="4536"/>
        <w:jc w:val="center"/>
        <w:rPr>
          <w:rFonts w:ascii="Times New Roman" w:hAnsi="Times New Roman"/>
          <w:sz w:val="24"/>
          <w:szCs w:val="24"/>
        </w:rPr>
      </w:pPr>
      <w:r w:rsidRPr="00A85F9E">
        <w:rPr>
          <w:rFonts w:ascii="Times New Roman" w:hAnsi="Times New Roman"/>
          <w:sz w:val="24"/>
          <w:szCs w:val="24"/>
        </w:rPr>
        <w:t xml:space="preserve">Решением Совета муниципального района «Тунгиро-Олёкминский район» Забайкальского края </w:t>
      </w:r>
    </w:p>
    <w:p w:rsidR="00A85F9E" w:rsidRPr="00A85F9E" w:rsidRDefault="00A85F9E" w:rsidP="00A85F9E">
      <w:pPr>
        <w:spacing w:line="276" w:lineRule="auto"/>
        <w:ind w:left="4536"/>
        <w:jc w:val="center"/>
        <w:rPr>
          <w:rFonts w:ascii="Times New Roman" w:hAnsi="Times New Roman"/>
          <w:sz w:val="24"/>
          <w:szCs w:val="24"/>
        </w:rPr>
      </w:pPr>
      <w:r w:rsidRPr="00A85F9E">
        <w:rPr>
          <w:rFonts w:ascii="Times New Roman" w:hAnsi="Times New Roman"/>
          <w:sz w:val="24"/>
          <w:szCs w:val="24"/>
        </w:rPr>
        <w:t>от 05 октября 2021 № 5</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EC627D" w:rsidRDefault="00A85F9E" w:rsidP="00BB7943">
      <w:pPr>
        <w:pStyle w:val="ConsPlusNormal"/>
        <w:ind w:right="-2" w:firstLine="0"/>
        <w:jc w:val="center"/>
        <w:rPr>
          <w:b/>
          <w:sz w:val="28"/>
        </w:rPr>
      </w:pPr>
      <w:r w:rsidRPr="00A85F9E">
        <w:rPr>
          <w:b/>
          <w:bCs/>
          <w:sz w:val="28"/>
          <w:szCs w:val="28"/>
        </w:rPr>
        <w:t xml:space="preserve"> о муниципальном земельном контроле в границах муниципального района «Тунгиро-Олёкминский район»</w:t>
      </w:r>
    </w:p>
    <w:p w:rsidR="00BB7943" w:rsidRPr="00BB7943" w:rsidRDefault="00BB7943"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bookmarkStart w:id="0" w:name="_GoBack"/>
      <w:bookmarkEnd w:id="0"/>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w:t>
      </w:r>
      <w:r w:rsidR="00CE4054">
        <w:rPr>
          <w:sz w:val="28"/>
          <w:szCs w:val="28"/>
        </w:rPr>
        <w:t xml:space="preserve"> территории</w:t>
      </w:r>
      <w:r w:rsidRPr="00BB7943">
        <w:rPr>
          <w:sz w:val="28"/>
          <w:szCs w:val="28"/>
        </w:rPr>
        <w:t xml:space="preserve"> </w:t>
      </w:r>
      <w:r w:rsidR="00CE4054">
        <w:rPr>
          <w:color w:val="000000"/>
          <w:sz w:val="28"/>
          <w:szCs w:val="28"/>
        </w:rPr>
        <w:t>муниципального района «Тунгиро-Олёкминский район»</w:t>
      </w:r>
      <w:r w:rsidRPr="00BB7943">
        <w:rPr>
          <w:i/>
          <w:sz w:val="28"/>
          <w:szCs w:val="28"/>
        </w:rPr>
        <w:t>.</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1.2. Муниципальный земельный контроль на территории </w:t>
      </w:r>
      <w:r w:rsidR="00CE4054">
        <w:rPr>
          <w:color w:val="000000"/>
          <w:sz w:val="28"/>
          <w:szCs w:val="28"/>
        </w:rPr>
        <w:t xml:space="preserve">муниципального района «Тунгиро-Олёкминский район», </w:t>
      </w:r>
      <w:r w:rsidRPr="00BB7943">
        <w:rPr>
          <w:sz w:val="28"/>
          <w:szCs w:val="28"/>
        </w:rPr>
        <w:t>осуществляется администрацией</w:t>
      </w:r>
      <w:r w:rsidRPr="00BB7943">
        <w:rPr>
          <w:i/>
          <w:sz w:val="28"/>
          <w:szCs w:val="28"/>
        </w:rPr>
        <w:t xml:space="preserve"> </w:t>
      </w:r>
      <w:r w:rsidR="00CE4054">
        <w:rPr>
          <w:color w:val="000000"/>
          <w:sz w:val="28"/>
          <w:szCs w:val="28"/>
        </w:rPr>
        <w:t>муниципального района «Тунгиро-Олёкминский район»</w:t>
      </w:r>
      <w:r w:rsidR="00EF1BA7" w:rsidRPr="00BB7943">
        <w:rPr>
          <w:sz w:val="28"/>
          <w:szCs w:val="28"/>
        </w:rPr>
        <w:t xml:space="preserve"> (далее – К</w:t>
      </w:r>
      <w:r w:rsidRPr="00BB7943">
        <w:rPr>
          <w:sz w:val="28"/>
          <w:szCs w:val="28"/>
        </w:rPr>
        <w:t>онтрольный орган).</w:t>
      </w:r>
    </w:p>
    <w:p w:rsidR="00EF1BA7" w:rsidRPr="00BB7943" w:rsidRDefault="007052C0"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1.3. Должностными лицами, уполномоченными на осуществление муниципального земельного контроля (далее – инспекторы) являются сотрудники</w:t>
      </w:r>
      <w:r w:rsidR="00CE4054">
        <w:rPr>
          <w:rFonts w:ascii="Times New Roman" w:hAnsi="Times New Roman"/>
          <w:sz w:val="28"/>
          <w:szCs w:val="28"/>
        </w:rPr>
        <w:t xml:space="preserve"> отдела строительства, земельных и имущественных отношений администрации</w:t>
      </w:r>
      <w:r w:rsidRPr="00BB7943">
        <w:rPr>
          <w:rFonts w:ascii="Times New Roman" w:hAnsi="Times New Roman"/>
          <w:sz w:val="28"/>
          <w:szCs w:val="28"/>
        </w:rPr>
        <w:t xml:space="preserve"> </w:t>
      </w:r>
      <w:r w:rsidR="00CE4054" w:rsidRPr="00CE4054">
        <w:rPr>
          <w:rFonts w:ascii="Times New Roman" w:hAnsi="Times New Roman"/>
          <w:sz w:val="28"/>
          <w:szCs w:val="28"/>
        </w:rPr>
        <w:t>муниципального района «Тунгиро-Олёкминский район»</w:t>
      </w:r>
      <w:r w:rsidRPr="00CE4054">
        <w:rPr>
          <w:rFonts w:ascii="Times New Roman" w:hAnsi="Times New Roman"/>
          <w:sz w:val="28"/>
          <w:szCs w:val="28"/>
        </w:rPr>
        <w:t>.</w:t>
      </w:r>
      <w:r w:rsidR="00EF1BA7" w:rsidRPr="00BB7943">
        <w:rPr>
          <w:rFonts w:ascii="Times New Roman" w:hAnsi="Times New Roman"/>
          <w:color w:val="auto"/>
          <w:sz w:val="28"/>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BB7943">
        <w:rPr>
          <w:rFonts w:ascii="Times New Roman" w:hAnsi="Times New Roman"/>
          <w:color w:val="auto"/>
          <w:sz w:val="28"/>
        </w:rPr>
        <w:t xml:space="preserve">№ </w:t>
      </w:r>
      <w:r w:rsidR="00EF1BA7" w:rsidRPr="00BB7943">
        <w:rPr>
          <w:rFonts w:ascii="Times New Roman" w:hAnsi="Times New Roman"/>
          <w:color w:val="auto"/>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w:t>
      </w:r>
      <w:r w:rsidR="0065472E" w:rsidRPr="00BB7943">
        <w:rPr>
          <w:sz w:val="28"/>
          <w:szCs w:val="28"/>
        </w:rPr>
        <w:t xml:space="preserve">земельного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 xml:space="preserve">Предметом муниципального </w:t>
      </w:r>
      <w:r w:rsidR="006943BE" w:rsidRPr="00BB7943">
        <w:rPr>
          <w:rFonts w:ascii="Times New Roman" w:hAnsi="Times New Roman"/>
          <w:sz w:val="28"/>
        </w:rPr>
        <w:t xml:space="preserve">земельного </w:t>
      </w:r>
      <w:r w:rsidR="0024234A" w:rsidRPr="00BB7943">
        <w:rPr>
          <w:rFonts w:ascii="Times New Roman" w:hAnsi="Times New Roman"/>
          <w:sz w:val="28"/>
        </w:rPr>
        <w:t>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 xml:space="preserve">Объектами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CE4054">
        <w:rPr>
          <w:color w:val="000000"/>
          <w:sz w:val="28"/>
          <w:szCs w:val="28"/>
        </w:rPr>
        <w:t>муниципального района «Тунгиро-Олёкминский район»</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земельного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твления муниципального земельного</w:t>
      </w:r>
      <w:r w:rsidRPr="00BB7943">
        <w:rPr>
          <w:sz w:val="28"/>
          <w:szCs w:val="28"/>
        </w:rPr>
        <w:t xml:space="preserve"> 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твлении муниципального земельного</w:t>
      </w:r>
      <w:r w:rsidRPr="00BB7943">
        <w:rPr>
          <w:sz w:val="28"/>
          <w:szCs w:val="28"/>
        </w:rPr>
        <w:t xml:space="preserve"> 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w:t>
      </w:r>
      <w:r w:rsidR="00A11155" w:rsidRPr="00BB7943">
        <w:rPr>
          <w:sz w:val="28"/>
          <w:szCs w:val="28"/>
        </w:rPr>
        <w:t xml:space="preserve">земельного </w:t>
      </w:r>
      <w:r w:rsidRPr="00BB7943">
        <w:rPr>
          <w:sz w:val="28"/>
          <w:szCs w:val="28"/>
        </w:rPr>
        <w:t>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 xml:space="preserve">Муниципальный </w:t>
      </w:r>
      <w:r w:rsidR="005065E8" w:rsidRPr="00BB7943">
        <w:rPr>
          <w:rFonts w:ascii="Times New Roman" w:hAnsi="Times New Roman"/>
          <w:sz w:val="28"/>
        </w:rPr>
        <w:t xml:space="preserve">земельный </w:t>
      </w:r>
      <w:r w:rsidRPr="00BB7943">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 xml:space="preserve">2.2. В целях управления рисками причинения вреда (ущерба) при осуществлении муниципального </w:t>
      </w:r>
      <w:r w:rsidR="00960574" w:rsidRPr="00BB7943">
        <w:rPr>
          <w:rFonts w:ascii="Times New Roman" w:hAnsi="Times New Roman"/>
          <w:sz w:val="28"/>
        </w:rPr>
        <w:t xml:space="preserve">земельного </w:t>
      </w:r>
      <w:r w:rsidRPr="00BB7943">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земельного 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0024234A" w:rsidRPr="00BB7943">
        <w:rPr>
          <w:rFonts w:ascii="Times New Roman" w:hAnsi="Times New Roman"/>
          <w:sz w:val="28"/>
        </w:rPr>
        <w:t xml:space="preserve">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 xml:space="preserve">обязательных требований, проверяемых в рамках осуществления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 xml:space="preserve">В случае если объект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 на официальном сайте Контрольного органа</w:t>
      </w:r>
      <w:r w:rsidR="006A4787" w:rsidRPr="00BB7943">
        <w:rPr>
          <w:rFonts w:ascii="Times New Roman" w:hAnsi="Times New Roman"/>
          <w:sz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00CE4054">
        <w:rPr>
          <w:sz w:val="28"/>
          <w:szCs w:val="28"/>
        </w:rPr>
        <w:t xml:space="preserve"> </w:t>
      </w:r>
      <w:r w:rsidR="00CE4054">
        <w:rPr>
          <w:color w:val="000000"/>
          <w:sz w:val="28"/>
          <w:szCs w:val="28"/>
        </w:rPr>
        <w:t>муниципального района «Тунгиро-Олёкминский район»</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земельного </w:t>
      </w:r>
      <w:r w:rsidR="0024234A" w:rsidRPr="00BB7943">
        <w:rPr>
          <w:rFonts w:ascii="Times New Roman" w:hAnsi="Times New Roman"/>
          <w:sz w:val="28"/>
        </w:rPr>
        <w:t>контроля Контрольный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005B78F8" w:rsidRPr="00BB7943">
        <w:rPr>
          <w:sz w:val="28"/>
          <w:szCs w:val="28"/>
        </w:rPr>
        <w:lastRenderedPageBreak/>
        <w:t>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земельного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наименование 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По итогам рассмотрения 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lastRenderedPageBreak/>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 xml:space="preserve">в случае </w:t>
      </w:r>
      <w:proofErr w:type="gramStart"/>
      <w:r w:rsidRPr="00BB7943">
        <w:rPr>
          <w:sz w:val="28"/>
          <w:szCs w:val="28"/>
        </w:rPr>
        <w:t>не принятия</w:t>
      </w:r>
      <w:proofErr w:type="gramEnd"/>
      <w:r w:rsidRPr="00BB7943">
        <w:rPr>
          <w:sz w:val="28"/>
          <w:szCs w:val="28"/>
        </w:rPr>
        <w:t xml:space="preserve">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BB7943">
        <w:rPr>
          <w:sz w:val="28"/>
        </w:rPr>
        <w:t xml:space="preserve">земельного </w:t>
      </w:r>
      <w:r w:rsidR="0024234A" w:rsidRPr="00BB7943">
        <w:rPr>
          <w:sz w:val="28"/>
        </w:rPr>
        <w:t>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 xml:space="preserve">посредством размещения на официальном сайте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1) порядок обжалования решений Контрольного органа;</w:t>
      </w:r>
    </w:p>
    <w:p w:rsidR="0050621C" w:rsidRDefault="0050621C" w:rsidP="0050621C">
      <w:pPr>
        <w:pStyle w:val="ConsPlusNormal"/>
        <w:spacing w:line="276" w:lineRule="auto"/>
        <w:ind w:firstLine="709"/>
        <w:jc w:val="both"/>
      </w:pPr>
      <w:r>
        <w:rPr>
          <w:color w:val="000000"/>
          <w:sz w:val="28"/>
          <w:szCs w:val="28"/>
        </w:rPr>
        <w:t>2) организация и осуществление муниципального земельного контроля;</w:t>
      </w:r>
    </w:p>
    <w:p w:rsidR="0050621C" w:rsidRDefault="0050621C" w:rsidP="0050621C">
      <w:pPr>
        <w:pStyle w:val="ConsPlusNormal"/>
        <w:spacing w:line="276" w:lineRule="auto"/>
        <w:ind w:firstLine="709"/>
        <w:jc w:val="both"/>
      </w:pPr>
      <w:r>
        <w:rPr>
          <w:color w:val="000000"/>
          <w:sz w:val="28"/>
          <w:szCs w:val="28"/>
        </w:rPr>
        <w:lastRenderedPageBreak/>
        <w:t>3) порядок осуществления контрольных мероприятий, установленных настоящим Положением;</w:t>
      </w:r>
    </w:p>
    <w:p w:rsidR="0050621C" w:rsidRDefault="0050621C" w:rsidP="0050621C">
      <w:pPr>
        <w:pStyle w:val="ConsPlusNormal"/>
        <w:spacing w:line="276" w:lineRule="auto"/>
        <w:ind w:firstLine="709"/>
        <w:jc w:val="both"/>
      </w:pPr>
      <w:r>
        <w:rPr>
          <w:color w:val="000000"/>
          <w:sz w:val="28"/>
          <w:szCs w:val="28"/>
        </w:rPr>
        <w:t>4) порядок обжалования действий (бездействия) должностных лиц, уполномоченных осуществлять муниципальный земельный контроль;</w:t>
      </w:r>
    </w:p>
    <w:p w:rsidR="0050621C" w:rsidRDefault="0050621C" w:rsidP="0050621C">
      <w:pPr>
        <w:pStyle w:val="ConsPlusNormal"/>
        <w:spacing w:line="276" w:lineRule="auto"/>
        <w:ind w:firstLine="709"/>
        <w:jc w:val="both"/>
        <w:rPr>
          <w:color w:val="000000"/>
          <w:sz w:val="28"/>
          <w:szCs w:val="28"/>
        </w:rPr>
      </w:pPr>
      <w:r>
        <w:rPr>
          <w:color w:val="000000"/>
          <w:sz w:val="28"/>
          <w:szCs w:val="28"/>
        </w:rPr>
        <w:t>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234A" w:rsidRPr="00BB7943" w:rsidRDefault="0050621C" w:rsidP="0050621C">
      <w:pPr>
        <w:pStyle w:val="ConsPlusNormal"/>
        <w:ind w:firstLine="709"/>
        <w:jc w:val="both"/>
        <w:rPr>
          <w:sz w:val="28"/>
        </w:rPr>
      </w:pPr>
      <w:r>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proofErr w:type="gramStart"/>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proofErr w:type="gramStart"/>
      <w:r w:rsidRPr="00BB7943">
        <w:rPr>
          <w:sz w:val="28"/>
          <w:szCs w:val="28"/>
        </w:rPr>
        <w:t>8)</w:t>
      </w:r>
      <w:r w:rsidR="009D4B8C" w:rsidRPr="00BB7943">
        <w:rPr>
          <w:sz w:val="28"/>
          <w:szCs w:val="28"/>
        </w:rPr>
        <w:t> </w:t>
      </w:r>
      <w:r w:rsidRPr="00BB7943">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(надзорных) действий, совершаемых в рамках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иные сведения, если это предусмотрено 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w:t>
      </w:r>
      <w:r w:rsidR="00805C97" w:rsidRPr="00BB7943">
        <w:rPr>
          <w:sz w:val="28"/>
        </w:rPr>
        <w:t xml:space="preserve">земельный </w:t>
      </w:r>
      <w:r w:rsidR="0024234A" w:rsidRPr="00BB7943">
        <w:rPr>
          <w:sz w:val="28"/>
        </w:rPr>
        <w:t>контроль осуществляется Контрольным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1B68B4" w:rsidP="00BB7943">
      <w:pPr>
        <w:pStyle w:val="ConsPlusNormal"/>
        <w:ind w:firstLine="709"/>
        <w:jc w:val="both"/>
        <w:rPr>
          <w:sz w:val="28"/>
        </w:rPr>
      </w:pPr>
      <w:r w:rsidRPr="00BB7943">
        <w:rPr>
          <w:sz w:val="28"/>
        </w:rPr>
        <w:t xml:space="preserve">- </w:t>
      </w:r>
      <w:r w:rsidR="0024234A" w:rsidRPr="00BB7943">
        <w:rPr>
          <w:sz w:val="28"/>
        </w:rPr>
        <w:t>документарн</w:t>
      </w:r>
      <w:r w:rsidRPr="00BB7943">
        <w:rPr>
          <w:sz w:val="28"/>
        </w:rPr>
        <w:t>ая проверка,</w:t>
      </w:r>
    </w:p>
    <w:p w:rsidR="0024234A" w:rsidRPr="00BB7943" w:rsidRDefault="001B68B4" w:rsidP="00BB7943">
      <w:pPr>
        <w:pStyle w:val="ConsPlusNormal"/>
        <w:ind w:firstLine="709"/>
        <w:jc w:val="both"/>
        <w:rPr>
          <w:sz w:val="28"/>
        </w:rPr>
      </w:pPr>
      <w:r w:rsidRPr="00BB7943">
        <w:rPr>
          <w:sz w:val="28"/>
        </w:rPr>
        <w:t>- 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w:t>
      </w:r>
      <w:r w:rsidR="001E2FE8">
        <w:rPr>
          <w:sz w:val="28"/>
        </w:rPr>
        <w:t xml:space="preserve"> </w:t>
      </w: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w:t>
      </w:r>
      <w:r w:rsidRPr="00BB7943">
        <w:rPr>
          <w:sz w:val="28"/>
        </w:rPr>
        <w:t xml:space="preserve">земельного </w:t>
      </w:r>
      <w:r w:rsidR="0024234A" w:rsidRPr="00BB7943">
        <w:rPr>
          <w:sz w:val="28"/>
        </w:rPr>
        <w:t xml:space="preserve">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 xml:space="preserve">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4234A" w:rsidRPr="00BB7943">
        <w:rPr>
          <w:rFonts w:ascii="Times New Roman" w:hAnsi="Times New Roman"/>
          <w:color w:val="auto"/>
          <w:sz w:val="28"/>
        </w:rPr>
        <w:t>проводятся Контрольным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BB794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 xml:space="preserve">инспектор </w:t>
      </w:r>
      <w:r w:rsidR="0024234A" w:rsidRPr="00BB7943">
        <w:rPr>
          <w:rFonts w:ascii="Times New Roman" w:hAnsi="Times New Roman"/>
          <w:sz w:val="28"/>
        </w:rPr>
        <w:lastRenderedPageBreak/>
        <w:t>составляет акт контрольного мероприятия (далее также –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w:t>
      </w:r>
      <w:r w:rsidR="0024234A" w:rsidRPr="00BB7943">
        <w:rPr>
          <w:rFonts w:ascii="Times New Roman" w:hAnsi="Times New Roman"/>
          <w:color w:val="auto"/>
          <w:sz w:val="28"/>
        </w:rPr>
        <w:lastRenderedPageBreak/>
        <w:t xml:space="preserve">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 xml:space="preserve">Если указанные документы и сведения контролируемым лицом не представлены или на их основании невозможно сделать вывод об </w:t>
      </w:r>
      <w:r w:rsidR="0024234A" w:rsidRPr="00BB7943">
        <w:rPr>
          <w:sz w:val="28"/>
          <w:szCs w:val="28"/>
        </w:rPr>
        <w:lastRenderedPageBreak/>
        <w:t>исполнении решения, Контрольный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 xml:space="preserve">Плановые контрольные </w:t>
      </w:r>
      <w:r w:rsidR="00880325" w:rsidRPr="00BB7943">
        <w:rPr>
          <w:rFonts w:ascii="Times New Roman" w:hAnsi="Times New Roman" w:cs="Times New Roman"/>
          <w:sz w:val="28"/>
        </w:rPr>
        <w:t xml:space="preserve">(надзорные) </w:t>
      </w:r>
      <w:r w:rsidR="0024234A" w:rsidRPr="00BB7943">
        <w:rPr>
          <w:rFonts w:ascii="Times New Roman" w:hAnsi="Times New Roman" w:cs="Times New Roman"/>
          <w:sz w:val="28"/>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w:t>
      </w:r>
      <w:r w:rsidR="00E0630F">
        <w:rPr>
          <w:rFonts w:ascii="Times New Roman" w:hAnsi="Times New Roman"/>
          <w:sz w:val="28"/>
        </w:rPr>
        <w:t xml:space="preserve">его риска, проводятся: </w:t>
      </w:r>
      <w:r w:rsidR="00E0630F" w:rsidRPr="00BB7943">
        <w:rPr>
          <w:rFonts w:ascii="Times New Roman" w:hAnsi="Times New Roman"/>
          <w:sz w:val="28"/>
        </w:rPr>
        <w:t>документарная проверка</w:t>
      </w:r>
      <w:r w:rsidR="00E0630F">
        <w:rPr>
          <w:rFonts w:ascii="Times New Roman" w:hAnsi="Times New Roman"/>
          <w:sz w:val="28"/>
        </w:rPr>
        <w:t xml:space="preserve">, </w:t>
      </w:r>
      <w:r w:rsidR="00E0630F" w:rsidRPr="00BB7943">
        <w:rPr>
          <w:rFonts w:ascii="Times New Roman" w:hAnsi="Times New Roman"/>
          <w:sz w:val="28"/>
        </w:rPr>
        <w:t>выездная проверка</w:t>
      </w:r>
      <w:r w:rsidR="00E0630F">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w:t>
      </w:r>
      <w:r w:rsidR="00E0630F">
        <w:rPr>
          <w:rFonts w:ascii="Times New Roman" w:hAnsi="Times New Roman"/>
          <w:sz w:val="28"/>
        </w:rPr>
        <w:t xml:space="preserve">тся: </w:t>
      </w:r>
      <w:r w:rsidR="00E0630F" w:rsidRPr="00BB7943">
        <w:rPr>
          <w:rFonts w:ascii="Times New Roman" w:hAnsi="Times New Roman"/>
          <w:sz w:val="28"/>
        </w:rPr>
        <w:t>документарная проверка</w:t>
      </w:r>
      <w:r w:rsidR="00E0630F">
        <w:rPr>
          <w:rFonts w:ascii="Times New Roman" w:hAnsi="Times New Roman"/>
          <w:sz w:val="28"/>
        </w:rPr>
        <w:t xml:space="preserve">, </w:t>
      </w:r>
      <w:r w:rsidR="00E0630F" w:rsidRPr="00BB7943">
        <w:rPr>
          <w:rFonts w:ascii="Times New Roman" w:hAnsi="Times New Roman"/>
          <w:sz w:val="28"/>
        </w:rPr>
        <w:t>выездная проверка</w:t>
      </w:r>
      <w:r w:rsidR="00E0630F">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 xml:space="preserve">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 xml:space="preserve">Внеплановые контрольные </w:t>
      </w:r>
      <w:r w:rsidR="00880325" w:rsidRPr="00BB7943">
        <w:rPr>
          <w:sz w:val="28"/>
        </w:rPr>
        <w:t xml:space="preserve">(надзорные) </w:t>
      </w:r>
      <w:r w:rsidRPr="00BB7943">
        <w:rPr>
          <w:sz w:val="28"/>
        </w:rPr>
        <w:t xml:space="preserve">мероприятия, за </w:t>
      </w:r>
      <w:r w:rsidRPr="00BB7943">
        <w:rPr>
          <w:sz w:val="28"/>
        </w:rPr>
        <w:lastRenderedPageBreak/>
        <w:t>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w:t>
      </w:r>
      <w:r w:rsidR="00D756B0" w:rsidRPr="00BB7943">
        <w:rPr>
          <w:sz w:val="28"/>
          <w:szCs w:val="28"/>
        </w:rPr>
        <w:t xml:space="preserve">(надзорное) </w:t>
      </w:r>
      <w:r w:rsidR="0024234A" w:rsidRPr="00BB7943">
        <w:rPr>
          <w:sz w:val="28"/>
          <w:szCs w:val="28"/>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E0630F" w:rsidRDefault="00E0630F" w:rsidP="00BB7943">
      <w:pPr>
        <w:pStyle w:val="afa"/>
        <w:spacing w:before="0" w:beforeAutospacing="0" w:after="0" w:afterAutospacing="0"/>
        <w:ind w:firstLine="709"/>
        <w:contextualSpacing/>
        <w:jc w:val="center"/>
        <w:rPr>
          <w:b/>
          <w:sz w:val="28"/>
          <w:szCs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(надзорные)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proofErr w:type="gramStart"/>
      <w:r w:rsidR="0024234A" w:rsidRPr="00BB7943">
        <w:rPr>
          <w:rFonts w:ascii="Times New Roman" w:hAnsi="Times New Roman"/>
          <w:sz w:val="28"/>
          <w:szCs w:val="28"/>
        </w:rPr>
        <w:t xml:space="preserve">Под документарной проверкой понимается контрольное </w:t>
      </w:r>
      <w:r w:rsidR="009539C6" w:rsidRPr="00BB7943">
        <w:rPr>
          <w:rFonts w:ascii="Times New Roman" w:hAnsi="Times New Roman"/>
          <w:sz w:val="28"/>
          <w:szCs w:val="28"/>
        </w:rPr>
        <w:t xml:space="preserve">(надзорное) </w:t>
      </w:r>
      <w:r w:rsidR="0024234A" w:rsidRPr="00BB7943">
        <w:rPr>
          <w:rFonts w:ascii="Times New Roman" w:hAnsi="Times New Roman"/>
          <w:sz w:val="28"/>
          <w:szCs w:val="28"/>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контролируемому лицу информации Контрольного органа:</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о</w:t>
      </w:r>
      <w:r w:rsidRPr="00BB7943">
        <w:rPr>
          <w:rFonts w:ascii="Times New Roman" w:hAnsi="Times New Roman"/>
          <w:sz w:val="28"/>
        </w:rPr>
        <w:t xml:space="preserve"> </w:t>
      </w:r>
      <w:r w:rsidR="0024234A"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BB7943">
        <w:rPr>
          <w:rFonts w:ascii="Times New Roman" w:hAnsi="Times New Roman"/>
          <w:sz w:val="28"/>
        </w:rPr>
        <w:t xml:space="preserve">земельного </w:t>
      </w:r>
      <w:r w:rsidR="0024234A" w:rsidRPr="00BB7943">
        <w:rPr>
          <w:rFonts w:ascii="Times New Roman" w:hAnsi="Times New Roman"/>
          <w:sz w:val="28"/>
        </w:rPr>
        <w:t xml:space="preserve">контроля, и требования представить </w:t>
      </w:r>
      <w:r w:rsidR="0024234A" w:rsidRPr="00BB7943">
        <w:rPr>
          <w:rFonts w:ascii="Times New Roman" w:hAnsi="Times New Roman"/>
          <w:sz w:val="28"/>
        </w:rPr>
        <w:lastRenderedPageBreak/>
        <w:t>необходимые пояснения в письменной форме до момента представления указанных пояснений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1"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1"/>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 xml:space="preserve">направляет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Оформление акта производится по месту нахождения Контрольного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24234A" w:rsidRPr="00BB7943">
        <w:rPr>
          <w:sz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контрольных действий, предусмотренных в рамках иного вида контрольных </w:t>
      </w:r>
      <w:r w:rsidR="00BF5B1B" w:rsidRPr="00BB7943">
        <w:rPr>
          <w:rFonts w:ascii="Times New Roman" w:hAnsi="Times New Roman" w:cs="Times New Roman"/>
          <w:sz w:val="28"/>
          <w:szCs w:val="28"/>
        </w:rPr>
        <w:t>(надзорных)</w:t>
      </w:r>
      <w:r w:rsidR="0024234A" w:rsidRPr="00BB7943">
        <w:rPr>
          <w:rFonts w:ascii="Times New Roman" w:hAnsi="Times New Roman" w:cs="Times New Roman"/>
          <w:sz w:val="28"/>
          <w:szCs w:val="28"/>
        </w:rPr>
        <w:t xml:space="preserve">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2"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2"/>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lastRenderedPageBreak/>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rFonts w:ascii="Times New Roman" w:hAnsi="Times New Roman"/>
          <w:sz w:val="28"/>
        </w:rPr>
        <w:t>деятельности</w:t>
      </w:r>
      <w:proofErr w:type="gramEnd"/>
      <w:r w:rsidR="0024234A" w:rsidRPr="00BB7943">
        <w:rPr>
          <w:rFonts w:ascii="Times New Roman" w:hAnsi="Times New Roman"/>
          <w:sz w:val="28"/>
        </w:rPr>
        <w:t xml:space="preserve"> контролируемым лицом, либо в связи с </w:t>
      </w:r>
      <w:r w:rsidR="0024234A" w:rsidRPr="00BB794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2"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E0630F" w:rsidRDefault="00E0630F" w:rsidP="00BB7943">
      <w:pPr>
        <w:pStyle w:val="a8"/>
        <w:widowControl/>
        <w:tabs>
          <w:tab w:val="left" w:pos="1134"/>
        </w:tabs>
        <w:ind w:left="0" w:firstLine="709"/>
        <w:jc w:val="center"/>
        <w:rPr>
          <w:rFonts w:ascii="Times New Roman" w:hAnsi="Times New Roman"/>
          <w:b/>
          <w:sz w:val="28"/>
        </w:rPr>
      </w:pPr>
    </w:p>
    <w:p w:rsidR="00E0630F" w:rsidRDefault="00E0630F" w:rsidP="00BB7943">
      <w:pPr>
        <w:pStyle w:val="a8"/>
        <w:widowControl/>
        <w:tabs>
          <w:tab w:val="left" w:pos="1134"/>
        </w:tabs>
        <w:ind w:left="0" w:firstLine="709"/>
        <w:jc w:val="center"/>
        <w:rPr>
          <w:rFonts w:ascii="Times New Roman" w:hAnsi="Times New Roman"/>
          <w:b/>
          <w:sz w:val="28"/>
        </w:rPr>
      </w:pPr>
    </w:p>
    <w:p w:rsidR="0068538F" w:rsidRPr="00BB7943" w:rsidRDefault="0068538F"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Контрольный орган информацию </w:t>
      </w:r>
      <w:r w:rsidR="003D3EE4" w:rsidRPr="00BB7943">
        <w:rPr>
          <w:rFonts w:ascii="Times New Roman" w:hAnsi="Times New Roman"/>
          <w:b/>
          <w:sz w:val="28"/>
          <w:szCs w:val="28"/>
        </w:rPr>
        <w:br/>
        <w:t>о невозможности присутствия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 xml:space="preserve">.1.Контролируемые лица, вправе в соответствии с частью 8 статьи </w:t>
      </w:r>
      <w:r w:rsidR="003D3EE4" w:rsidRPr="00BB7943">
        <w:rPr>
          <w:sz w:val="28"/>
          <w:szCs w:val="28"/>
        </w:rPr>
        <w:br/>
        <w:t>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(надзорного)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(надзорного)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860289"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p>
    <w:p w:rsidR="003D3EE4" w:rsidRPr="00BB7943" w:rsidRDefault="003D3EE4" w:rsidP="00BB7943">
      <w:pPr>
        <w:pStyle w:val="afa"/>
        <w:spacing w:before="0" w:beforeAutospacing="0" w:after="0" w:afterAutospacing="0"/>
        <w:ind w:firstLine="709"/>
        <w:contextualSpacing/>
        <w:jc w:val="center"/>
        <w:rPr>
          <w:b/>
          <w:sz w:val="28"/>
          <w:szCs w:val="28"/>
        </w:rPr>
      </w:pPr>
      <w:r w:rsidRPr="00BB7943">
        <w:rPr>
          <w:b/>
          <w:sz w:val="28"/>
          <w:szCs w:val="28"/>
        </w:rPr>
        <w:t xml:space="preserve">по муниципальному </w:t>
      </w:r>
      <w:r w:rsidR="00077D1F" w:rsidRPr="00BB7943">
        <w:rPr>
          <w:b/>
          <w:sz w:val="28"/>
          <w:szCs w:val="28"/>
        </w:rPr>
        <w:t xml:space="preserve">земельному </w:t>
      </w:r>
      <w:r w:rsidRPr="00BB7943">
        <w:rPr>
          <w:b/>
          <w:sz w:val="28"/>
          <w:szCs w:val="28"/>
        </w:rPr>
        <w:t>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(надзорного)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л консультаций рассматривается К</w:t>
      </w:r>
      <w:r w:rsidRPr="00BB7943">
        <w:rPr>
          <w:sz w:val="28"/>
          <w:szCs w:val="28"/>
        </w:rPr>
        <w:t>онтрольным органом при принятии решения по результатам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.9.</w:t>
      </w:r>
      <w:r w:rsidR="00077D1F" w:rsidRPr="00BB7943">
        <w:rPr>
          <w:sz w:val="28"/>
          <w:szCs w:val="28"/>
        </w:rPr>
        <w:t> </w:t>
      </w:r>
      <w:r w:rsidR="003D3EE4" w:rsidRPr="00BB7943">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BB7943">
        <w:rPr>
          <w:sz w:val="28"/>
          <w:szCs w:val="28"/>
        </w:rPr>
        <w:t xml:space="preserve">зорных) 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proofErr w:type="gramStart"/>
      <w:r w:rsidRPr="00BB7943">
        <w:rPr>
          <w:sz w:val="28"/>
          <w:szCs w:val="28"/>
        </w:rPr>
        <w:t>7</w:t>
      </w:r>
      <w:r w:rsidR="003D3EE4" w:rsidRPr="00BB7943">
        <w:rPr>
          <w:sz w:val="28"/>
          <w:szCs w:val="28"/>
        </w:rPr>
        <w:t>.12.Решения, принятые по результатам контрольного (надзорного)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земельного</w:t>
      </w:r>
      <w:r w:rsidR="003D3EE4" w:rsidRPr="00BB7943">
        <w:rPr>
          <w:sz w:val="28"/>
          <w:szCs w:val="28"/>
        </w:rPr>
        <w:t xml:space="preserve"> контроля, подлежат отмене в соответствии со статьей 91 Федерального закона № 248-ФЗ.</w:t>
      </w:r>
      <w:proofErr w:type="gramEnd"/>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077D1F" w:rsidRPr="00BB7943">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xml:space="preserve">, за исключением случая, предусмотренного частью </w:t>
      </w:r>
      <w:r w:rsidR="0024234A" w:rsidRPr="00BB7943">
        <w:rPr>
          <w:sz w:val="28"/>
          <w:szCs w:val="28"/>
        </w:rPr>
        <w:lastRenderedPageBreak/>
        <w:t>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24234A"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E0630F">
        <w:rPr>
          <w:sz w:val="28"/>
          <w:szCs w:val="28"/>
        </w:rPr>
        <w:t>.</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t>8</w:t>
      </w:r>
      <w:r w:rsidR="0024234A" w:rsidRPr="00BB7943">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Контрольного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24234A" w:rsidP="00BB7943">
      <w:pPr>
        <w:pStyle w:val="ConsPlusNormal"/>
        <w:ind w:firstLine="709"/>
        <w:jc w:val="both"/>
        <w:rPr>
          <w:sz w:val="28"/>
        </w:rPr>
      </w:pPr>
      <w:proofErr w:type="gramStart"/>
      <w:r w:rsidRPr="00BB794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BB7943" w:rsidRDefault="0024234A" w:rsidP="00BB7943">
      <w:pPr>
        <w:pStyle w:val="ConsPlusNormal"/>
        <w:ind w:firstLine="709"/>
        <w:jc w:val="both"/>
        <w:rPr>
          <w:sz w:val="28"/>
        </w:rPr>
      </w:pPr>
      <w:proofErr w:type="gramStart"/>
      <w:r w:rsidRPr="00BB7943">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BB7943">
        <w:rPr>
          <w:sz w:val="28"/>
        </w:rPr>
        <w:lastRenderedPageBreak/>
        <w:t>жалобы и желаемый способ получения решения по ней;</w:t>
      </w:r>
      <w:proofErr w:type="gramEnd"/>
    </w:p>
    <w:p w:rsidR="0024234A" w:rsidRPr="00BB7943" w:rsidRDefault="0024234A" w:rsidP="00BB7943">
      <w:pPr>
        <w:pStyle w:val="ConsPlusNormal"/>
        <w:ind w:firstLine="709"/>
        <w:jc w:val="both"/>
        <w:rPr>
          <w:sz w:val="28"/>
        </w:rPr>
      </w:pPr>
      <w:proofErr w:type="gramStart"/>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BB7943" w:rsidRDefault="0024234A" w:rsidP="00BB7943">
      <w:pPr>
        <w:pStyle w:val="ConsPlusNormal"/>
        <w:ind w:firstLine="709"/>
        <w:jc w:val="both"/>
        <w:rPr>
          <w:sz w:val="28"/>
        </w:rPr>
      </w:pPr>
      <w:r w:rsidRPr="00BB7943">
        <w:rPr>
          <w:sz w:val="28"/>
        </w:rPr>
        <w:t xml:space="preserve">4) основания и доводы, на основании которых контролируемое лицо </w:t>
      </w:r>
      <w:proofErr w:type="gramStart"/>
      <w:r w:rsidRPr="00BB7943">
        <w:rPr>
          <w:sz w:val="28"/>
        </w:rPr>
        <w:t>не согласно</w:t>
      </w:r>
      <w:proofErr w:type="gramEnd"/>
      <w:r w:rsidRPr="00BB7943">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w:t>
      </w:r>
      <w:r w:rsidR="00E0630F">
        <w:rPr>
          <w:sz w:val="28"/>
        </w:rPr>
        <w:t>ы «Единая система идентификац</w:t>
      </w:r>
      <w:proofErr w:type="gramStart"/>
      <w:r w:rsidR="00E0630F">
        <w:rPr>
          <w:sz w:val="28"/>
        </w:rPr>
        <w:t xml:space="preserve">ии </w:t>
      </w:r>
      <w:r w:rsidR="0024234A" w:rsidRPr="00BB7943">
        <w:rPr>
          <w:sz w:val="28"/>
        </w:rPr>
        <w:t>и ау</w:t>
      </w:r>
      <w:proofErr w:type="gramEnd"/>
      <w:r w:rsidR="0024234A" w:rsidRPr="00BB7943">
        <w:rPr>
          <w:sz w:val="28"/>
        </w:rPr>
        <w:t>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lastRenderedPageBreak/>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24234A" w:rsidRPr="00BB7943">
        <w:rPr>
          <w:rFonts w:ascii="Times New Roman" w:hAnsi="Times New Roman"/>
          <w:sz w:val="28"/>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руководителем (заместителем руководителя) Контрольного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proofErr w:type="gramStart"/>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8</w:t>
      </w:r>
      <w:r w:rsidR="0024234A" w:rsidRPr="00BB7943">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24234A" w:rsidP="00BB7943">
      <w:pPr>
        <w:pStyle w:val="ConsPlusNormal"/>
        <w:ind w:firstLine="709"/>
        <w:jc w:val="both"/>
        <w:rPr>
          <w:sz w:val="28"/>
        </w:rPr>
      </w:pPr>
      <w:r w:rsidRPr="00BB7943">
        <w:rPr>
          <w:sz w:val="28"/>
        </w:rPr>
        <w:t>2) отменяет решение Контрольного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24234A" w:rsidRPr="00BB7943">
        <w:rPr>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91ABD" w:rsidRPr="00E0630F" w:rsidRDefault="00D756B0" w:rsidP="00E0630F">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земельного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w:t>
      </w:r>
      <w:r w:rsidR="00E0630F">
        <w:rPr>
          <w:rFonts w:ascii="Times New Roman" w:hAnsi="Times New Roman"/>
          <w:sz w:val="28"/>
        </w:rPr>
        <w:t>нию</w:t>
      </w:r>
    </w:p>
    <w:p w:rsidR="00DB020A" w:rsidRPr="00BB7943" w:rsidRDefault="00DB020A" w:rsidP="00BB7943">
      <w:pPr>
        <w:widowControl/>
        <w:ind w:left="4820"/>
        <w:rPr>
          <w:rFonts w:ascii="Times New Roman" w:hAnsi="Times New Roman"/>
          <w:color w:val="auto"/>
          <w:sz w:val="28"/>
          <w:szCs w:val="28"/>
        </w:rPr>
      </w:pPr>
    </w:p>
    <w:p w:rsidR="00CC12F4" w:rsidRPr="00CC12F4" w:rsidRDefault="00CC12F4" w:rsidP="00CC12F4">
      <w:pPr>
        <w:pStyle w:val="ConsPlusNormal"/>
        <w:spacing w:line="276" w:lineRule="auto"/>
        <w:ind w:firstLine="0"/>
        <w:jc w:val="right"/>
        <w:rPr>
          <w:sz w:val="28"/>
          <w:szCs w:val="28"/>
        </w:rPr>
      </w:pPr>
      <w:r w:rsidRPr="00CC12F4">
        <w:rPr>
          <w:color w:val="000000"/>
          <w:sz w:val="28"/>
          <w:szCs w:val="28"/>
        </w:rPr>
        <w:t>Приложение № 1</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 xml:space="preserve">должностных </w:t>
      </w:r>
      <w:r w:rsidR="00CC12F4">
        <w:rPr>
          <w:b/>
          <w:sz w:val="28"/>
          <w:szCs w:val="28"/>
        </w:rPr>
        <w:t>лиц администрации муниципального района «Тунгиро-Олекминский район»</w:t>
      </w:r>
      <w:r w:rsidRPr="00BB7943">
        <w:rPr>
          <w:b/>
          <w:sz w:val="28"/>
          <w:szCs w:val="28"/>
        </w:rPr>
        <w:t>,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CC12F4">
        <w:rPr>
          <w:sz w:val="28"/>
          <w:szCs w:val="28"/>
        </w:rPr>
        <w:t xml:space="preserve"> Ющенко Анатолий Анатольевич – Начальник отдела строительства, земельных и имущественных отношений администрации муниципального района «Тунгиро-Олёкминский район»;</w:t>
      </w:r>
    </w:p>
    <w:p w:rsidR="0024234A" w:rsidRPr="00BB7943" w:rsidRDefault="0024234A" w:rsidP="00BB7943">
      <w:pPr>
        <w:pStyle w:val="ConsPlusNormal"/>
        <w:jc w:val="both"/>
        <w:rPr>
          <w:sz w:val="28"/>
          <w:szCs w:val="28"/>
        </w:rPr>
      </w:pPr>
      <w:r w:rsidRPr="00BB7943">
        <w:rPr>
          <w:sz w:val="28"/>
          <w:szCs w:val="28"/>
        </w:rPr>
        <w:t>2.</w:t>
      </w:r>
      <w:r w:rsidR="00CC12F4">
        <w:rPr>
          <w:sz w:val="28"/>
          <w:szCs w:val="28"/>
        </w:rPr>
        <w:t xml:space="preserve"> Колобова Наталья Александровна – Главный специалист отдела строительства, земельных и имущественных отношений администрации муниципального района «Тунгиро-Олёкминский район»</w:t>
      </w: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2</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507843" w:rsidRPr="00BB7943" w:rsidRDefault="00507843" w:rsidP="00507843">
      <w:pPr>
        <w:widowControl/>
        <w:ind w:left="5103"/>
        <w:jc w:val="center"/>
        <w:rPr>
          <w:rFonts w:ascii="Times New Roman" w:hAnsi="Times New Roman"/>
          <w:i/>
          <w:color w:val="auto"/>
          <w:sz w:val="28"/>
          <w:szCs w:val="28"/>
        </w:rPr>
      </w:pP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gramStart"/>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3</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24234A" w:rsidRPr="00BB7943" w:rsidRDefault="0024234A" w:rsidP="00BB7943">
      <w:pPr>
        <w:pStyle w:val="ConsPlusNormal"/>
        <w:ind w:firstLine="0"/>
        <w:jc w:val="center"/>
        <w:rPr>
          <w:sz w:val="28"/>
        </w:rPr>
      </w:pPr>
    </w:p>
    <w:p w:rsidR="00CC12F4" w:rsidRDefault="00CC12F4" w:rsidP="00BB7943">
      <w:pPr>
        <w:pStyle w:val="ConsPlusNormal"/>
        <w:ind w:firstLine="0"/>
        <w:jc w:val="center"/>
        <w:rPr>
          <w:b/>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Длительное не</w:t>
      </w:r>
      <w:r w:rsidR="00CC12F4">
        <w:rPr>
          <w:rFonts w:ascii="Times New Roman" w:hAnsi="Times New Roman"/>
          <w:color w:val="auto"/>
          <w:sz w:val="28"/>
          <w:szCs w:val="28"/>
        </w:rPr>
        <w:t xml:space="preserve"> </w:t>
      </w:r>
      <w:r w:rsidR="0024234A" w:rsidRPr="00BB7943">
        <w:rPr>
          <w:rFonts w:ascii="Times New Roman" w:hAnsi="Times New Roman"/>
          <w:color w:val="auto"/>
          <w:sz w:val="28"/>
          <w:szCs w:val="28"/>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4</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507843" w:rsidRPr="00BB7943" w:rsidRDefault="00507843" w:rsidP="00BB7943">
      <w:pPr>
        <w:pStyle w:val="ConsPlusNormal"/>
        <w:jc w:val="right"/>
      </w:pPr>
    </w:p>
    <w:p w:rsidR="0024234A" w:rsidRPr="00BB7943" w:rsidRDefault="0024234A" w:rsidP="00BB7943">
      <w:pPr>
        <w:pStyle w:val="ConsPlusNormal"/>
        <w:ind w:firstLine="0"/>
        <w:jc w:val="right"/>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proofErr w:type="gramStart"/>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roofErr w:type="gramEnd"/>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CC12F4" w:rsidRDefault="00CC12F4"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lastRenderedPageBreak/>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5</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w:t>
            </w:r>
            <w:r w:rsidRPr="00BB7943">
              <w:rPr>
                <w:rFonts w:ascii="Times New Roman" w:hAnsi="Times New Roman"/>
                <w:color w:val="auto"/>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402CAC">
      <w:headerReference w:type="default" r:id="rId13"/>
      <w:pgSz w:w="11906" w:h="16838"/>
      <w:pgMar w:top="1134" w:right="99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F6" w:rsidRDefault="00245EF6" w:rsidP="0024234A">
      <w:r>
        <w:separator/>
      </w:r>
    </w:p>
  </w:endnote>
  <w:endnote w:type="continuationSeparator" w:id="0">
    <w:p w:rsidR="00245EF6" w:rsidRDefault="00245EF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F6" w:rsidRDefault="00245EF6" w:rsidP="0024234A">
      <w:r>
        <w:separator/>
      </w:r>
    </w:p>
  </w:footnote>
  <w:footnote w:type="continuationSeparator" w:id="0">
    <w:p w:rsidR="00245EF6" w:rsidRDefault="00245EF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C" w:rsidRDefault="00402C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66262"/>
    <w:rsid w:val="00077164"/>
    <w:rsid w:val="00077D1F"/>
    <w:rsid w:val="00093BBE"/>
    <w:rsid w:val="000C2E72"/>
    <w:rsid w:val="000E08E0"/>
    <w:rsid w:val="000E5A5E"/>
    <w:rsid w:val="00107341"/>
    <w:rsid w:val="00111732"/>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4166E"/>
    <w:rsid w:val="0024234A"/>
    <w:rsid w:val="00245EF6"/>
    <w:rsid w:val="0027617F"/>
    <w:rsid w:val="00282260"/>
    <w:rsid w:val="002900ED"/>
    <w:rsid w:val="002B0003"/>
    <w:rsid w:val="002B72C5"/>
    <w:rsid w:val="002F362A"/>
    <w:rsid w:val="00327489"/>
    <w:rsid w:val="00330F99"/>
    <w:rsid w:val="00351767"/>
    <w:rsid w:val="00353DFC"/>
    <w:rsid w:val="00357D6B"/>
    <w:rsid w:val="003668B1"/>
    <w:rsid w:val="00370D72"/>
    <w:rsid w:val="0037541D"/>
    <w:rsid w:val="00383958"/>
    <w:rsid w:val="003B4AB9"/>
    <w:rsid w:val="003D3EE4"/>
    <w:rsid w:val="003E29C8"/>
    <w:rsid w:val="00402CAC"/>
    <w:rsid w:val="00406AEB"/>
    <w:rsid w:val="004246E9"/>
    <w:rsid w:val="0044447E"/>
    <w:rsid w:val="00455DE7"/>
    <w:rsid w:val="004640B2"/>
    <w:rsid w:val="00475626"/>
    <w:rsid w:val="004806E4"/>
    <w:rsid w:val="00490F9B"/>
    <w:rsid w:val="00491930"/>
    <w:rsid w:val="00496D0A"/>
    <w:rsid w:val="00497047"/>
    <w:rsid w:val="0050621C"/>
    <w:rsid w:val="005065E8"/>
    <w:rsid w:val="00507843"/>
    <w:rsid w:val="00507A52"/>
    <w:rsid w:val="00514CE3"/>
    <w:rsid w:val="005162C5"/>
    <w:rsid w:val="005203C1"/>
    <w:rsid w:val="00520912"/>
    <w:rsid w:val="00543765"/>
    <w:rsid w:val="00546C86"/>
    <w:rsid w:val="005B78F8"/>
    <w:rsid w:val="005E608C"/>
    <w:rsid w:val="00632915"/>
    <w:rsid w:val="00652F1A"/>
    <w:rsid w:val="0065472E"/>
    <w:rsid w:val="00675190"/>
    <w:rsid w:val="00676E7B"/>
    <w:rsid w:val="0068538F"/>
    <w:rsid w:val="006943BE"/>
    <w:rsid w:val="00697317"/>
    <w:rsid w:val="006A4787"/>
    <w:rsid w:val="006D1F72"/>
    <w:rsid w:val="006E1EF2"/>
    <w:rsid w:val="006E4BFE"/>
    <w:rsid w:val="006F1819"/>
    <w:rsid w:val="006F5D91"/>
    <w:rsid w:val="007052C0"/>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52100"/>
    <w:rsid w:val="00860289"/>
    <w:rsid w:val="00872185"/>
    <w:rsid w:val="008768A9"/>
    <w:rsid w:val="00880325"/>
    <w:rsid w:val="00886194"/>
    <w:rsid w:val="008A3078"/>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A7988"/>
    <w:rsid w:val="009B01F9"/>
    <w:rsid w:val="009B3548"/>
    <w:rsid w:val="009B7514"/>
    <w:rsid w:val="009D4B8C"/>
    <w:rsid w:val="00A11155"/>
    <w:rsid w:val="00A449A7"/>
    <w:rsid w:val="00A531DE"/>
    <w:rsid w:val="00A64B1D"/>
    <w:rsid w:val="00A85F9E"/>
    <w:rsid w:val="00AA2467"/>
    <w:rsid w:val="00AB3975"/>
    <w:rsid w:val="00B014F1"/>
    <w:rsid w:val="00B144EE"/>
    <w:rsid w:val="00B26F99"/>
    <w:rsid w:val="00B30D9F"/>
    <w:rsid w:val="00B41731"/>
    <w:rsid w:val="00B51DC5"/>
    <w:rsid w:val="00BB7943"/>
    <w:rsid w:val="00BC602E"/>
    <w:rsid w:val="00BD25E3"/>
    <w:rsid w:val="00BF5B1B"/>
    <w:rsid w:val="00C07250"/>
    <w:rsid w:val="00C17CAF"/>
    <w:rsid w:val="00C32996"/>
    <w:rsid w:val="00C65B14"/>
    <w:rsid w:val="00CB5FAF"/>
    <w:rsid w:val="00CC12F4"/>
    <w:rsid w:val="00CE21AA"/>
    <w:rsid w:val="00CE4054"/>
    <w:rsid w:val="00CF6FB6"/>
    <w:rsid w:val="00D045A3"/>
    <w:rsid w:val="00D23192"/>
    <w:rsid w:val="00D26F3A"/>
    <w:rsid w:val="00D3435E"/>
    <w:rsid w:val="00D43F04"/>
    <w:rsid w:val="00D5688D"/>
    <w:rsid w:val="00D6041F"/>
    <w:rsid w:val="00D67825"/>
    <w:rsid w:val="00D756B0"/>
    <w:rsid w:val="00D811FA"/>
    <w:rsid w:val="00D85292"/>
    <w:rsid w:val="00D91ABD"/>
    <w:rsid w:val="00DB020A"/>
    <w:rsid w:val="00DE7C14"/>
    <w:rsid w:val="00DF54B2"/>
    <w:rsid w:val="00DF77F8"/>
    <w:rsid w:val="00E0630F"/>
    <w:rsid w:val="00E115BC"/>
    <w:rsid w:val="00E21156"/>
    <w:rsid w:val="00E417D9"/>
    <w:rsid w:val="00E463B3"/>
    <w:rsid w:val="00E55BA9"/>
    <w:rsid w:val="00E5619D"/>
    <w:rsid w:val="00E71B78"/>
    <w:rsid w:val="00E9100E"/>
    <w:rsid w:val="00E95BA0"/>
    <w:rsid w:val="00EA5BB6"/>
    <w:rsid w:val="00EA6FCB"/>
    <w:rsid w:val="00EB1C0F"/>
    <w:rsid w:val="00EB248C"/>
    <w:rsid w:val="00EC627D"/>
    <w:rsid w:val="00ED36DE"/>
    <w:rsid w:val="00EF1BA7"/>
    <w:rsid w:val="00F17F53"/>
    <w:rsid w:val="00F56FCC"/>
    <w:rsid w:val="00F82EC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625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9087337">
      <w:bodyDiv w:val="1"/>
      <w:marLeft w:val="0"/>
      <w:marRight w:val="0"/>
      <w:marTop w:val="0"/>
      <w:marBottom w:val="0"/>
      <w:divBdr>
        <w:top w:val="none" w:sz="0" w:space="0" w:color="auto"/>
        <w:left w:val="none" w:sz="0" w:space="0" w:color="auto"/>
        <w:bottom w:val="none" w:sz="0" w:space="0" w:color="auto"/>
        <w:right w:val="none" w:sz="0" w:space="0" w:color="auto"/>
      </w:divBdr>
    </w:div>
    <w:div w:id="1832405493">
      <w:bodyDiv w:val="1"/>
      <w:marLeft w:val="0"/>
      <w:marRight w:val="0"/>
      <w:marTop w:val="0"/>
      <w:marBottom w:val="0"/>
      <w:divBdr>
        <w:top w:val="none" w:sz="0" w:space="0" w:color="auto"/>
        <w:left w:val="none" w:sz="0" w:space="0" w:color="auto"/>
        <w:bottom w:val="none" w:sz="0" w:space="0" w:color="auto"/>
        <w:right w:val="none" w:sz="0" w:space="0" w:color="auto"/>
      </w:divBdr>
    </w:div>
    <w:div w:id="21315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6644D-1E76-4E98-84B3-6D17FA82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33</Pages>
  <Words>10280</Words>
  <Characters>58600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141</cp:revision>
  <cp:lastPrinted>2021-10-15T00:17:00Z</cp:lastPrinted>
  <dcterms:created xsi:type="dcterms:W3CDTF">2021-09-07T06:34:00Z</dcterms:created>
  <dcterms:modified xsi:type="dcterms:W3CDTF">2021-10-15T00:31:00Z</dcterms:modified>
</cp:coreProperties>
</file>