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D2" w:rsidRPr="006265B8" w:rsidRDefault="000F04D2" w:rsidP="000F04D2">
      <w:pPr>
        <w:pStyle w:val="ConsTitle"/>
        <w:widowControl/>
        <w:ind w:right="0"/>
        <w:jc w:val="center"/>
        <w:rPr>
          <w:sz w:val="32"/>
          <w:szCs w:val="28"/>
        </w:rPr>
      </w:pPr>
      <w:r w:rsidRPr="006265B8">
        <w:rPr>
          <w:sz w:val="32"/>
          <w:szCs w:val="28"/>
        </w:rPr>
        <w:t>СОВЕ</w:t>
      </w:r>
      <w:r>
        <w:rPr>
          <w:sz w:val="32"/>
          <w:szCs w:val="28"/>
        </w:rPr>
        <w:t>Т СЕЛЬСКОГО ПОСЕЛЕНИЯ «ЗАРЕЧЕНСКОЕ</w:t>
      </w:r>
      <w:r w:rsidRPr="006265B8">
        <w:rPr>
          <w:sz w:val="32"/>
          <w:szCs w:val="28"/>
        </w:rPr>
        <w:t>»</w:t>
      </w:r>
    </w:p>
    <w:p w:rsidR="000F04D2" w:rsidRPr="006265B8" w:rsidRDefault="000F04D2" w:rsidP="000F04D2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0F04D2" w:rsidRPr="006265B8" w:rsidRDefault="000F04D2" w:rsidP="000F04D2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65B8">
        <w:rPr>
          <w:rFonts w:ascii="Arial" w:hAnsi="Arial" w:cs="Arial"/>
          <w:b/>
          <w:sz w:val="32"/>
          <w:szCs w:val="32"/>
        </w:rPr>
        <w:t>РЕШЕНИЕ</w:t>
      </w:r>
    </w:p>
    <w:p w:rsidR="000F04D2" w:rsidRPr="0017442E" w:rsidRDefault="000F04D2" w:rsidP="000F04D2">
      <w:pPr>
        <w:spacing w:after="0" w:line="240" w:lineRule="auto"/>
        <w:ind w:firstLine="0"/>
        <w:jc w:val="center"/>
        <w:rPr>
          <w:b/>
          <w:szCs w:val="28"/>
        </w:rPr>
      </w:pPr>
    </w:p>
    <w:p w:rsidR="000F04D2" w:rsidRPr="0017442E" w:rsidRDefault="000F04D2" w:rsidP="000F04D2">
      <w:pPr>
        <w:spacing w:after="0" w:line="240" w:lineRule="auto"/>
        <w:ind w:firstLine="0"/>
        <w:jc w:val="center"/>
        <w:rPr>
          <w:b/>
          <w:szCs w:val="28"/>
        </w:rPr>
      </w:pPr>
    </w:p>
    <w:p w:rsidR="000F04D2" w:rsidRPr="006265B8" w:rsidRDefault="000F04D2" w:rsidP="000F04D2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</w:t>
      </w:r>
      <w:r w:rsidRPr="006265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6265B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 </w:t>
      </w:r>
      <w:r w:rsidRPr="006265B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65B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21</w:t>
      </w:r>
      <w:r w:rsidRPr="006265B8">
        <w:rPr>
          <w:rFonts w:ascii="Arial" w:hAnsi="Arial" w:cs="Arial"/>
          <w:sz w:val="24"/>
          <w:szCs w:val="24"/>
        </w:rPr>
        <w:t xml:space="preserve"> </w:t>
      </w:r>
    </w:p>
    <w:p w:rsidR="000F04D2" w:rsidRDefault="000F04D2" w:rsidP="000F04D2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0F04D2" w:rsidRPr="006265B8" w:rsidRDefault="000F04D2" w:rsidP="000F04D2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0F04D2" w:rsidRPr="006265B8" w:rsidRDefault="000F04D2" w:rsidP="000F04D2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Заречное</w:t>
      </w:r>
    </w:p>
    <w:p w:rsidR="000F04D2" w:rsidRDefault="000F04D2" w:rsidP="000F04D2">
      <w:pPr>
        <w:spacing w:after="0" w:line="240" w:lineRule="auto"/>
        <w:ind w:firstLine="0"/>
        <w:jc w:val="center"/>
        <w:rPr>
          <w:szCs w:val="28"/>
        </w:rPr>
      </w:pPr>
    </w:p>
    <w:p w:rsidR="000F04D2" w:rsidRPr="006325B6" w:rsidRDefault="000F04D2" w:rsidP="000F04D2">
      <w:pPr>
        <w:spacing w:after="0" w:line="240" w:lineRule="auto"/>
        <w:ind w:firstLine="0"/>
        <w:jc w:val="center"/>
        <w:rPr>
          <w:sz w:val="32"/>
          <w:szCs w:val="32"/>
        </w:rPr>
      </w:pPr>
      <w:bookmarkStart w:id="0" w:name="_GoBack"/>
    </w:p>
    <w:p w:rsidR="000F04D2" w:rsidRPr="006325B6" w:rsidRDefault="000F04D2" w:rsidP="000F04D2">
      <w:pPr>
        <w:pStyle w:val="ConsPlusTitle"/>
        <w:widowControl/>
        <w:jc w:val="center"/>
        <w:rPr>
          <w:rFonts w:ascii="Arial" w:hAnsi="Arial" w:cs="Arial"/>
          <w:b w:val="0"/>
          <w:bCs w:val="0"/>
          <w:i/>
          <w:sz w:val="32"/>
          <w:szCs w:val="32"/>
        </w:rPr>
      </w:pPr>
      <w:r w:rsidRPr="006325B6">
        <w:rPr>
          <w:rFonts w:ascii="Arial" w:hAnsi="Arial" w:cs="Arial"/>
          <w:bCs w:val="0"/>
          <w:sz w:val="32"/>
          <w:szCs w:val="32"/>
        </w:rPr>
        <w:t>ОБ УСТАНОВЛЕНИИ УЧЕТНОЙ НОРМЫ ПЛОЩАДИ ЖИЛОГО ПОМЕЩЕНИЯ В СЕЛЬСКОМ ПОСЕЛЕНИИ «ЗАРЕЧЕНСКОЕ»</w:t>
      </w:r>
    </w:p>
    <w:bookmarkEnd w:id="0"/>
    <w:p w:rsidR="000F04D2" w:rsidRDefault="000F04D2" w:rsidP="000F04D2">
      <w:pPr>
        <w:autoSpaceDE w:val="0"/>
        <w:autoSpaceDN w:val="0"/>
        <w:adjustRightInd w:val="0"/>
        <w:spacing w:after="0" w:line="240" w:lineRule="auto"/>
        <w:ind w:firstLine="540"/>
        <w:rPr>
          <w:b/>
          <w:bCs/>
          <w:szCs w:val="28"/>
        </w:rPr>
      </w:pPr>
    </w:p>
    <w:p w:rsidR="000F04D2" w:rsidRPr="0017442E" w:rsidRDefault="000F04D2" w:rsidP="000F04D2">
      <w:pPr>
        <w:autoSpaceDE w:val="0"/>
        <w:autoSpaceDN w:val="0"/>
        <w:adjustRightInd w:val="0"/>
        <w:spacing w:after="0" w:line="240" w:lineRule="auto"/>
        <w:ind w:firstLine="540"/>
        <w:rPr>
          <w:b/>
          <w:bCs/>
          <w:szCs w:val="28"/>
        </w:rPr>
      </w:pPr>
    </w:p>
    <w:p w:rsidR="000F04D2" w:rsidRPr="006265B8" w:rsidRDefault="000F04D2" w:rsidP="000F0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65B8">
        <w:rPr>
          <w:rFonts w:ascii="Arial" w:hAnsi="Arial" w:cs="Arial"/>
          <w:bCs/>
          <w:sz w:val="24"/>
          <w:szCs w:val="24"/>
        </w:rPr>
        <w:t xml:space="preserve">В соответствии со </w:t>
      </w:r>
      <w:hyperlink r:id="rId4" w:history="1">
        <w:r w:rsidRPr="006265B8">
          <w:rPr>
            <w:rFonts w:ascii="Arial" w:hAnsi="Arial" w:cs="Arial"/>
            <w:bCs/>
            <w:color w:val="000000"/>
            <w:sz w:val="24"/>
            <w:szCs w:val="24"/>
          </w:rPr>
          <w:t>статьей</w:t>
        </w:r>
      </w:hyperlink>
      <w:r w:rsidRPr="006265B8">
        <w:rPr>
          <w:rFonts w:ascii="Arial" w:hAnsi="Arial" w:cs="Arial"/>
          <w:bCs/>
          <w:sz w:val="24"/>
          <w:szCs w:val="24"/>
        </w:rPr>
        <w:t xml:space="preserve"> 50 Жилищного кодекса Российской Федерации, </w:t>
      </w:r>
      <w:hyperlink r:id="rId5" w:history="1">
        <w:r w:rsidRPr="006265B8">
          <w:rPr>
            <w:rFonts w:ascii="Arial" w:hAnsi="Arial" w:cs="Arial"/>
            <w:bCs/>
            <w:color w:val="000000"/>
            <w:sz w:val="24"/>
            <w:szCs w:val="24"/>
          </w:rPr>
          <w:t>Законом</w:t>
        </w:r>
      </w:hyperlink>
      <w:r w:rsidRPr="006265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65B8">
        <w:rPr>
          <w:rFonts w:ascii="Arial" w:hAnsi="Arial" w:cs="Arial"/>
          <w:bCs/>
          <w:sz w:val="24"/>
          <w:szCs w:val="24"/>
        </w:rPr>
        <w:t xml:space="preserve"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 </w:t>
      </w:r>
      <w:r>
        <w:rPr>
          <w:rFonts w:ascii="Arial" w:hAnsi="Arial" w:cs="Arial"/>
          <w:bCs/>
          <w:sz w:val="24"/>
          <w:szCs w:val="24"/>
        </w:rPr>
        <w:t>сельского поселения «Зареченское</w:t>
      </w:r>
      <w:r w:rsidRPr="006265B8">
        <w:rPr>
          <w:rFonts w:ascii="Arial" w:hAnsi="Arial" w:cs="Arial"/>
          <w:bCs/>
          <w:sz w:val="24"/>
          <w:szCs w:val="24"/>
        </w:rPr>
        <w:t>», Сове</w:t>
      </w:r>
      <w:r>
        <w:rPr>
          <w:rFonts w:ascii="Arial" w:hAnsi="Arial" w:cs="Arial"/>
          <w:bCs/>
          <w:sz w:val="24"/>
          <w:szCs w:val="24"/>
        </w:rPr>
        <w:t>т сельского поселения «Зареченское</w:t>
      </w:r>
      <w:r w:rsidRPr="006265B8">
        <w:rPr>
          <w:rFonts w:ascii="Arial" w:hAnsi="Arial" w:cs="Arial"/>
          <w:bCs/>
          <w:sz w:val="24"/>
          <w:szCs w:val="24"/>
        </w:rPr>
        <w:t>»</w:t>
      </w:r>
      <w:r w:rsidRPr="006265B8">
        <w:rPr>
          <w:rFonts w:ascii="Arial" w:hAnsi="Arial" w:cs="Arial"/>
          <w:bCs/>
          <w:i/>
          <w:sz w:val="24"/>
          <w:szCs w:val="24"/>
        </w:rPr>
        <w:t xml:space="preserve"> </w:t>
      </w:r>
      <w:r w:rsidRPr="006265B8">
        <w:rPr>
          <w:rFonts w:ascii="Arial" w:hAnsi="Arial" w:cs="Arial"/>
          <w:b/>
          <w:bCs/>
          <w:sz w:val="24"/>
          <w:szCs w:val="24"/>
        </w:rPr>
        <w:t>решил</w:t>
      </w:r>
      <w:r w:rsidRPr="006265B8">
        <w:rPr>
          <w:rFonts w:ascii="Arial" w:hAnsi="Arial" w:cs="Arial"/>
          <w:bCs/>
          <w:sz w:val="24"/>
          <w:szCs w:val="24"/>
        </w:rPr>
        <w:t>:</w:t>
      </w:r>
    </w:p>
    <w:p w:rsidR="000F04D2" w:rsidRPr="0017442E" w:rsidRDefault="000F04D2" w:rsidP="000F04D2">
      <w:pPr>
        <w:pStyle w:val="ConsPlusTitle"/>
        <w:widowControl/>
        <w:jc w:val="center"/>
        <w:rPr>
          <w:b w:val="0"/>
          <w:bCs w:val="0"/>
        </w:rPr>
      </w:pPr>
    </w:p>
    <w:p w:rsidR="000F04D2" w:rsidRPr="006265B8" w:rsidRDefault="000F04D2" w:rsidP="000F04D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265B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265B8">
        <w:rPr>
          <w:rFonts w:ascii="Arial" w:hAnsi="Arial" w:cs="Arial"/>
          <w:sz w:val="24"/>
          <w:szCs w:val="24"/>
        </w:rPr>
        <w:t>Установить учетную норму площади жилого помещения для постановки на учет в качестве нуждающихся в жилых помещениях в размере 12 кв. м общей площади на одного человека.</w:t>
      </w:r>
    </w:p>
    <w:p w:rsidR="000F04D2" w:rsidRPr="006265B8" w:rsidRDefault="000F04D2" w:rsidP="000F04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265B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265B8">
        <w:rPr>
          <w:rFonts w:ascii="Arial" w:hAnsi="Arial" w:cs="Arial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0F04D2" w:rsidRPr="008B2402" w:rsidRDefault="000F04D2" w:rsidP="000F04D2">
      <w:pPr>
        <w:spacing w:line="240" w:lineRule="auto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265B8">
        <w:rPr>
          <w:rFonts w:ascii="Arial" w:eastAsia="Times New Roman" w:hAnsi="Arial" w:cs="Arial"/>
          <w:sz w:val="24"/>
          <w:szCs w:val="24"/>
        </w:rPr>
        <w:t>Настоящее решение опубликовать (обнародовать) на официальном стенд</w:t>
      </w:r>
      <w:r>
        <w:rPr>
          <w:rFonts w:ascii="Arial" w:eastAsia="Times New Roman" w:hAnsi="Arial" w:cs="Arial"/>
          <w:sz w:val="24"/>
          <w:szCs w:val="24"/>
        </w:rPr>
        <w:t>е сельского поселения «Зареченское</w:t>
      </w:r>
      <w:r w:rsidRPr="006265B8">
        <w:rPr>
          <w:rFonts w:ascii="Arial" w:eastAsia="Times New Roman" w:hAnsi="Arial" w:cs="Arial"/>
          <w:sz w:val="24"/>
          <w:szCs w:val="24"/>
        </w:rPr>
        <w:t xml:space="preserve">» «Муниципальный вестник» и </w:t>
      </w:r>
      <w:r w:rsidRPr="008B2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 официальном сайте администрации муниципального района «Тунгиро-Олёкминский район».</w:t>
      </w:r>
    </w:p>
    <w:p w:rsidR="000F04D2" w:rsidRPr="0017442E" w:rsidRDefault="000F04D2" w:rsidP="000F04D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F04D2" w:rsidRPr="0017442E" w:rsidRDefault="000F04D2" w:rsidP="000F04D2">
      <w:pPr>
        <w:spacing w:after="0" w:line="240" w:lineRule="auto"/>
        <w:rPr>
          <w:szCs w:val="28"/>
        </w:rPr>
      </w:pPr>
    </w:p>
    <w:p w:rsidR="000F04D2" w:rsidRPr="0017442E" w:rsidRDefault="000F04D2" w:rsidP="000F04D2">
      <w:pPr>
        <w:spacing w:after="0" w:line="240" w:lineRule="auto"/>
        <w:rPr>
          <w:szCs w:val="28"/>
        </w:rPr>
      </w:pPr>
    </w:p>
    <w:p w:rsidR="000F04D2" w:rsidRDefault="000F04D2" w:rsidP="000F04D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265B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0F04D2" w:rsidRDefault="000F04D2" w:rsidP="000F04D2">
      <w:r>
        <w:rPr>
          <w:rFonts w:ascii="Arial" w:hAnsi="Arial" w:cs="Arial"/>
          <w:sz w:val="24"/>
          <w:szCs w:val="24"/>
        </w:rPr>
        <w:t xml:space="preserve"> «Зареченское»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C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4D2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4C2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306D"/>
    <w:rsid w:val="003131BF"/>
    <w:rsid w:val="0031415C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25B6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5ACC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539A1-7BB7-4214-B092-9E79687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D2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 w:line="240" w:lineRule="auto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Title">
    <w:name w:val="ConsTitle"/>
    <w:rsid w:val="000F04D2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F04D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F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1;n=15110;fld=134" TargetMode="External"/><Relationship Id="rId4" Type="http://schemas.openxmlformats.org/officeDocument/2006/relationships/hyperlink" Target="consultantplus://offline/main?base=LAW;n=107420;fld=134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dcterms:created xsi:type="dcterms:W3CDTF">2021-04-01T04:02:00Z</dcterms:created>
  <dcterms:modified xsi:type="dcterms:W3CDTF">2021-04-13T03:53:00Z</dcterms:modified>
</cp:coreProperties>
</file>