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9A" w:rsidRPr="005C763E" w:rsidRDefault="00BC0A3C" w:rsidP="00BE4E9A">
      <w:pPr>
        <w:pStyle w:val="ConsTitle"/>
        <w:widowControl/>
        <w:ind w:right="0"/>
        <w:jc w:val="center"/>
        <w:rPr>
          <w:sz w:val="28"/>
          <w:szCs w:val="28"/>
        </w:rPr>
      </w:pPr>
      <w:r w:rsidRPr="005C763E">
        <w:rPr>
          <w:sz w:val="28"/>
          <w:szCs w:val="28"/>
        </w:rPr>
        <w:t>СОВЕТ</w:t>
      </w:r>
    </w:p>
    <w:p w:rsidR="00BC0A3C" w:rsidRPr="005C763E" w:rsidRDefault="00BC0A3C" w:rsidP="00BE4E9A">
      <w:pPr>
        <w:pStyle w:val="ConsTitle"/>
        <w:widowControl/>
        <w:ind w:right="0"/>
        <w:jc w:val="center"/>
        <w:rPr>
          <w:sz w:val="28"/>
          <w:szCs w:val="28"/>
        </w:rPr>
      </w:pPr>
      <w:r w:rsidRPr="005C763E">
        <w:rPr>
          <w:sz w:val="28"/>
          <w:szCs w:val="28"/>
        </w:rPr>
        <w:t>МУНИЦИПАЛЬНОГО РАЙОНА</w:t>
      </w:r>
    </w:p>
    <w:p w:rsidR="00BC0A3C" w:rsidRPr="005C763E" w:rsidRDefault="00BC0A3C" w:rsidP="00BE4E9A">
      <w:pPr>
        <w:pStyle w:val="ConsTitle"/>
        <w:widowControl/>
        <w:ind w:right="0"/>
        <w:jc w:val="center"/>
        <w:rPr>
          <w:sz w:val="28"/>
          <w:szCs w:val="28"/>
        </w:rPr>
      </w:pPr>
      <w:r w:rsidRPr="005C763E">
        <w:rPr>
          <w:sz w:val="28"/>
          <w:szCs w:val="28"/>
        </w:rPr>
        <w:t>«ТУНГИРО – ОЛЁКМИНСКИЙ РАЙОН»</w:t>
      </w:r>
    </w:p>
    <w:p w:rsidR="00BC0A3C" w:rsidRPr="005C763E" w:rsidRDefault="00BC0A3C" w:rsidP="00BE4E9A">
      <w:pPr>
        <w:pStyle w:val="ConsTitle"/>
        <w:widowControl/>
        <w:ind w:right="0"/>
        <w:jc w:val="center"/>
        <w:rPr>
          <w:sz w:val="28"/>
          <w:szCs w:val="28"/>
        </w:rPr>
      </w:pPr>
      <w:r w:rsidRPr="005C763E">
        <w:rPr>
          <w:sz w:val="28"/>
          <w:szCs w:val="28"/>
        </w:rPr>
        <w:t>ЗАБАЙКАЛЬСКОГО КРАЯ</w:t>
      </w:r>
    </w:p>
    <w:p w:rsidR="00BE4E9A" w:rsidRPr="005C763E" w:rsidRDefault="00BE4E9A" w:rsidP="00BE4E9A">
      <w:pPr>
        <w:pStyle w:val="ConsTitle"/>
        <w:widowControl/>
        <w:ind w:right="0"/>
        <w:jc w:val="center"/>
        <w:rPr>
          <w:sz w:val="28"/>
          <w:szCs w:val="28"/>
        </w:rPr>
      </w:pPr>
    </w:p>
    <w:p w:rsidR="00BE4E9A" w:rsidRPr="005C763E" w:rsidRDefault="00BE4E9A" w:rsidP="00BE4E9A">
      <w:pPr>
        <w:spacing w:after="0" w:line="240" w:lineRule="auto"/>
        <w:ind w:firstLine="0"/>
        <w:jc w:val="center"/>
        <w:rPr>
          <w:rFonts w:ascii="Arial" w:hAnsi="Arial" w:cs="Arial"/>
          <w:b/>
          <w:sz w:val="32"/>
          <w:szCs w:val="32"/>
        </w:rPr>
      </w:pPr>
      <w:r w:rsidRPr="005C763E">
        <w:rPr>
          <w:rFonts w:ascii="Arial" w:hAnsi="Arial" w:cs="Arial"/>
          <w:b/>
          <w:sz w:val="32"/>
          <w:szCs w:val="32"/>
        </w:rPr>
        <w:t>РЕШЕНИЕ</w:t>
      </w:r>
    </w:p>
    <w:p w:rsidR="00BE4E9A" w:rsidRDefault="00BE4E9A" w:rsidP="00BE4E9A">
      <w:pPr>
        <w:spacing w:after="0" w:line="240" w:lineRule="auto"/>
        <w:ind w:firstLine="0"/>
        <w:jc w:val="center"/>
        <w:rPr>
          <w:b/>
          <w:szCs w:val="28"/>
        </w:rPr>
      </w:pPr>
    </w:p>
    <w:p w:rsidR="005C763E" w:rsidRPr="0017442E" w:rsidRDefault="005C763E" w:rsidP="00BE4E9A">
      <w:pPr>
        <w:spacing w:after="0" w:line="240" w:lineRule="auto"/>
        <w:ind w:firstLine="0"/>
        <w:jc w:val="center"/>
        <w:rPr>
          <w:b/>
          <w:szCs w:val="28"/>
        </w:rPr>
      </w:pPr>
    </w:p>
    <w:p w:rsidR="00BE4E9A" w:rsidRPr="005C763E" w:rsidRDefault="00BC0A3C" w:rsidP="00ED385E">
      <w:pPr>
        <w:spacing w:after="0" w:line="240" w:lineRule="auto"/>
        <w:ind w:firstLine="0"/>
        <w:rPr>
          <w:rFonts w:ascii="Arial" w:hAnsi="Arial" w:cs="Arial"/>
          <w:sz w:val="24"/>
          <w:szCs w:val="24"/>
        </w:rPr>
      </w:pPr>
      <w:r>
        <w:rPr>
          <w:szCs w:val="28"/>
        </w:rPr>
        <w:t xml:space="preserve"> </w:t>
      </w:r>
      <w:r w:rsidR="007C299A" w:rsidRPr="005C763E">
        <w:rPr>
          <w:rFonts w:ascii="Arial" w:hAnsi="Arial" w:cs="Arial"/>
          <w:sz w:val="24"/>
          <w:szCs w:val="24"/>
        </w:rPr>
        <w:t>29</w:t>
      </w:r>
      <w:r w:rsidRPr="005C763E">
        <w:rPr>
          <w:rFonts w:ascii="Arial" w:hAnsi="Arial" w:cs="Arial"/>
          <w:sz w:val="24"/>
          <w:szCs w:val="24"/>
        </w:rPr>
        <w:t xml:space="preserve"> </w:t>
      </w:r>
      <w:r w:rsidR="007C299A" w:rsidRPr="005C763E">
        <w:rPr>
          <w:rFonts w:ascii="Arial" w:hAnsi="Arial" w:cs="Arial"/>
          <w:sz w:val="24"/>
          <w:szCs w:val="24"/>
        </w:rPr>
        <w:t>октября</w:t>
      </w:r>
      <w:r w:rsidR="00A96ADB" w:rsidRPr="005C763E">
        <w:rPr>
          <w:rFonts w:ascii="Arial" w:hAnsi="Arial" w:cs="Arial"/>
          <w:sz w:val="24"/>
          <w:szCs w:val="24"/>
        </w:rPr>
        <w:t xml:space="preserve"> </w:t>
      </w:r>
      <w:r w:rsidRPr="005C763E">
        <w:rPr>
          <w:rFonts w:ascii="Arial" w:hAnsi="Arial" w:cs="Arial"/>
          <w:sz w:val="24"/>
          <w:szCs w:val="24"/>
        </w:rPr>
        <w:t>2018</w:t>
      </w:r>
      <w:r w:rsidR="00BE4E9A" w:rsidRPr="005C763E">
        <w:rPr>
          <w:rFonts w:ascii="Arial" w:hAnsi="Arial" w:cs="Arial"/>
          <w:sz w:val="24"/>
          <w:szCs w:val="24"/>
        </w:rPr>
        <w:t xml:space="preserve">года </w:t>
      </w:r>
      <w:r w:rsidR="00ED385E" w:rsidRPr="005C763E">
        <w:rPr>
          <w:rFonts w:ascii="Arial" w:hAnsi="Arial" w:cs="Arial"/>
          <w:sz w:val="24"/>
          <w:szCs w:val="24"/>
        </w:rPr>
        <w:t xml:space="preserve">                    </w:t>
      </w:r>
      <w:r w:rsidR="00BE4E9A" w:rsidRPr="005C763E">
        <w:rPr>
          <w:rFonts w:ascii="Arial" w:hAnsi="Arial" w:cs="Arial"/>
          <w:sz w:val="24"/>
          <w:szCs w:val="24"/>
        </w:rPr>
        <w:tab/>
      </w:r>
      <w:r w:rsidR="00BE4E9A" w:rsidRPr="005C763E">
        <w:rPr>
          <w:rFonts w:ascii="Arial" w:hAnsi="Arial" w:cs="Arial"/>
          <w:sz w:val="24"/>
          <w:szCs w:val="24"/>
        </w:rPr>
        <w:tab/>
      </w:r>
      <w:r w:rsidR="00BE4E9A" w:rsidRPr="005C763E">
        <w:rPr>
          <w:rFonts w:ascii="Arial" w:hAnsi="Arial" w:cs="Arial"/>
          <w:sz w:val="24"/>
          <w:szCs w:val="24"/>
        </w:rPr>
        <w:tab/>
      </w:r>
      <w:r w:rsidR="00BE4E9A" w:rsidRPr="005C763E">
        <w:rPr>
          <w:rFonts w:ascii="Arial" w:hAnsi="Arial" w:cs="Arial"/>
          <w:sz w:val="24"/>
          <w:szCs w:val="24"/>
        </w:rPr>
        <w:tab/>
      </w:r>
      <w:r w:rsidR="00BE4E9A" w:rsidRPr="005C763E">
        <w:rPr>
          <w:rFonts w:ascii="Arial" w:hAnsi="Arial" w:cs="Arial"/>
          <w:sz w:val="24"/>
          <w:szCs w:val="24"/>
        </w:rPr>
        <w:tab/>
      </w:r>
      <w:r w:rsidR="007C299A" w:rsidRPr="005C763E">
        <w:rPr>
          <w:rFonts w:ascii="Arial" w:hAnsi="Arial" w:cs="Arial"/>
          <w:sz w:val="24"/>
          <w:szCs w:val="24"/>
        </w:rPr>
        <w:t xml:space="preserve">    </w:t>
      </w:r>
      <w:r w:rsidR="005C763E">
        <w:rPr>
          <w:rFonts w:ascii="Arial" w:hAnsi="Arial" w:cs="Arial"/>
          <w:sz w:val="24"/>
          <w:szCs w:val="24"/>
        </w:rPr>
        <w:t xml:space="preserve">                         </w:t>
      </w:r>
      <w:r w:rsidR="007C299A" w:rsidRPr="005C763E">
        <w:rPr>
          <w:rFonts w:ascii="Arial" w:hAnsi="Arial" w:cs="Arial"/>
          <w:sz w:val="24"/>
          <w:szCs w:val="24"/>
        </w:rPr>
        <w:t xml:space="preserve">     </w:t>
      </w:r>
      <w:r w:rsidR="00ED385E" w:rsidRPr="005C763E">
        <w:rPr>
          <w:rFonts w:ascii="Arial" w:hAnsi="Arial" w:cs="Arial"/>
          <w:sz w:val="24"/>
          <w:szCs w:val="24"/>
        </w:rPr>
        <w:t>№</w:t>
      </w:r>
      <w:r w:rsidR="007C299A" w:rsidRPr="005C763E">
        <w:rPr>
          <w:rFonts w:ascii="Arial" w:hAnsi="Arial" w:cs="Arial"/>
          <w:sz w:val="24"/>
          <w:szCs w:val="24"/>
        </w:rPr>
        <w:t xml:space="preserve"> 123</w:t>
      </w:r>
    </w:p>
    <w:p w:rsidR="00BE4E9A" w:rsidRDefault="00BE4E9A" w:rsidP="00BE4E9A">
      <w:pPr>
        <w:spacing w:after="0" w:line="240" w:lineRule="auto"/>
        <w:ind w:firstLine="0"/>
        <w:jc w:val="center"/>
        <w:rPr>
          <w:rFonts w:ascii="Arial" w:hAnsi="Arial" w:cs="Arial"/>
          <w:sz w:val="24"/>
          <w:szCs w:val="24"/>
        </w:rPr>
      </w:pPr>
    </w:p>
    <w:p w:rsidR="005C763E" w:rsidRPr="005C763E" w:rsidRDefault="005C763E" w:rsidP="00BE4E9A">
      <w:pPr>
        <w:spacing w:after="0" w:line="240" w:lineRule="auto"/>
        <w:ind w:firstLine="0"/>
        <w:jc w:val="center"/>
        <w:rPr>
          <w:rFonts w:ascii="Arial" w:hAnsi="Arial" w:cs="Arial"/>
          <w:sz w:val="24"/>
          <w:szCs w:val="24"/>
        </w:rPr>
      </w:pPr>
    </w:p>
    <w:p w:rsidR="00BE4E9A" w:rsidRPr="005C763E" w:rsidRDefault="00BC0A3C" w:rsidP="00BE4E9A">
      <w:pPr>
        <w:spacing w:after="0" w:line="240" w:lineRule="auto"/>
        <w:ind w:firstLine="0"/>
        <w:jc w:val="center"/>
        <w:rPr>
          <w:rFonts w:ascii="Arial" w:hAnsi="Arial" w:cs="Arial"/>
          <w:sz w:val="24"/>
          <w:szCs w:val="24"/>
        </w:rPr>
      </w:pPr>
      <w:r w:rsidRPr="005C763E">
        <w:rPr>
          <w:rFonts w:ascii="Arial" w:hAnsi="Arial" w:cs="Arial"/>
          <w:sz w:val="24"/>
          <w:szCs w:val="24"/>
        </w:rPr>
        <w:t>с. Тупик</w:t>
      </w:r>
    </w:p>
    <w:p w:rsidR="00BE4E9A" w:rsidRDefault="00BE4E9A" w:rsidP="00BE4E9A">
      <w:pPr>
        <w:spacing w:after="0" w:line="240" w:lineRule="auto"/>
        <w:ind w:firstLine="0"/>
        <w:jc w:val="center"/>
        <w:rPr>
          <w:szCs w:val="28"/>
        </w:rPr>
      </w:pPr>
    </w:p>
    <w:p w:rsidR="00BE4E9A" w:rsidRPr="0017442E" w:rsidRDefault="00BE4E9A" w:rsidP="00BE4E9A">
      <w:pPr>
        <w:spacing w:after="0" w:line="240" w:lineRule="auto"/>
        <w:ind w:firstLine="0"/>
        <w:jc w:val="center"/>
        <w:rPr>
          <w:szCs w:val="28"/>
        </w:rPr>
      </w:pPr>
    </w:p>
    <w:p w:rsidR="00BE4E9A" w:rsidRPr="005C763E" w:rsidRDefault="00BE4E9A" w:rsidP="00BE4E9A">
      <w:pPr>
        <w:spacing w:after="0" w:line="240" w:lineRule="auto"/>
        <w:ind w:firstLine="0"/>
        <w:jc w:val="center"/>
        <w:rPr>
          <w:rFonts w:ascii="Arial" w:hAnsi="Arial" w:cs="Arial"/>
          <w:b/>
          <w:sz w:val="32"/>
          <w:szCs w:val="32"/>
        </w:rPr>
      </w:pPr>
      <w:r w:rsidRPr="005C763E">
        <w:rPr>
          <w:rFonts w:ascii="Arial" w:hAnsi="Arial" w:cs="Arial"/>
          <w:b/>
          <w:sz w:val="32"/>
          <w:szCs w:val="32"/>
        </w:rPr>
        <w:t xml:space="preserve">О </w:t>
      </w:r>
      <w:r w:rsidR="00357147" w:rsidRPr="005C763E">
        <w:rPr>
          <w:rFonts w:ascii="Arial" w:hAnsi="Arial" w:cs="Arial"/>
          <w:b/>
          <w:sz w:val="32"/>
          <w:szCs w:val="32"/>
        </w:rPr>
        <w:t xml:space="preserve">пенсии за выслугу лет муниципальным служащим в муниципальном районе </w:t>
      </w:r>
      <w:r w:rsidR="00A96ADB" w:rsidRPr="005C763E">
        <w:rPr>
          <w:rFonts w:ascii="Arial" w:hAnsi="Arial" w:cs="Arial"/>
          <w:b/>
          <w:sz w:val="32"/>
          <w:szCs w:val="32"/>
        </w:rPr>
        <w:t>«</w:t>
      </w:r>
      <w:r w:rsidR="00357147" w:rsidRPr="005C763E">
        <w:rPr>
          <w:rFonts w:ascii="Arial" w:hAnsi="Arial" w:cs="Arial"/>
          <w:b/>
          <w:sz w:val="32"/>
          <w:szCs w:val="32"/>
        </w:rPr>
        <w:t>Тунгиро-Олёкминский район</w:t>
      </w:r>
      <w:r w:rsidR="00A96ADB" w:rsidRPr="005C763E">
        <w:rPr>
          <w:rFonts w:ascii="Arial" w:hAnsi="Arial" w:cs="Arial"/>
          <w:b/>
          <w:sz w:val="32"/>
          <w:szCs w:val="32"/>
        </w:rPr>
        <w:t>»</w:t>
      </w:r>
    </w:p>
    <w:p w:rsidR="00BE4E9A" w:rsidRPr="0017442E" w:rsidRDefault="00BE4E9A" w:rsidP="00BE4E9A">
      <w:pPr>
        <w:spacing w:after="0" w:line="240" w:lineRule="auto"/>
        <w:ind w:firstLine="0"/>
        <w:rPr>
          <w:szCs w:val="28"/>
        </w:rPr>
      </w:pPr>
    </w:p>
    <w:p w:rsidR="00BE4E9A" w:rsidRPr="0017442E" w:rsidRDefault="00BE4E9A" w:rsidP="00BE4E9A">
      <w:pPr>
        <w:spacing w:after="0" w:line="240" w:lineRule="auto"/>
        <w:ind w:firstLine="0"/>
        <w:rPr>
          <w:szCs w:val="28"/>
        </w:rPr>
      </w:pPr>
    </w:p>
    <w:p w:rsidR="00BE4E9A" w:rsidRPr="005C763E" w:rsidRDefault="00BE4E9A" w:rsidP="00BE4E9A">
      <w:pPr>
        <w:spacing w:after="0" w:line="240" w:lineRule="auto"/>
        <w:ind w:firstLine="696"/>
        <w:rPr>
          <w:rFonts w:ascii="Arial" w:hAnsi="Arial" w:cs="Arial"/>
          <w:sz w:val="24"/>
          <w:szCs w:val="24"/>
        </w:rPr>
      </w:pPr>
      <w:r w:rsidRPr="005C763E">
        <w:rPr>
          <w:rFonts w:ascii="Arial" w:hAnsi="Arial" w:cs="Arial"/>
          <w:sz w:val="24"/>
          <w:szCs w:val="24"/>
        </w:rPr>
        <w:t>В соответствии со статей 24 Федерального закона от 2 марта 2007 № 25-ФЗ «О муниципальной служб</w:t>
      </w:r>
      <w:r w:rsidR="00BC0A3C" w:rsidRPr="005C763E">
        <w:rPr>
          <w:rFonts w:ascii="Arial" w:hAnsi="Arial" w:cs="Arial"/>
          <w:sz w:val="24"/>
          <w:szCs w:val="24"/>
        </w:rPr>
        <w:t>е в Российской Федерации, статьё</w:t>
      </w:r>
      <w:r w:rsidRPr="005C763E">
        <w:rPr>
          <w:rFonts w:ascii="Arial" w:hAnsi="Arial" w:cs="Arial"/>
          <w:sz w:val="24"/>
          <w:szCs w:val="24"/>
        </w:rPr>
        <w:t>й 14 Закона Забайкальского края от 29 декабря 2008 года № 108-ЗЗК «О муниципальной службе в Забайкал</w:t>
      </w:r>
      <w:r w:rsidR="00BC0A3C" w:rsidRPr="005C763E">
        <w:rPr>
          <w:rFonts w:ascii="Arial" w:hAnsi="Arial" w:cs="Arial"/>
          <w:sz w:val="24"/>
          <w:szCs w:val="24"/>
        </w:rPr>
        <w:t>ьском крае» статьёй 23 Устава муниципального ра</w:t>
      </w:r>
      <w:r w:rsidR="004467EC" w:rsidRPr="005C763E">
        <w:rPr>
          <w:rFonts w:ascii="Arial" w:hAnsi="Arial" w:cs="Arial"/>
          <w:sz w:val="24"/>
          <w:szCs w:val="24"/>
        </w:rPr>
        <w:t>йона «Тунгиро-</w:t>
      </w:r>
      <w:r w:rsidR="00BC0A3C" w:rsidRPr="005C763E">
        <w:rPr>
          <w:rFonts w:ascii="Arial" w:hAnsi="Arial" w:cs="Arial"/>
          <w:sz w:val="24"/>
          <w:szCs w:val="24"/>
        </w:rPr>
        <w:t>Олёкминский район», Совет м</w:t>
      </w:r>
      <w:r w:rsidR="004467EC" w:rsidRPr="005C763E">
        <w:rPr>
          <w:rFonts w:ascii="Arial" w:hAnsi="Arial" w:cs="Arial"/>
          <w:sz w:val="24"/>
          <w:szCs w:val="24"/>
        </w:rPr>
        <w:t>униципального района «Тунгиро-</w:t>
      </w:r>
      <w:r w:rsidR="00BC0A3C" w:rsidRPr="005C763E">
        <w:rPr>
          <w:rFonts w:ascii="Arial" w:hAnsi="Arial" w:cs="Arial"/>
          <w:sz w:val="24"/>
          <w:szCs w:val="24"/>
        </w:rPr>
        <w:t>Олёкминский район»</w:t>
      </w:r>
      <w:r w:rsidRPr="005C763E">
        <w:rPr>
          <w:rFonts w:ascii="Arial" w:hAnsi="Arial" w:cs="Arial"/>
          <w:sz w:val="24"/>
          <w:szCs w:val="24"/>
        </w:rPr>
        <w:t xml:space="preserve"> </w:t>
      </w:r>
      <w:r w:rsidR="00BC0A3C" w:rsidRPr="005C763E">
        <w:rPr>
          <w:rFonts w:ascii="Arial" w:hAnsi="Arial" w:cs="Arial"/>
          <w:sz w:val="24"/>
          <w:szCs w:val="24"/>
        </w:rPr>
        <w:t>решил</w:t>
      </w:r>
      <w:r w:rsidRPr="005C763E">
        <w:rPr>
          <w:rFonts w:ascii="Arial" w:hAnsi="Arial" w:cs="Arial"/>
          <w:sz w:val="24"/>
          <w:szCs w:val="24"/>
        </w:rPr>
        <w:t>:</w:t>
      </w:r>
    </w:p>
    <w:p w:rsidR="00BE4E9A" w:rsidRPr="005C763E" w:rsidRDefault="00BE4E9A" w:rsidP="00BE4E9A">
      <w:pPr>
        <w:spacing w:after="0" w:line="240" w:lineRule="auto"/>
        <w:ind w:firstLine="696"/>
        <w:rPr>
          <w:rFonts w:ascii="Arial" w:hAnsi="Arial" w:cs="Arial"/>
          <w:sz w:val="24"/>
          <w:szCs w:val="24"/>
        </w:rPr>
      </w:pPr>
      <w:r w:rsidRPr="005C763E">
        <w:rPr>
          <w:rFonts w:ascii="Arial" w:hAnsi="Arial" w:cs="Arial"/>
          <w:sz w:val="24"/>
          <w:szCs w:val="24"/>
        </w:rPr>
        <w:t>1. Утвердить Положение о пенсии за выслуг</w:t>
      </w:r>
      <w:r w:rsidR="00BC0A3C" w:rsidRPr="005C763E">
        <w:rPr>
          <w:rFonts w:ascii="Arial" w:hAnsi="Arial" w:cs="Arial"/>
          <w:sz w:val="24"/>
          <w:szCs w:val="24"/>
        </w:rPr>
        <w:t xml:space="preserve">у лет муниципальным служащим в </w:t>
      </w:r>
      <w:r w:rsidR="004467EC" w:rsidRPr="005C763E">
        <w:rPr>
          <w:rFonts w:ascii="Arial" w:hAnsi="Arial" w:cs="Arial"/>
          <w:sz w:val="24"/>
          <w:szCs w:val="24"/>
        </w:rPr>
        <w:t>муниципальном районе «Тунгиро-</w:t>
      </w:r>
      <w:r w:rsidR="00BC0A3C" w:rsidRPr="005C763E">
        <w:rPr>
          <w:rFonts w:ascii="Arial" w:hAnsi="Arial" w:cs="Arial"/>
          <w:sz w:val="24"/>
          <w:szCs w:val="24"/>
        </w:rPr>
        <w:t>Олёкминский район»</w:t>
      </w:r>
      <w:r w:rsidRPr="005C763E">
        <w:rPr>
          <w:rFonts w:ascii="Arial" w:hAnsi="Arial" w:cs="Arial"/>
          <w:sz w:val="24"/>
          <w:szCs w:val="24"/>
        </w:rPr>
        <w:t>.</w:t>
      </w:r>
    </w:p>
    <w:p w:rsidR="00BE4E9A" w:rsidRPr="005C763E" w:rsidRDefault="00BE4E9A" w:rsidP="00BE4E9A">
      <w:pPr>
        <w:spacing w:after="0" w:line="240" w:lineRule="auto"/>
        <w:ind w:firstLine="696"/>
        <w:rPr>
          <w:rFonts w:ascii="Arial" w:hAnsi="Arial" w:cs="Arial"/>
          <w:sz w:val="24"/>
          <w:szCs w:val="24"/>
        </w:rPr>
      </w:pPr>
      <w:r w:rsidRPr="005C763E">
        <w:rPr>
          <w:rFonts w:ascii="Arial" w:hAnsi="Arial" w:cs="Arial"/>
          <w:sz w:val="24"/>
          <w:szCs w:val="24"/>
        </w:rPr>
        <w:t>2. Признать утратившим силу решение</w:t>
      </w:r>
      <w:r w:rsidR="00BC0A3C" w:rsidRPr="005C763E">
        <w:rPr>
          <w:rFonts w:ascii="Arial" w:hAnsi="Arial" w:cs="Arial"/>
          <w:sz w:val="24"/>
          <w:szCs w:val="24"/>
        </w:rPr>
        <w:t xml:space="preserve"> №</w:t>
      </w:r>
      <w:r w:rsidR="008F1AA6">
        <w:rPr>
          <w:rFonts w:ascii="Arial" w:hAnsi="Arial" w:cs="Arial"/>
          <w:sz w:val="24"/>
          <w:szCs w:val="24"/>
        </w:rPr>
        <w:t xml:space="preserve"> </w:t>
      </w:r>
      <w:r w:rsidR="00BC0A3C" w:rsidRPr="005C763E">
        <w:rPr>
          <w:rFonts w:ascii="Arial" w:hAnsi="Arial" w:cs="Arial"/>
          <w:sz w:val="24"/>
          <w:szCs w:val="24"/>
        </w:rPr>
        <w:t>19 от 26 декабря 2016 года «Об утверждении Положения о пенсионном обеспечении за выслугу лет муниципальных служащих и лиц, замещающих муниципальные должности м</w:t>
      </w:r>
      <w:r w:rsidR="004467EC" w:rsidRPr="005C763E">
        <w:rPr>
          <w:rFonts w:ascii="Arial" w:hAnsi="Arial" w:cs="Arial"/>
          <w:sz w:val="24"/>
          <w:szCs w:val="24"/>
        </w:rPr>
        <w:t>униципального района «Тунгиро-</w:t>
      </w:r>
      <w:r w:rsidR="00BC0A3C" w:rsidRPr="005C763E">
        <w:rPr>
          <w:rFonts w:ascii="Arial" w:hAnsi="Arial" w:cs="Arial"/>
          <w:sz w:val="24"/>
          <w:szCs w:val="24"/>
        </w:rPr>
        <w:t>Олёкминский район» Забайкальского края.</w:t>
      </w:r>
    </w:p>
    <w:p w:rsidR="00BE4E9A" w:rsidRPr="005C763E" w:rsidRDefault="00BE4E9A" w:rsidP="00BE4E9A">
      <w:pPr>
        <w:spacing w:after="0" w:line="240" w:lineRule="auto"/>
        <w:ind w:firstLine="696"/>
        <w:rPr>
          <w:rFonts w:ascii="Arial" w:hAnsi="Arial" w:cs="Arial"/>
          <w:sz w:val="24"/>
          <w:szCs w:val="24"/>
        </w:rPr>
      </w:pPr>
      <w:r w:rsidRPr="005C763E">
        <w:rPr>
          <w:rFonts w:ascii="Arial" w:hAnsi="Arial" w:cs="Arial"/>
          <w:sz w:val="24"/>
          <w:szCs w:val="24"/>
        </w:rPr>
        <w:t>3. Настоящее решение вступает в силу на следующий день после дня его официального</w:t>
      </w:r>
      <w:r w:rsidR="00BC0A3C" w:rsidRPr="005C763E">
        <w:rPr>
          <w:rFonts w:ascii="Arial" w:hAnsi="Arial" w:cs="Arial"/>
          <w:sz w:val="24"/>
          <w:szCs w:val="24"/>
        </w:rPr>
        <w:t xml:space="preserve"> опубликования</w:t>
      </w:r>
      <w:r w:rsidRPr="005C763E">
        <w:rPr>
          <w:rFonts w:ascii="Arial" w:hAnsi="Arial" w:cs="Arial"/>
          <w:sz w:val="24"/>
          <w:szCs w:val="24"/>
        </w:rPr>
        <w:t>.</w:t>
      </w:r>
    </w:p>
    <w:p w:rsidR="00147814" w:rsidRPr="005C763E" w:rsidRDefault="00BE4E9A" w:rsidP="00147814">
      <w:pPr>
        <w:spacing w:after="0"/>
        <w:rPr>
          <w:rFonts w:ascii="Arial" w:hAnsi="Arial" w:cs="Arial"/>
          <w:sz w:val="24"/>
          <w:szCs w:val="24"/>
        </w:rPr>
      </w:pPr>
      <w:r w:rsidRPr="005C763E">
        <w:rPr>
          <w:rFonts w:ascii="Arial" w:hAnsi="Arial" w:cs="Arial"/>
          <w:sz w:val="24"/>
          <w:szCs w:val="24"/>
        </w:rPr>
        <w:t xml:space="preserve">4. </w:t>
      </w:r>
      <w:r w:rsidR="00147814" w:rsidRPr="005C763E">
        <w:rPr>
          <w:rFonts w:ascii="Arial" w:hAnsi="Arial" w:cs="Arial"/>
          <w:sz w:val="24"/>
          <w:szCs w:val="24"/>
        </w:rPr>
        <w:t>Настоящее решение направить главе муниципального района «Тунгиро-Олёкминский район» для подписания и опубликования (обнародования).</w:t>
      </w:r>
    </w:p>
    <w:p w:rsidR="00147814" w:rsidRPr="005C763E" w:rsidRDefault="00147814" w:rsidP="00147814">
      <w:pPr>
        <w:spacing w:after="0"/>
        <w:rPr>
          <w:rFonts w:ascii="Arial" w:hAnsi="Arial" w:cs="Arial"/>
          <w:sz w:val="24"/>
          <w:szCs w:val="24"/>
        </w:rPr>
      </w:pPr>
      <w:r w:rsidRPr="005C763E">
        <w:rPr>
          <w:rFonts w:ascii="Arial" w:hAnsi="Arial" w:cs="Arial"/>
          <w:sz w:val="24"/>
          <w:szCs w:val="24"/>
        </w:rPr>
        <w:t xml:space="preserve">5. Настоящее решение обнародовать путем размещения на официальном сайте </w:t>
      </w:r>
      <w:hyperlink r:id="rId5" w:history="1">
        <w:proofErr w:type="gramStart"/>
        <w:r w:rsidRPr="005C763E">
          <w:rPr>
            <w:rStyle w:val="a5"/>
            <w:rFonts w:ascii="Arial" w:hAnsi="Arial" w:cs="Arial"/>
            <w:color w:val="auto"/>
            <w:sz w:val="24"/>
            <w:szCs w:val="24"/>
            <w:lang w:val="en-US"/>
          </w:rPr>
          <w:t>www</w:t>
        </w:r>
        <w:r w:rsidRPr="005C763E">
          <w:rPr>
            <w:rStyle w:val="a5"/>
            <w:rFonts w:ascii="Arial" w:hAnsi="Arial" w:cs="Arial"/>
            <w:color w:val="auto"/>
            <w:sz w:val="24"/>
            <w:szCs w:val="24"/>
          </w:rPr>
          <w:t>.</w:t>
        </w:r>
        <w:proofErr w:type="spellStart"/>
        <w:r w:rsidRPr="005C763E">
          <w:rPr>
            <w:rStyle w:val="a5"/>
            <w:rFonts w:ascii="Arial" w:hAnsi="Arial" w:cs="Arial"/>
            <w:color w:val="auto"/>
            <w:sz w:val="24"/>
            <w:szCs w:val="24"/>
          </w:rPr>
          <w:t>тунгир.забайкальскийкрай.рф</w:t>
        </w:r>
        <w:proofErr w:type="spellEnd"/>
      </w:hyperlink>
      <w:r w:rsidRPr="005C763E">
        <w:rPr>
          <w:rFonts w:ascii="Arial" w:hAnsi="Arial" w:cs="Arial"/>
          <w:sz w:val="24"/>
          <w:szCs w:val="24"/>
          <w:u w:val="single"/>
        </w:rPr>
        <w:t xml:space="preserve"> </w:t>
      </w:r>
      <w:r w:rsidRPr="005C763E">
        <w:rPr>
          <w:rFonts w:ascii="Arial" w:hAnsi="Arial" w:cs="Arial"/>
          <w:sz w:val="24"/>
          <w:szCs w:val="24"/>
        </w:rPr>
        <w:t xml:space="preserve"> муниципального</w:t>
      </w:r>
      <w:proofErr w:type="gramEnd"/>
      <w:r w:rsidRPr="005C763E">
        <w:rPr>
          <w:rFonts w:ascii="Arial" w:hAnsi="Arial" w:cs="Arial"/>
          <w:sz w:val="24"/>
          <w:szCs w:val="24"/>
        </w:rPr>
        <w:t xml:space="preserve"> района «Тунгиро-Олёкминский район» Забайкальского края в информационно-телекоммуникационной сети  «Интернет».</w:t>
      </w:r>
    </w:p>
    <w:p w:rsidR="00BE4E9A" w:rsidRPr="005C763E" w:rsidRDefault="00BE4E9A" w:rsidP="00BE4E9A">
      <w:pPr>
        <w:spacing w:after="0" w:line="240" w:lineRule="auto"/>
        <w:rPr>
          <w:rFonts w:ascii="Arial" w:hAnsi="Arial" w:cs="Arial"/>
          <w:sz w:val="24"/>
          <w:szCs w:val="24"/>
        </w:rPr>
      </w:pPr>
    </w:p>
    <w:p w:rsidR="00BE4E9A" w:rsidRDefault="00BE4E9A" w:rsidP="00BE4E9A">
      <w:pPr>
        <w:spacing w:after="0" w:line="240" w:lineRule="auto"/>
        <w:rPr>
          <w:rFonts w:ascii="Arial" w:hAnsi="Arial" w:cs="Arial"/>
          <w:sz w:val="24"/>
          <w:szCs w:val="24"/>
        </w:rPr>
      </w:pPr>
    </w:p>
    <w:p w:rsidR="005C763E" w:rsidRPr="005C763E" w:rsidRDefault="005C763E" w:rsidP="00BE4E9A">
      <w:pPr>
        <w:spacing w:after="0" w:line="240" w:lineRule="auto"/>
        <w:rPr>
          <w:rFonts w:ascii="Arial" w:hAnsi="Arial" w:cs="Arial"/>
          <w:sz w:val="24"/>
          <w:szCs w:val="24"/>
        </w:rPr>
      </w:pPr>
    </w:p>
    <w:p w:rsidR="00A96ADB" w:rsidRPr="005C763E" w:rsidRDefault="00BE4E9A" w:rsidP="00A96ADB">
      <w:pPr>
        <w:spacing w:after="0" w:line="240" w:lineRule="auto"/>
        <w:ind w:firstLine="0"/>
        <w:rPr>
          <w:rFonts w:ascii="Arial" w:hAnsi="Arial" w:cs="Arial"/>
          <w:sz w:val="24"/>
          <w:szCs w:val="24"/>
        </w:rPr>
      </w:pPr>
      <w:r w:rsidRPr="005C763E">
        <w:rPr>
          <w:rFonts w:ascii="Arial" w:hAnsi="Arial" w:cs="Arial"/>
          <w:sz w:val="24"/>
          <w:szCs w:val="24"/>
        </w:rPr>
        <w:t xml:space="preserve">Глава </w:t>
      </w:r>
      <w:r w:rsidR="00A96ADB" w:rsidRPr="005C763E">
        <w:rPr>
          <w:rFonts w:ascii="Arial" w:hAnsi="Arial" w:cs="Arial"/>
          <w:sz w:val="24"/>
          <w:szCs w:val="24"/>
        </w:rPr>
        <w:t xml:space="preserve">муниципального района </w:t>
      </w:r>
    </w:p>
    <w:p w:rsidR="00BE4E9A" w:rsidRPr="005C763E" w:rsidRDefault="00A96ADB" w:rsidP="00A96ADB">
      <w:pPr>
        <w:spacing w:after="0" w:line="240" w:lineRule="auto"/>
        <w:ind w:firstLine="0"/>
        <w:rPr>
          <w:rFonts w:ascii="Arial" w:hAnsi="Arial" w:cs="Arial"/>
          <w:b/>
          <w:sz w:val="24"/>
          <w:szCs w:val="24"/>
        </w:rPr>
      </w:pPr>
      <w:r w:rsidRPr="005C763E">
        <w:rPr>
          <w:rFonts w:ascii="Arial" w:hAnsi="Arial" w:cs="Arial"/>
          <w:sz w:val="24"/>
          <w:szCs w:val="24"/>
        </w:rPr>
        <w:t>«Тунгиро-Олёкминский район»</w:t>
      </w:r>
      <w:r w:rsidR="00BE4E9A" w:rsidRPr="005C763E">
        <w:rPr>
          <w:rFonts w:ascii="Arial" w:hAnsi="Arial" w:cs="Arial"/>
          <w:sz w:val="24"/>
          <w:szCs w:val="24"/>
        </w:rPr>
        <w:t xml:space="preserve"> </w:t>
      </w:r>
      <w:r w:rsidR="00BE4E9A" w:rsidRPr="005C763E">
        <w:rPr>
          <w:rFonts w:ascii="Arial" w:hAnsi="Arial" w:cs="Arial"/>
          <w:sz w:val="24"/>
          <w:szCs w:val="24"/>
        </w:rPr>
        <w:tab/>
      </w:r>
      <w:r w:rsidR="00BE4E9A" w:rsidRPr="005C763E">
        <w:rPr>
          <w:rFonts w:ascii="Arial" w:hAnsi="Arial" w:cs="Arial"/>
          <w:sz w:val="24"/>
          <w:szCs w:val="24"/>
        </w:rPr>
        <w:tab/>
      </w:r>
      <w:r w:rsidR="00BE4E9A" w:rsidRPr="005C763E">
        <w:rPr>
          <w:rFonts w:ascii="Arial" w:hAnsi="Arial" w:cs="Arial"/>
          <w:sz w:val="24"/>
          <w:szCs w:val="24"/>
        </w:rPr>
        <w:tab/>
      </w:r>
      <w:r w:rsidR="00BE4E9A" w:rsidRPr="005C763E">
        <w:rPr>
          <w:rFonts w:ascii="Arial" w:hAnsi="Arial" w:cs="Arial"/>
          <w:sz w:val="24"/>
          <w:szCs w:val="24"/>
        </w:rPr>
        <w:tab/>
      </w:r>
      <w:r w:rsidR="00BE4E9A" w:rsidRPr="005C763E">
        <w:rPr>
          <w:rFonts w:ascii="Arial" w:hAnsi="Arial" w:cs="Arial"/>
          <w:sz w:val="24"/>
          <w:szCs w:val="24"/>
        </w:rPr>
        <w:tab/>
      </w:r>
      <w:r w:rsidRPr="005C763E">
        <w:rPr>
          <w:rFonts w:ascii="Arial" w:hAnsi="Arial" w:cs="Arial"/>
          <w:sz w:val="24"/>
          <w:szCs w:val="24"/>
        </w:rPr>
        <w:t xml:space="preserve">   </w:t>
      </w:r>
      <w:r w:rsidR="005C763E">
        <w:rPr>
          <w:rFonts w:ascii="Arial" w:hAnsi="Arial" w:cs="Arial"/>
          <w:sz w:val="24"/>
          <w:szCs w:val="24"/>
        </w:rPr>
        <w:t xml:space="preserve">                               </w:t>
      </w:r>
      <w:r w:rsidRPr="005C763E">
        <w:rPr>
          <w:rFonts w:ascii="Arial" w:hAnsi="Arial" w:cs="Arial"/>
          <w:sz w:val="24"/>
          <w:szCs w:val="24"/>
        </w:rPr>
        <w:t xml:space="preserve">   </w:t>
      </w:r>
      <w:r w:rsidR="00BE4E9A" w:rsidRPr="005C763E">
        <w:rPr>
          <w:rFonts w:ascii="Arial" w:hAnsi="Arial" w:cs="Arial"/>
          <w:sz w:val="24"/>
          <w:szCs w:val="24"/>
        </w:rPr>
        <w:t xml:space="preserve">  </w:t>
      </w:r>
      <w:r w:rsidRPr="005C763E">
        <w:rPr>
          <w:rFonts w:ascii="Arial" w:hAnsi="Arial" w:cs="Arial"/>
          <w:sz w:val="24"/>
          <w:szCs w:val="24"/>
        </w:rPr>
        <w:t>М.Н. Ефанов</w:t>
      </w:r>
    </w:p>
    <w:p w:rsidR="00BE4E9A" w:rsidRPr="005C763E" w:rsidRDefault="00BE4E9A" w:rsidP="00BE4E9A">
      <w:pPr>
        <w:spacing w:after="0" w:line="240" w:lineRule="auto"/>
        <w:ind w:left="5103" w:firstLine="0"/>
        <w:jc w:val="center"/>
        <w:rPr>
          <w:rFonts w:ascii="Arial" w:hAnsi="Arial" w:cs="Arial"/>
          <w:bCs/>
          <w:sz w:val="24"/>
          <w:szCs w:val="24"/>
        </w:rPr>
      </w:pPr>
      <w:r w:rsidRPr="005C763E">
        <w:rPr>
          <w:rFonts w:ascii="Arial" w:hAnsi="Arial" w:cs="Arial"/>
          <w:b/>
          <w:sz w:val="24"/>
          <w:szCs w:val="24"/>
        </w:rPr>
        <w:br w:type="page"/>
      </w:r>
      <w:r w:rsidRPr="005C763E">
        <w:rPr>
          <w:rFonts w:ascii="Arial" w:hAnsi="Arial" w:cs="Arial"/>
          <w:bCs/>
          <w:sz w:val="24"/>
          <w:szCs w:val="24"/>
        </w:rPr>
        <w:lastRenderedPageBreak/>
        <w:t>ПРИЛОЖЕНИЕ</w:t>
      </w:r>
    </w:p>
    <w:p w:rsidR="00BE4E9A" w:rsidRPr="005C763E" w:rsidRDefault="00BE4E9A" w:rsidP="00BE4E9A">
      <w:pPr>
        <w:autoSpaceDE w:val="0"/>
        <w:autoSpaceDN w:val="0"/>
        <w:adjustRightInd w:val="0"/>
        <w:spacing w:after="0" w:line="240" w:lineRule="auto"/>
        <w:ind w:left="5103" w:firstLine="0"/>
        <w:jc w:val="center"/>
        <w:outlineLvl w:val="0"/>
        <w:rPr>
          <w:rFonts w:ascii="Arial" w:hAnsi="Arial" w:cs="Arial"/>
          <w:bCs/>
          <w:sz w:val="24"/>
          <w:szCs w:val="24"/>
        </w:rPr>
      </w:pPr>
    </w:p>
    <w:p w:rsidR="00BE4E9A" w:rsidRPr="005C763E" w:rsidRDefault="009E5198"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к решению Совета</w:t>
      </w:r>
    </w:p>
    <w:p w:rsidR="009E5198" w:rsidRPr="005C763E" w:rsidRDefault="009E5198"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муниципального района</w:t>
      </w:r>
    </w:p>
    <w:p w:rsidR="009E5198" w:rsidRPr="005C763E" w:rsidRDefault="004467EC"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«Тунгиро-</w:t>
      </w:r>
      <w:r w:rsidR="009E5198" w:rsidRPr="005C763E">
        <w:rPr>
          <w:rFonts w:ascii="Arial" w:hAnsi="Arial" w:cs="Arial"/>
          <w:sz w:val="24"/>
          <w:szCs w:val="24"/>
        </w:rPr>
        <w:t>Олёкминский район»</w:t>
      </w:r>
    </w:p>
    <w:p w:rsidR="00BE4E9A" w:rsidRPr="005C763E" w:rsidRDefault="009E5198"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 xml:space="preserve">от </w:t>
      </w:r>
      <w:r w:rsidR="00E55CC8">
        <w:rPr>
          <w:rFonts w:ascii="Arial" w:hAnsi="Arial" w:cs="Arial"/>
          <w:sz w:val="24"/>
          <w:szCs w:val="24"/>
        </w:rPr>
        <w:t xml:space="preserve">29 октября </w:t>
      </w:r>
      <w:r w:rsidRPr="005C763E">
        <w:rPr>
          <w:rFonts w:ascii="Arial" w:hAnsi="Arial" w:cs="Arial"/>
          <w:sz w:val="24"/>
          <w:szCs w:val="24"/>
        </w:rPr>
        <w:t xml:space="preserve">2018 </w:t>
      </w:r>
      <w:r w:rsidR="00BE4E9A" w:rsidRPr="005C763E">
        <w:rPr>
          <w:rFonts w:ascii="Arial" w:hAnsi="Arial" w:cs="Arial"/>
          <w:sz w:val="24"/>
          <w:szCs w:val="24"/>
        </w:rPr>
        <w:t>года №_</w:t>
      </w:r>
      <w:r w:rsidR="00E55CC8">
        <w:rPr>
          <w:rFonts w:ascii="Arial" w:hAnsi="Arial" w:cs="Arial"/>
          <w:sz w:val="24"/>
          <w:szCs w:val="24"/>
        </w:rPr>
        <w:t>123</w:t>
      </w:r>
      <w:r w:rsidR="00BE4E9A" w:rsidRPr="005C763E">
        <w:rPr>
          <w:rFonts w:ascii="Arial" w:hAnsi="Arial" w:cs="Arial"/>
          <w:sz w:val="24"/>
          <w:szCs w:val="24"/>
        </w:rPr>
        <w:t>__</w:t>
      </w:r>
    </w:p>
    <w:p w:rsidR="00BE4E9A" w:rsidRPr="005C763E" w:rsidRDefault="00BE4E9A" w:rsidP="00BE4E9A">
      <w:pPr>
        <w:pStyle w:val="a3"/>
        <w:spacing w:before="0" w:beforeAutospacing="0" w:after="0" w:afterAutospacing="0"/>
        <w:jc w:val="both"/>
        <w:rPr>
          <w:rFonts w:ascii="Arial" w:hAnsi="Arial" w:cs="Arial"/>
        </w:rPr>
      </w:pPr>
    </w:p>
    <w:p w:rsidR="00BE4E9A" w:rsidRPr="005C763E" w:rsidRDefault="00BE4E9A" w:rsidP="00BE4E9A">
      <w:pPr>
        <w:pStyle w:val="ConsPlusTitle"/>
        <w:jc w:val="both"/>
        <w:rPr>
          <w:rFonts w:ascii="Arial" w:hAnsi="Arial" w:cs="Arial"/>
          <w:b w:val="0"/>
          <w:sz w:val="24"/>
          <w:szCs w:val="24"/>
        </w:rPr>
      </w:pPr>
    </w:p>
    <w:p w:rsidR="00BE4E9A" w:rsidRPr="005C763E" w:rsidRDefault="00BE4E9A" w:rsidP="00BE4E9A">
      <w:pPr>
        <w:spacing w:after="0" w:line="240" w:lineRule="auto"/>
        <w:ind w:firstLine="0"/>
        <w:jc w:val="center"/>
        <w:rPr>
          <w:rFonts w:ascii="Arial" w:hAnsi="Arial" w:cs="Arial"/>
          <w:b/>
          <w:sz w:val="24"/>
          <w:szCs w:val="24"/>
        </w:rPr>
      </w:pPr>
      <w:bookmarkStart w:id="0" w:name="sub_1000"/>
      <w:r w:rsidRPr="005C763E">
        <w:rPr>
          <w:rFonts w:ascii="Arial" w:hAnsi="Arial" w:cs="Arial"/>
          <w:b/>
          <w:sz w:val="24"/>
          <w:szCs w:val="24"/>
        </w:rPr>
        <w:t>ПОЛОЖЕНИЕ</w:t>
      </w:r>
    </w:p>
    <w:p w:rsidR="00BE4E9A" w:rsidRPr="005C763E" w:rsidRDefault="00BE4E9A" w:rsidP="00BE4E9A">
      <w:pPr>
        <w:spacing w:after="0" w:line="240" w:lineRule="auto"/>
        <w:ind w:firstLine="0"/>
        <w:jc w:val="center"/>
        <w:rPr>
          <w:rFonts w:ascii="Arial" w:hAnsi="Arial" w:cs="Arial"/>
          <w:b/>
          <w:sz w:val="24"/>
          <w:szCs w:val="24"/>
        </w:rPr>
      </w:pPr>
      <w:r w:rsidRPr="005C763E">
        <w:rPr>
          <w:rFonts w:ascii="Arial" w:hAnsi="Arial" w:cs="Arial"/>
          <w:b/>
          <w:sz w:val="24"/>
          <w:szCs w:val="24"/>
        </w:rPr>
        <w:t>О ПЕНСИИ ЗА ВЫСЛУГУ ЛЕТ МУНИЦИПАЛЬНЫМ СЛУЖАЩИМ В</w:t>
      </w:r>
      <w:bookmarkEnd w:id="0"/>
    </w:p>
    <w:p w:rsidR="009E5198" w:rsidRPr="005C763E" w:rsidRDefault="009E5198" w:rsidP="00BE4E9A">
      <w:pPr>
        <w:spacing w:after="0" w:line="240" w:lineRule="auto"/>
        <w:ind w:firstLine="0"/>
        <w:jc w:val="center"/>
        <w:rPr>
          <w:rFonts w:ascii="Arial" w:hAnsi="Arial" w:cs="Arial"/>
          <w:b/>
          <w:sz w:val="24"/>
          <w:szCs w:val="24"/>
        </w:rPr>
      </w:pPr>
      <w:r w:rsidRPr="005C763E">
        <w:rPr>
          <w:rFonts w:ascii="Arial" w:hAnsi="Arial" w:cs="Arial"/>
          <w:b/>
          <w:sz w:val="24"/>
          <w:szCs w:val="24"/>
        </w:rPr>
        <w:t xml:space="preserve">МУНИЦИПАЛЬНОМ РАЙОНЕ </w:t>
      </w:r>
    </w:p>
    <w:p w:rsidR="009E5198" w:rsidRPr="005C763E" w:rsidRDefault="009E5198" w:rsidP="00BE4E9A">
      <w:pPr>
        <w:spacing w:after="0" w:line="240" w:lineRule="auto"/>
        <w:ind w:firstLine="0"/>
        <w:jc w:val="center"/>
        <w:rPr>
          <w:rFonts w:ascii="Arial" w:hAnsi="Arial" w:cs="Arial"/>
          <w:i/>
          <w:sz w:val="24"/>
          <w:szCs w:val="24"/>
        </w:rPr>
      </w:pPr>
      <w:r w:rsidRPr="005C763E">
        <w:rPr>
          <w:rFonts w:ascii="Arial" w:hAnsi="Arial" w:cs="Arial"/>
          <w:b/>
          <w:sz w:val="24"/>
          <w:szCs w:val="24"/>
        </w:rPr>
        <w:t>«ТУНГИРО - ОЛЁКМИНСКИЙ РАЙОН</w:t>
      </w:r>
      <w:r w:rsidR="00A96ADB" w:rsidRPr="005C763E">
        <w:rPr>
          <w:rFonts w:ascii="Arial" w:hAnsi="Arial" w:cs="Arial"/>
          <w:b/>
          <w:sz w:val="24"/>
          <w:szCs w:val="24"/>
        </w:rPr>
        <w:t>»</w:t>
      </w:r>
    </w:p>
    <w:p w:rsidR="00BE4E9A" w:rsidRPr="005C763E" w:rsidRDefault="00BE4E9A" w:rsidP="00BE4E9A">
      <w:pPr>
        <w:spacing w:after="0" w:line="240" w:lineRule="auto"/>
        <w:ind w:firstLine="0"/>
        <w:rPr>
          <w:rFonts w:ascii="Arial" w:hAnsi="Arial" w:cs="Arial"/>
          <w:sz w:val="24"/>
          <w:szCs w:val="24"/>
        </w:rPr>
      </w:pPr>
    </w:p>
    <w:p w:rsidR="00BE4E9A" w:rsidRPr="005C763E" w:rsidRDefault="00BE4E9A" w:rsidP="00BE4E9A">
      <w:pPr>
        <w:spacing w:after="0" w:line="240" w:lineRule="auto"/>
        <w:ind w:firstLine="0"/>
        <w:rPr>
          <w:rFonts w:ascii="Arial" w:hAnsi="Arial" w:cs="Arial"/>
          <w:sz w:val="24"/>
          <w:szCs w:val="24"/>
        </w:rPr>
      </w:pP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Настоящее Положение определяет условия предоставления права на пенсию за выслуг</w:t>
      </w:r>
      <w:r w:rsidR="009E5198" w:rsidRPr="005C763E">
        <w:rPr>
          <w:rFonts w:ascii="Arial" w:hAnsi="Arial" w:cs="Arial"/>
          <w:sz w:val="24"/>
          <w:szCs w:val="24"/>
        </w:rPr>
        <w:t>у лет муниципальным служащим в</w:t>
      </w:r>
      <w:r w:rsidR="004467EC" w:rsidRPr="005C763E">
        <w:rPr>
          <w:rFonts w:ascii="Arial" w:hAnsi="Arial" w:cs="Arial"/>
          <w:sz w:val="24"/>
          <w:szCs w:val="24"/>
        </w:rPr>
        <w:t xml:space="preserve"> муниципальном район «Тунгиро-</w:t>
      </w:r>
      <w:r w:rsidR="009E5198" w:rsidRPr="005C763E">
        <w:rPr>
          <w:rFonts w:ascii="Arial" w:hAnsi="Arial" w:cs="Arial"/>
          <w:sz w:val="24"/>
          <w:szCs w:val="24"/>
        </w:rPr>
        <w:t>Олёкминский район»</w:t>
      </w:r>
      <w:r w:rsidRPr="005C763E">
        <w:rPr>
          <w:rFonts w:ascii="Arial" w:hAnsi="Arial" w:cs="Arial"/>
          <w:sz w:val="24"/>
          <w:szCs w:val="24"/>
        </w:rPr>
        <w:t xml:space="preserve"> (далее – пенсия за выслугу лет), порядок назначения и выплаты пенсии за выслугу лет.</w:t>
      </w:r>
    </w:p>
    <w:p w:rsidR="00BE4E9A" w:rsidRPr="005C763E" w:rsidRDefault="00BE4E9A" w:rsidP="00BE4E9A">
      <w:pPr>
        <w:spacing w:after="0" w:line="240" w:lineRule="auto"/>
        <w:jc w:val="center"/>
        <w:rPr>
          <w:rFonts w:ascii="Arial" w:hAnsi="Arial" w:cs="Arial"/>
          <w:b/>
          <w:sz w:val="24"/>
          <w:szCs w:val="24"/>
        </w:rPr>
      </w:pPr>
      <w:r w:rsidRPr="005C763E">
        <w:rPr>
          <w:rFonts w:ascii="Arial" w:hAnsi="Arial" w:cs="Arial"/>
          <w:b/>
          <w:sz w:val="24"/>
          <w:szCs w:val="24"/>
        </w:rPr>
        <w:t>1. Условия назначения пенсии за выслугу лет</w:t>
      </w:r>
    </w:p>
    <w:p w:rsidR="00BE4E9A" w:rsidRPr="005C763E" w:rsidRDefault="00BE4E9A" w:rsidP="00BE4E9A">
      <w:pPr>
        <w:autoSpaceDE w:val="0"/>
        <w:autoSpaceDN w:val="0"/>
        <w:adjustRightInd w:val="0"/>
        <w:spacing w:after="0" w:line="240" w:lineRule="auto"/>
        <w:ind w:firstLine="540"/>
        <w:rPr>
          <w:rFonts w:ascii="Arial" w:hAnsi="Arial" w:cs="Arial"/>
          <w:sz w:val="24"/>
          <w:szCs w:val="24"/>
        </w:rPr>
      </w:pPr>
      <w:r w:rsidRPr="005C763E">
        <w:rPr>
          <w:rFonts w:ascii="Arial" w:hAnsi="Arial" w:cs="Arial"/>
          <w:sz w:val="24"/>
          <w:szCs w:val="24"/>
        </w:rPr>
        <w:t xml:space="preserve">1. </w:t>
      </w:r>
      <w:r w:rsidR="009E5198" w:rsidRPr="005C763E">
        <w:rPr>
          <w:rFonts w:ascii="Arial" w:hAnsi="Arial" w:cs="Arial"/>
          <w:sz w:val="24"/>
          <w:szCs w:val="24"/>
        </w:rPr>
        <w:t>Муниципальные служащие в муниципальном ра</w:t>
      </w:r>
      <w:r w:rsidR="004467EC" w:rsidRPr="005C763E">
        <w:rPr>
          <w:rFonts w:ascii="Arial" w:hAnsi="Arial" w:cs="Arial"/>
          <w:sz w:val="24"/>
          <w:szCs w:val="24"/>
        </w:rPr>
        <w:t>йоне «Тунгиро-</w:t>
      </w:r>
      <w:r w:rsidR="009E5198" w:rsidRPr="005C763E">
        <w:rPr>
          <w:rFonts w:ascii="Arial" w:hAnsi="Arial" w:cs="Arial"/>
          <w:sz w:val="24"/>
          <w:szCs w:val="24"/>
        </w:rPr>
        <w:t>Олёкминский район»</w:t>
      </w:r>
      <w:r w:rsidRPr="005C763E">
        <w:rPr>
          <w:rFonts w:ascii="Arial" w:hAnsi="Arial" w:cs="Arial"/>
          <w:sz w:val="24"/>
          <w:szCs w:val="24"/>
        </w:rPr>
        <w:t xml:space="preserve">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sidRPr="005C763E">
        <w:rPr>
          <w:rFonts w:ascii="Arial" w:hAnsi="Arial" w:cs="Arial"/>
          <w:sz w:val="24"/>
          <w:szCs w:val="24"/>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5C763E">
        <w:rPr>
          <w:rFonts w:ascii="Arial" w:hAnsi="Arial" w:cs="Arial"/>
          <w:sz w:val="24"/>
          <w:szCs w:val="24"/>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BE4E9A" w:rsidRPr="005C763E" w:rsidRDefault="00BE4E9A" w:rsidP="00BE4E9A">
      <w:pPr>
        <w:autoSpaceDE w:val="0"/>
        <w:autoSpaceDN w:val="0"/>
        <w:adjustRightInd w:val="0"/>
        <w:spacing w:after="0" w:line="240" w:lineRule="auto"/>
        <w:ind w:firstLine="540"/>
        <w:rPr>
          <w:rFonts w:ascii="Arial" w:hAnsi="Arial" w:cs="Arial"/>
          <w:sz w:val="24"/>
          <w:szCs w:val="24"/>
        </w:rPr>
      </w:pPr>
      <w:r w:rsidRPr="005C763E">
        <w:rPr>
          <w:rFonts w:ascii="Arial" w:hAnsi="Arial" w:cs="Arial"/>
          <w:sz w:val="24"/>
          <w:szCs w:val="24"/>
        </w:rPr>
        <w:t xml:space="preserve">Муниципальные служащие при увольнении с муниципальной службы по основаниям, предусмотренным пунктом 3 (в связи с </w:t>
      </w:r>
      <w:r w:rsidRPr="005C763E">
        <w:rPr>
          <w:rFonts w:ascii="Arial" w:hAnsi="Arial" w:cs="Arial"/>
          <w:sz w:val="24"/>
          <w:szCs w:val="24"/>
          <w:lang w:eastAsia="ru-RU"/>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w:t>
      </w:r>
      <w:r w:rsidRPr="005C763E">
        <w:rPr>
          <w:rFonts w:ascii="Arial" w:hAnsi="Arial" w:cs="Arial"/>
          <w:sz w:val="24"/>
          <w:szCs w:val="24"/>
          <w:lang w:eastAsia="ru-RU"/>
        </w:rPr>
        <w:lastRenderedPageBreak/>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5C763E">
        <w:rPr>
          <w:rFonts w:ascii="Arial" w:hAnsi="Arial" w:cs="Arial"/>
          <w:sz w:val="24"/>
          <w:szCs w:val="24"/>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 7 статьи 83 Трудового кодекса РФ, пунктом 3 части 1 статьи 19 Федерального закона «О муниципальной службе в Российской Федерации» (в случае </w:t>
      </w:r>
      <w:r w:rsidRPr="005C763E">
        <w:rPr>
          <w:rFonts w:ascii="Arial" w:hAnsi="Arial" w:cs="Arial"/>
          <w:sz w:val="24"/>
          <w:szCs w:val="24"/>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w:t>
      </w:r>
      <w:r w:rsidR="009E5198" w:rsidRPr="005C763E">
        <w:rPr>
          <w:rFonts w:ascii="Arial" w:hAnsi="Arial" w:cs="Arial"/>
          <w:sz w:val="24"/>
          <w:szCs w:val="24"/>
          <w:lang w:eastAsia="ru-RU"/>
        </w:rPr>
        <w:t>униципальной службы и подтверждё</w:t>
      </w:r>
      <w:r w:rsidRPr="005C763E">
        <w:rPr>
          <w:rFonts w:ascii="Arial" w:hAnsi="Arial" w:cs="Arial"/>
          <w:sz w:val="24"/>
          <w:szCs w:val="24"/>
          <w:lang w:eastAsia="ru-RU"/>
        </w:rPr>
        <w:t>нного заключением медицинской организации)</w:t>
      </w:r>
      <w:r w:rsidRPr="005C763E">
        <w:rPr>
          <w:rFonts w:ascii="Arial" w:hAnsi="Arial" w:cs="Arial"/>
          <w:sz w:val="24"/>
          <w:szCs w:val="24"/>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2. Муниципальные служащие при наличии стажа </w:t>
      </w:r>
      <w:r w:rsidR="009E5198" w:rsidRPr="005C763E">
        <w:rPr>
          <w:rFonts w:ascii="Arial" w:hAnsi="Arial" w:cs="Arial"/>
          <w:sz w:val="24"/>
          <w:szCs w:val="24"/>
        </w:rPr>
        <w:t>муниципальной службы не менее 20</w:t>
      </w:r>
      <w:r w:rsidRPr="005C763E">
        <w:rPr>
          <w:rFonts w:ascii="Arial" w:hAnsi="Arial" w:cs="Arial"/>
          <w:sz w:val="24"/>
          <w:szCs w:val="24"/>
        </w:rPr>
        <w:t xml:space="preserve">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w:t>
      </w:r>
      <w:r w:rsidR="009E5198" w:rsidRPr="005C763E">
        <w:rPr>
          <w:rFonts w:ascii="Arial" w:hAnsi="Arial" w:cs="Arial"/>
          <w:sz w:val="24"/>
          <w:szCs w:val="24"/>
          <w:lang w:eastAsia="ru-RU"/>
        </w:rPr>
        <w:t>ется с применением ранее проведё</w:t>
      </w:r>
      <w:r w:rsidRPr="005C763E">
        <w:rPr>
          <w:rFonts w:ascii="Arial" w:hAnsi="Arial" w:cs="Arial"/>
          <w:sz w:val="24"/>
          <w:szCs w:val="24"/>
          <w:lang w:eastAsia="ru-RU"/>
        </w:rPr>
        <w:t>нных индексации.</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3. Пенсия за выслугу лет устанавливается к страховой пенсии по старости (инвалидности), назначенной в соответствии с </w:t>
      </w:r>
      <w:r w:rsidRPr="005C763E">
        <w:rPr>
          <w:rFonts w:ascii="Arial" w:hAnsi="Arial" w:cs="Arial"/>
          <w:spacing w:val="-4"/>
          <w:sz w:val="24"/>
          <w:szCs w:val="24"/>
        </w:rPr>
        <w:t>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5C763E">
        <w:rPr>
          <w:rFonts w:ascii="Arial" w:hAnsi="Arial" w:cs="Arial"/>
          <w:sz w:val="24"/>
          <w:szCs w:val="24"/>
        </w:rPr>
        <w:t xml:space="preserve">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BE4E9A" w:rsidRPr="005C763E" w:rsidRDefault="00BE4E9A" w:rsidP="00BE4E9A">
      <w:pPr>
        <w:autoSpaceDE w:val="0"/>
        <w:autoSpaceDN w:val="0"/>
        <w:adjustRightInd w:val="0"/>
        <w:spacing w:after="0" w:line="240" w:lineRule="auto"/>
        <w:ind w:firstLine="851"/>
        <w:rPr>
          <w:rFonts w:ascii="Arial" w:hAnsi="Arial" w:cs="Arial"/>
          <w:sz w:val="24"/>
          <w:szCs w:val="24"/>
        </w:rPr>
      </w:pPr>
      <w:r w:rsidRPr="005C763E">
        <w:rPr>
          <w:rFonts w:ascii="Arial" w:hAnsi="Arial" w:cs="Arial"/>
          <w:sz w:val="24"/>
          <w:szCs w:val="24"/>
        </w:rPr>
        <w:t xml:space="preserve">4. Пенсия за выслугу лет назначается к </w:t>
      </w:r>
      <w:r w:rsidRPr="005C763E">
        <w:rPr>
          <w:rFonts w:ascii="Arial" w:hAnsi="Arial" w:cs="Arial"/>
          <w:sz w:val="24"/>
          <w:szCs w:val="24"/>
          <w:lang w:eastAsia="ru-RU"/>
        </w:rPr>
        <w:t xml:space="preserve">пенсии на период до наступления возраста, дающего право на страховую пенсию по старости </w:t>
      </w:r>
      <w:r w:rsidRPr="005C763E">
        <w:rPr>
          <w:rFonts w:ascii="Arial" w:hAnsi="Arial" w:cs="Arial"/>
          <w:sz w:val="24"/>
          <w:szCs w:val="24"/>
        </w:rPr>
        <w:t xml:space="preserve">в соответствии с </w:t>
      </w:r>
      <w:hyperlink r:id="rId6" w:history="1">
        <w:r w:rsidRPr="005C763E">
          <w:rPr>
            <w:rStyle w:val="a4"/>
            <w:rFonts w:ascii="Arial" w:hAnsi="Arial" w:cs="Arial"/>
            <w:color w:val="000000"/>
            <w:sz w:val="24"/>
            <w:szCs w:val="24"/>
          </w:rPr>
          <w:t>Федеральным законом</w:t>
        </w:r>
      </w:hyperlink>
      <w:r w:rsidRPr="005C763E">
        <w:rPr>
          <w:rFonts w:ascii="Arial" w:hAnsi="Arial" w:cs="Arial"/>
          <w:sz w:val="24"/>
          <w:szCs w:val="24"/>
        </w:rPr>
        <w:t xml:space="preserve"> от 19 апреля 1991 года № 1032-1 «О занятости населения в Российской Федерации».</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w:t>
      </w:r>
      <w:r w:rsidR="00A85841" w:rsidRPr="005C763E">
        <w:rPr>
          <w:rFonts w:ascii="Arial" w:hAnsi="Arial" w:cs="Arial"/>
          <w:sz w:val="24"/>
          <w:szCs w:val="24"/>
        </w:rPr>
        <w:t>или иная выплата к пенсии за счё</w:t>
      </w:r>
      <w:r w:rsidRPr="005C763E">
        <w:rPr>
          <w:rFonts w:ascii="Arial" w:hAnsi="Arial" w:cs="Arial"/>
          <w:sz w:val="24"/>
          <w:szCs w:val="24"/>
        </w:rPr>
        <w:t>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7. Финансирование пенсии за</w:t>
      </w:r>
      <w:r w:rsidR="00A85841" w:rsidRPr="005C763E">
        <w:rPr>
          <w:rFonts w:ascii="Arial" w:hAnsi="Arial" w:cs="Arial"/>
          <w:sz w:val="24"/>
          <w:szCs w:val="24"/>
        </w:rPr>
        <w:t xml:space="preserve"> выслугу лет производится за счёт средств бюджета м</w:t>
      </w:r>
      <w:r w:rsidR="004467EC" w:rsidRPr="005C763E">
        <w:rPr>
          <w:rFonts w:ascii="Arial" w:hAnsi="Arial" w:cs="Arial"/>
          <w:sz w:val="24"/>
          <w:szCs w:val="24"/>
        </w:rPr>
        <w:t>униципального района «Тунгиро-</w:t>
      </w:r>
      <w:r w:rsidR="00A85841" w:rsidRPr="005C763E">
        <w:rPr>
          <w:rFonts w:ascii="Arial" w:hAnsi="Arial" w:cs="Arial"/>
          <w:sz w:val="24"/>
          <w:szCs w:val="24"/>
        </w:rPr>
        <w:t>Олёкминский район»</w:t>
      </w:r>
      <w:r w:rsidRPr="005C763E">
        <w:rPr>
          <w:rFonts w:ascii="Arial" w:hAnsi="Arial" w:cs="Arial"/>
          <w:sz w:val="24"/>
          <w:szCs w:val="24"/>
        </w:rPr>
        <w:t>.</w:t>
      </w:r>
    </w:p>
    <w:p w:rsidR="00BE4E9A" w:rsidRPr="005C763E" w:rsidRDefault="00BE4E9A" w:rsidP="00BE4E9A">
      <w:pPr>
        <w:spacing w:after="0" w:line="240" w:lineRule="auto"/>
        <w:jc w:val="center"/>
        <w:rPr>
          <w:rFonts w:ascii="Arial" w:hAnsi="Arial" w:cs="Arial"/>
          <w:b/>
          <w:sz w:val="24"/>
          <w:szCs w:val="24"/>
        </w:rPr>
      </w:pPr>
      <w:r w:rsidRPr="005C763E">
        <w:rPr>
          <w:rFonts w:ascii="Arial" w:hAnsi="Arial" w:cs="Arial"/>
          <w:b/>
          <w:sz w:val="24"/>
          <w:szCs w:val="24"/>
        </w:rPr>
        <w:t>2. Размеры пенсии за выслугу лет</w:t>
      </w: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r w:rsidRPr="005C763E">
        <w:rPr>
          <w:rFonts w:ascii="Arial" w:hAnsi="Arial" w:cs="Arial"/>
          <w:sz w:val="24"/>
          <w:szCs w:val="24"/>
        </w:rPr>
        <w:t xml:space="preserve">8. </w:t>
      </w:r>
      <w:r w:rsidRPr="001421A3">
        <w:rPr>
          <w:rFonts w:ascii="Arial" w:hAnsi="Arial" w:cs="Arial"/>
          <w:sz w:val="24"/>
          <w:szCs w:val="24"/>
          <w:highlight w:val="yellow"/>
          <w:lang w:eastAsia="ru-RU"/>
        </w:rPr>
        <w:t>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w:t>
      </w:r>
      <w:r w:rsidR="00A85841" w:rsidRPr="001421A3">
        <w:rPr>
          <w:rFonts w:ascii="Arial" w:hAnsi="Arial" w:cs="Arial"/>
          <w:sz w:val="24"/>
          <w:szCs w:val="24"/>
          <w:highlight w:val="yellow"/>
          <w:lang w:eastAsia="ru-RU"/>
        </w:rPr>
        <w:t>ем пенсии за выслугу лет</w:t>
      </w:r>
      <w:r w:rsidR="00A85841" w:rsidRPr="005C763E">
        <w:rPr>
          <w:rFonts w:ascii="Arial" w:hAnsi="Arial" w:cs="Arial"/>
          <w:sz w:val="24"/>
          <w:szCs w:val="24"/>
          <w:lang w:eastAsia="ru-RU"/>
        </w:rPr>
        <w:t>, дню её</w:t>
      </w:r>
      <w:r w:rsidRPr="005C763E">
        <w:rPr>
          <w:rFonts w:ascii="Arial" w:hAnsi="Arial" w:cs="Arial"/>
          <w:sz w:val="24"/>
          <w:szCs w:val="24"/>
          <w:lang w:eastAsia="ru-RU"/>
        </w:rPr>
        <w:t xml:space="preserve"> прекращения либо дню достижения возраста, дающего право на страховую пенсию по старости в соответствии с </w:t>
      </w:r>
      <w:hyperlink r:id="rId7" w:history="1">
        <w:r w:rsidRPr="005C763E">
          <w:rPr>
            <w:rFonts w:ascii="Arial" w:hAnsi="Arial" w:cs="Arial"/>
            <w:color w:val="000000"/>
            <w:sz w:val="24"/>
            <w:szCs w:val="24"/>
            <w:lang w:eastAsia="ru-RU"/>
          </w:rPr>
          <w:t>частью 1 статьи 8</w:t>
        </w:r>
      </w:hyperlink>
      <w:r w:rsidRPr="005C763E">
        <w:rPr>
          <w:rFonts w:ascii="Arial" w:hAnsi="Arial" w:cs="Arial"/>
          <w:color w:val="000000"/>
          <w:sz w:val="24"/>
          <w:szCs w:val="24"/>
          <w:lang w:eastAsia="ru-RU"/>
        </w:rPr>
        <w:t xml:space="preserve"> и </w:t>
      </w:r>
      <w:hyperlink r:id="rId8" w:history="1">
        <w:r w:rsidRPr="005C763E">
          <w:rPr>
            <w:rFonts w:ascii="Arial" w:hAnsi="Arial" w:cs="Arial"/>
            <w:color w:val="000000"/>
            <w:sz w:val="24"/>
            <w:szCs w:val="24"/>
            <w:lang w:eastAsia="ru-RU"/>
          </w:rPr>
          <w:t>статьями 30</w:t>
        </w:r>
      </w:hyperlink>
      <w:r w:rsidRPr="005C763E">
        <w:rPr>
          <w:rFonts w:ascii="Arial" w:hAnsi="Arial" w:cs="Arial"/>
          <w:color w:val="000000"/>
          <w:sz w:val="24"/>
          <w:szCs w:val="24"/>
          <w:lang w:eastAsia="ru-RU"/>
        </w:rPr>
        <w:t xml:space="preserve"> - </w:t>
      </w:r>
      <w:hyperlink r:id="rId9" w:history="1">
        <w:r w:rsidRPr="005C763E">
          <w:rPr>
            <w:rFonts w:ascii="Arial" w:hAnsi="Arial" w:cs="Arial"/>
            <w:color w:val="000000"/>
            <w:sz w:val="24"/>
            <w:szCs w:val="24"/>
            <w:lang w:eastAsia="ru-RU"/>
          </w:rPr>
          <w:t>33</w:t>
        </w:r>
      </w:hyperlink>
      <w:r w:rsidRPr="005C763E">
        <w:rPr>
          <w:rFonts w:ascii="Arial" w:hAnsi="Arial" w:cs="Arial"/>
          <w:color w:val="000000"/>
          <w:sz w:val="24"/>
          <w:szCs w:val="24"/>
          <w:lang w:eastAsia="ru-RU"/>
        </w:rPr>
        <w:t xml:space="preserve"> Федерального закона «О страховых пенсиях» (дававшего право на трудовую пенсию по старости в соответствии с Федеральным </w:t>
      </w:r>
      <w:hyperlink r:id="rId10" w:history="1">
        <w:r w:rsidRPr="005C763E">
          <w:rPr>
            <w:rFonts w:ascii="Arial" w:hAnsi="Arial" w:cs="Arial"/>
            <w:color w:val="000000"/>
            <w:sz w:val="24"/>
            <w:szCs w:val="24"/>
            <w:lang w:eastAsia="ru-RU"/>
          </w:rPr>
          <w:t>законом</w:t>
        </w:r>
      </w:hyperlink>
      <w:r w:rsidRPr="005C763E">
        <w:rPr>
          <w:rFonts w:ascii="Arial" w:hAnsi="Arial" w:cs="Arial"/>
          <w:color w:val="000000"/>
          <w:sz w:val="24"/>
          <w:szCs w:val="24"/>
          <w:lang w:eastAsia="ru-RU"/>
        </w:rPr>
        <w:t xml:space="preserve"> от 17</w:t>
      </w:r>
      <w:r w:rsidRPr="005C763E">
        <w:rPr>
          <w:rFonts w:ascii="Arial" w:hAnsi="Arial" w:cs="Arial"/>
          <w:sz w:val="24"/>
          <w:szCs w:val="24"/>
          <w:lang w:eastAsia="ru-RU"/>
        </w:rPr>
        <w:t xml:space="preserve"> декабря 2001 года № 173-ФЗ «О трудовых пенсиях в Российской Федерации»), включая начисление надбавок за работу в местностях с особыми</w:t>
      </w:r>
      <w:r w:rsidR="00A85841" w:rsidRPr="005C763E">
        <w:rPr>
          <w:rFonts w:ascii="Arial" w:hAnsi="Arial" w:cs="Arial"/>
          <w:sz w:val="24"/>
          <w:szCs w:val="24"/>
          <w:lang w:eastAsia="ru-RU"/>
        </w:rPr>
        <w:t xml:space="preserve"> климатическими условиями, с учётом стажа муниципальной</w:t>
      </w:r>
      <w:r w:rsidRPr="005C763E">
        <w:rPr>
          <w:rFonts w:ascii="Arial" w:hAnsi="Arial" w:cs="Arial"/>
          <w:sz w:val="24"/>
          <w:szCs w:val="24"/>
          <w:lang w:eastAsia="ru-RU"/>
        </w:rPr>
        <w:t xml:space="preserve"> службы, за вычетом страховой </w:t>
      </w:r>
      <w:r w:rsidRPr="005C763E">
        <w:rPr>
          <w:rFonts w:ascii="Arial" w:hAnsi="Arial" w:cs="Arial"/>
          <w:sz w:val="24"/>
          <w:szCs w:val="24"/>
          <w:lang w:eastAsia="ru-RU"/>
        </w:rPr>
        <w:lastRenderedPageBreak/>
        <w:t>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r w:rsidRPr="005C763E">
        <w:rPr>
          <w:rFonts w:ascii="Arial" w:hAnsi="Arial" w:cs="Arial"/>
          <w:sz w:val="24"/>
          <w:szCs w:val="24"/>
          <w:lang w:eastAsia="ru-RU"/>
        </w:rPr>
        <w:t xml:space="preserve">9.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11" w:history="1">
        <w:r w:rsidRPr="005C763E">
          <w:rPr>
            <w:rFonts w:ascii="Arial" w:hAnsi="Arial" w:cs="Arial"/>
            <w:color w:val="000000"/>
            <w:sz w:val="24"/>
            <w:szCs w:val="24"/>
            <w:lang w:eastAsia="ru-RU"/>
          </w:rPr>
          <w:t>приложению</w:t>
        </w:r>
      </w:hyperlink>
      <w:r w:rsidRPr="005C763E">
        <w:rPr>
          <w:rFonts w:ascii="Arial" w:hAnsi="Arial" w:cs="Arial"/>
          <w:sz w:val="24"/>
          <w:szCs w:val="24"/>
          <w:lang w:eastAsia="ru-RU"/>
        </w:rPr>
        <w:t xml:space="preserve">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75 процентов от среднемесячного денежного содержания.</w:t>
      </w:r>
    </w:p>
    <w:p w:rsidR="00BE4E9A" w:rsidRPr="005C763E" w:rsidRDefault="00BE4E9A" w:rsidP="00BE4E9A">
      <w:pPr>
        <w:autoSpaceDE w:val="0"/>
        <w:autoSpaceDN w:val="0"/>
        <w:adjustRightInd w:val="0"/>
        <w:spacing w:after="0" w:line="240" w:lineRule="auto"/>
        <w:rPr>
          <w:rFonts w:ascii="Arial" w:hAnsi="Arial" w:cs="Arial"/>
          <w:iCs/>
          <w:sz w:val="24"/>
          <w:szCs w:val="24"/>
          <w:lang w:eastAsia="ru-RU"/>
        </w:rPr>
      </w:pPr>
      <w:r w:rsidRPr="005C763E">
        <w:rPr>
          <w:rFonts w:ascii="Arial" w:hAnsi="Arial" w:cs="Arial"/>
          <w:iCs/>
          <w:sz w:val="24"/>
          <w:szCs w:val="24"/>
          <w:lang w:eastAsia="ru-RU"/>
        </w:rPr>
        <w:t>При исчислении среднемесячного денежного содержания</w:t>
      </w:r>
      <w:r w:rsidR="00A85841" w:rsidRPr="005C763E">
        <w:rPr>
          <w:rFonts w:ascii="Arial" w:hAnsi="Arial" w:cs="Arial"/>
          <w:iCs/>
          <w:sz w:val="24"/>
          <w:szCs w:val="24"/>
          <w:lang w:eastAsia="ru-RU"/>
        </w:rPr>
        <w:t xml:space="preserve"> из расчё</w:t>
      </w:r>
      <w:r w:rsidRPr="005C763E">
        <w:rPr>
          <w:rFonts w:ascii="Arial" w:hAnsi="Arial" w:cs="Arial"/>
          <w:iCs/>
          <w:sz w:val="24"/>
          <w:szCs w:val="24"/>
          <w:lang w:eastAsia="ru-RU"/>
        </w:rPr>
        <w:t>тного периода исключаются время нахождения муниципального служащего в отпусках без сохранения денежного содержания, по береме</w:t>
      </w:r>
      <w:r w:rsidR="00A85841" w:rsidRPr="005C763E">
        <w:rPr>
          <w:rFonts w:ascii="Arial" w:hAnsi="Arial" w:cs="Arial"/>
          <w:iCs/>
          <w:sz w:val="24"/>
          <w:szCs w:val="24"/>
          <w:lang w:eastAsia="ru-RU"/>
        </w:rPr>
        <w:t>нности и родам, по уходу за ребё</w:t>
      </w:r>
      <w:r w:rsidRPr="005C763E">
        <w:rPr>
          <w:rFonts w:ascii="Arial" w:hAnsi="Arial" w:cs="Arial"/>
          <w:iCs/>
          <w:sz w:val="24"/>
          <w:szCs w:val="24"/>
          <w:lang w:eastAsia="ru-RU"/>
        </w:rPr>
        <w:t xml:space="preserve">нком до достижения им установленного </w:t>
      </w:r>
      <w:hyperlink r:id="rId12" w:history="1">
        <w:r w:rsidRPr="005C763E">
          <w:rPr>
            <w:rFonts w:ascii="Arial" w:hAnsi="Arial" w:cs="Arial"/>
            <w:iCs/>
            <w:color w:val="000000"/>
            <w:sz w:val="24"/>
            <w:szCs w:val="24"/>
            <w:lang w:eastAsia="ru-RU"/>
          </w:rPr>
          <w:t>законом</w:t>
        </w:r>
      </w:hyperlink>
      <w:r w:rsidRPr="005C763E">
        <w:rPr>
          <w:rFonts w:ascii="Arial" w:hAnsi="Arial" w:cs="Arial"/>
          <w:iCs/>
          <w:sz w:val="24"/>
          <w:szCs w:val="24"/>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BE4E9A" w:rsidRPr="005C763E" w:rsidRDefault="00BE4E9A" w:rsidP="00BE4E9A">
      <w:pPr>
        <w:autoSpaceDE w:val="0"/>
        <w:autoSpaceDN w:val="0"/>
        <w:adjustRightInd w:val="0"/>
        <w:spacing w:after="0" w:line="240" w:lineRule="auto"/>
        <w:rPr>
          <w:rFonts w:ascii="Arial" w:hAnsi="Arial" w:cs="Arial"/>
          <w:iCs/>
          <w:sz w:val="24"/>
          <w:szCs w:val="24"/>
          <w:lang w:eastAsia="ru-RU"/>
        </w:rPr>
      </w:pPr>
      <w:r w:rsidRPr="005C763E">
        <w:rPr>
          <w:rFonts w:ascii="Arial" w:hAnsi="Arial" w:cs="Arial"/>
          <w:iCs/>
          <w:sz w:val="24"/>
          <w:szCs w:val="24"/>
          <w:lang w:eastAsia="ru-RU"/>
        </w:rPr>
        <w:t>Размер среднемесячного денежного содержания</w:t>
      </w:r>
      <w:r w:rsidR="00A85841" w:rsidRPr="005C763E">
        <w:rPr>
          <w:rFonts w:ascii="Arial" w:hAnsi="Arial" w:cs="Arial"/>
          <w:iCs/>
          <w:sz w:val="24"/>
          <w:szCs w:val="24"/>
          <w:lang w:eastAsia="ru-RU"/>
        </w:rPr>
        <w:t xml:space="preserve"> при отсутствии в расчё</w:t>
      </w:r>
      <w:r w:rsidRPr="005C763E">
        <w:rPr>
          <w:rFonts w:ascii="Arial" w:hAnsi="Arial" w:cs="Arial"/>
          <w:iCs/>
          <w:sz w:val="24"/>
          <w:szCs w:val="24"/>
          <w:lang w:eastAsia="ru-RU"/>
        </w:rPr>
        <w:t>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w:t>
      </w:r>
      <w:r w:rsidR="00A85841" w:rsidRPr="005C763E">
        <w:rPr>
          <w:rFonts w:ascii="Arial" w:hAnsi="Arial" w:cs="Arial"/>
          <w:iCs/>
          <w:sz w:val="24"/>
          <w:szCs w:val="24"/>
          <w:lang w:eastAsia="ru-RU"/>
        </w:rPr>
        <w:t>удоспособности определяется путё</w:t>
      </w:r>
      <w:r w:rsidRPr="005C763E">
        <w:rPr>
          <w:rFonts w:ascii="Arial" w:hAnsi="Arial" w:cs="Arial"/>
          <w:iCs/>
          <w:sz w:val="24"/>
          <w:szCs w:val="24"/>
          <w:lang w:eastAsia="ru-RU"/>
        </w:rPr>
        <w:t xml:space="preserve">м деления общей суммы </w:t>
      </w:r>
      <w:proofErr w:type="gramStart"/>
      <w:r w:rsidRPr="005C763E">
        <w:rPr>
          <w:rFonts w:ascii="Arial" w:hAnsi="Arial" w:cs="Arial"/>
          <w:iCs/>
          <w:sz w:val="24"/>
          <w:szCs w:val="24"/>
          <w:lang w:eastAsia="ru-RU"/>
        </w:rPr>
        <w:t>денежного содержания</w:t>
      </w:r>
      <w:proofErr w:type="gramEnd"/>
      <w:r w:rsidRPr="005C763E">
        <w:rPr>
          <w:rFonts w:ascii="Arial" w:hAnsi="Arial" w:cs="Arial"/>
          <w:iCs/>
          <w:sz w:val="24"/>
          <w:szCs w:val="24"/>
          <w:lang w:eastAsia="ru-RU"/>
        </w:rPr>
        <w:t xml:space="preserve"> начисленного </w:t>
      </w:r>
      <w:r w:rsidR="00A85841" w:rsidRPr="005C763E">
        <w:rPr>
          <w:rFonts w:ascii="Arial" w:hAnsi="Arial" w:cs="Arial"/>
          <w:iCs/>
          <w:sz w:val="24"/>
          <w:szCs w:val="24"/>
          <w:lang w:eastAsia="ru-RU"/>
        </w:rPr>
        <w:t>в расчё</w:t>
      </w:r>
      <w:r w:rsidRPr="005C763E">
        <w:rPr>
          <w:rFonts w:ascii="Arial" w:hAnsi="Arial" w:cs="Arial"/>
          <w:iCs/>
          <w:sz w:val="24"/>
          <w:szCs w:val="24"/>
          <w:lang w:eastAsia="ru-RU"/>
        </w:rPr>
        <w:t>тном периоде, на 12.</w:t>
      </w:r>
    </w:p>
    <w:p w:rsidR="00BE4E9A" w:rsidRPr="005C763E" w:rsidRDefault="00A85841" w:rsidP="00BE4E9A">
      <w:pPr>
        <w:autoSpaceDE w:val="0"/>
        <w:autoSpaceDN w:val="0"/>
        <w:adjustRightInd w:val="0"/>
        <w:spacing w:after="0" w:line="240" w:lineRule="auto"/>
        <w:rPr>
          <w:rFonts w:ascii="Arial" w:hAnsi="Arial" w:cs="Arial"/>
          <w:iCs/>
          <w:sz w:val="24"/>
          <w:szCs w:val="24"/>
          <w:lang w:eastAsia="ru-RU"/>
        </w:rPr>
      </w:pPr>
      <w:r w:rsidRPr="005C763E">
        <w:rPr>
          <w:rFonts w:ascii="Arial" w:hAnsi="Arial" w:cs="Arial"/>
          <w:iCs/>
          <w:sz w:val="24"/>
          <w:szCs w:val="24"/>
          <w:lang w:eastAsia="ru-RU"/>
        </w:rPr>
        <w:t>В случае если из расчё</w:t>
      </w:r>
      <w:r w:rsidR="00BE4E9A" w:rsidRPr="005C763E">
        <w:rPr>
          <w:rFonts w:ascii="Arial" w:hAnsi="Arial" w:cs="Arial"/>
          <w:iCs/>
          <w:sz w:val="24"/>
          <w:szCs w:val="24"/>
          <w:lang w:eastAsia="ru-RU"/>
        </w:rPr>
        <w:t>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w:t>
      </w:r>
      <w:r w:rsidRPr="005C763E">
        <w:rPr>
          <w:rFonts w:ascii="Arial" w:hAnsi="Arial" w:cs="Arial"/>
          <w:iCs/>
          <w:sz w:val="24"/>
          <w:szCs w:val="24"/>
          <w:lang w:eastAsia="ru-RU"/>
        </w:rPr>
        <w:t xml:space="preserve"> определяется путё</w:t>
      </w:r>
      <w:r w:rsidR="00BE4E9A" w:rsidRPr="005C763E">
        <w:rPr>
          <w:rFonts w:ascii="Arial" w:hAnsi="Arial" w:cs="Arial"/>
          <w:iCs/>
          <w:sz w:val="24"/>
          <w:szCs w:val="24"/>
          <w:lang w:eastAsia="ru-RU"/>
        </w:rPr>
        <w:t>м деления указанной суммы на количество факт</w:t>
      </w:r>
      <w:r w:rsidRPr="005C763E">
        <w:rPr>
          <w:rFonts w:ascii="Arial" w:hAnsi="Arial" w:cs="Arial"/>
          <w:iCs/>
          <w:sz w:val="24"/>
          <w:szCs w:val="24"/>
          <w:lang w:eastAsia="ru-RU"/>
        </w:rPr>
        <w:t>ически отработанных дней в расчё</w:t>
      </w:r>
      <w:r w:rsidR="00BE4E9A" w:rsidRPr="005C763E">
        <w:rPr>
          <w:rFonts w:ascii="Arial" w:hAnsi="Arial" w:cs="Arial"/>
          <w:iCs/>
          <w:sz w:val="24"/>
          <w:szCs w:val="24"/>
          <w:lang w:eastAsia="ru-RU"/>
        </w:rPr>
        <w:t>тном периоде и умножения на 21 (среднемесячное число рабочих дней в году).</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w:t>
      </w:r>
      <w:r w:rsidR="00A85841" w:rsidRPr="005C763E">
        <w:rPr>
          <w:rFonts w:ascii="Arial" w:hAnsi="Arial" w:cs="Arial"/>
          <w:sz w:val="24"/>
          <w:szCs w:val="24"/>
        </w:rPr>
        <w:t>с учё</w:t>
      </w:r>
      <w:r w:rsidRPr="005C763E">
        <w:rPr>
          <w:rFonts w:ascii="Arial" w:hAnsi="Arial" w:cs="Arial"/>
          <w:sz w:val="24"/>
          <w:szCs w:val="24"/>
        </w:rPr>
        <w:t>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BE4E9A" w:rsidRPr="005C763E" w:rsidRDefault="00BE4E9A" w:rsidP="00BE4E9A">
      <w:pPr>
        <w:spacing w:after="0" w:line="240" w:lineRule="auto"/>
        <w:jc w:val="center"/>
        <w:rPr>
          <w:rFonts w:ascii="Arial" w:hAnsi="Arial" w:cs="Arial"/>
          <w:b/>
          <w:sz w:val="24"/>
          <w:szCs w:val="24"/>
        </w:rPr>
      </w:pPr>
      <w:r w:rsidRPr="005C763E">
        <w:rPr>
          <w:rFonts w:ascii="Arial" w:hAnsi="Arial" w:cs="Arial"/>
          <w:b/>
          <w:sz w:val="24"/>
          <w:szCs w:val="24"/>
        </w:rPr>
        <w:t>3. Стаж муниципальной службы</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BE4E9A" w:rsidRPr="005C763E" w:rsidRDefault="00BE4E9A" w:rsidP="00BE4E9A">
      <w:pPr>
        <w:spacing w:after="0" w:line="240" w:lineRule="auto"/>
        <w:rPr>
          <w:rFonts w:ascii="Arial" w:hAnsi="Arial" w:cs="Arial"/>
          <w:sz w:val="24"/>
          <w:szCs w:val="24"/>
        </w:rPr>
      </w:pPr>
      <w:r w:rsidRPr="005B6229">
        <w:rPr>
          <w:rFonts w:ascii="Arial" w:hAnsi="Arial" w:cs="Arial"/>
          <w:sz w:val="24"/>
          <w:szCs w:val="24"/>
          <w:highlight w:val="yellow"/>
        </w:rPr>
        <w:t>Иные периоды замещения отдельных должностей руководителей и специалистов на предприятиях, в учреждениях и организациях</w:t>
      </w:r>
      <w:r w:rsidRPr="005C763E">
        <w:rPr>
          <w:rFonts w:ascii="Arial" w:hAnsi="Arial" w:cs="Arial"/>
          <w:sz w:val="24"/>
          <w:szCs w:val="24"/>
        </w:rPr>
        <w:t xml:space="preserve">,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w:t>
      </w:r>
      <w:r w:rsidRPr="005B6229">
        <w:rPr>
          <w:rFonts w:ascii="Arial" w:hAnsi="Arial" w:cs="Arial"/>
          <w:sz w:val="24"/>
          <w:szCs w:val="24"/>
          <w:highlight w:val="yellow"/>
        </w:rPr>
        <w:t>но не более 5 лет, не входят в стаж муниципальной службы для назначения пенсии за выслугу лет муниципальным служащим.</w:t>
      </w:r>
    </w:p>
    <w:p w:rsidR="00BE4E9A" w:rsidRPr="005C763E" w:rsidRDefault="00BE4E9A" w:rsidP="00BE4E9A">
      <w:pPr>
        <w:spacing w:after="0" w:line="240" w:lineRule="auto"/>
        <w:jc w:val="center"/>
        <w:rPr>
          <w:rFonts w:ascii="Arial" w:hAnsi="Arial" w:cs="Arial"/>
          <w:b/>
          <w:sz w:val="24"/>
          <w:szCs w:val="24"/>
        </w:rPr>
      </w:pPr>
      <w:r w:rsidRPr="005C763E">
        <w:rPr>
          <w:rFonts w:ascii="Arial" w:hAnsi="Arial" w:cs="Arial"/>
          <w:b/>
          <w:sz w:val="24"/>
          <w:szCs w:val="24"/>
        </w:rPr>
        <w:t>4. Назначение и выплата пенсии за выслугу лет</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sidR="00A85841" w:rsidRPr="005C763E">
        <w:rPr>
          <w:rFonts w:ascii="Arial" w:hAnsi="Arial" w:cs="Arial"/>
          <w:sz w:val="24"/>
          <w:szCs w:val="24"/>
        </w:rPr>
        <w:t>м</w:t>
      </w:r>
      <w:r w:rsidR="004467EC" w:rsidRPr="005C763E">
        <w:rPr>
          <w:rFonts w:ascii="Arial" w:hAnsi="Arial" w:cs="Arial"/>
          <w:sz w:val="24"/>
          <w:szCs w:val="24"/>
        </w:rPr>
        <w:t>униципального района «Тунгиро-</w:t>
      </w:r>
      <w:r w:rsidR="00A85841" w:rsidRPr="005C763E">
        <w:rPr>
          <w:rFonts w:ascii="Arial" w:hAnsi="Arial" w:cs="Arial"/>
          <w:sz w:val="24"/>
          <w:szCs w:val="24"/>
        </w:rPr>
        <w:t>Олёкминский район»</w:t>
      </w:r>
      <w:r w:rsidRPr="005C763E">
        <w:rPr>
          <w:rFonts w:ascii="Arial" w:hAnsi="Arial" w:cs="Arial"/>
          <w:sz w:val="24"/>
          <w:szCs w:val="24"/>
        </w:rPr>
        <w:t xml:space="preserve"> следующие документы:</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12</w:t>
      </w:r>
      <w:r w:rsidR="00A85841" w:rsidRPr="005C763E">
        <w:rPr>
          <w:rFonts w:ascii="Arial" w:hAnsi="Arial" w:cs="Arial"/>
          <w:sz w:val="24"/>
          <w:szCs w:val="24"/>
        </w:rPr>
        <w:t>.1. заявление на имя главы</w:t>
      </w:r>
      <w:r w:rsidR="002A73FD" w:rsidRPr="005C763E">
        <w:rPr>
          <w:rFonts w:ascii="Arial" w:hAnsi="Arial" w:cs="Arial"/>
          <w:sz w:val="24"/>
          <w:szCs w:val="24"/>
        </w:rPr>
        <w:t xml:space="preserve"> муниципального района «Тунгиро</w:t>
      </w:r>
      <w:r w:rsidR="004467EC" w:rsidRPr="005C763E">
        <w:rPr>
          <w:rFonts w:ascii="Arial" w:hAnsi="Arial" w:cs="Arial"/>
          <w:sz w:val="24"/>
          <w:szCs w:val="24"/>
        </w:rPr>
        <w:t>-</w:t>
      </w:r>
      <w:r w:rsidR="00A85841" w:rsidRPr="005C763E">
        <w:rPr>
          <w:rFonts w:ascii="Arial" w:hAnsi="Arial" w:cs="Arial"/>
          <w:sz w:val="24"/>
          <w:szCs w:val="24"/>
        </w:rPr>
        <w:t>Олёкминский район»</w:t>
      </w:r>
      <w:r w:rsidRPr="005C763E">
        <w:rPr>
          <w:rFonts w:ascii="Arial" w:hAnsi="Arial" w:cs="Arial"/>
          <w:sz w:val="24"/>
          <w:szCs w:val="24"/>
        </w:rPr>
        <w:t xml:space="preserve"> о назначении пенсии за выслугу лет по форме согласно приложению № 2 к настоящему Положению;</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rPr>
        <w:lastRenderedPageBreak/>
        <w:t xml:space="preserve">12.2. справку о </w:t>
      </w:r>
      <w:r w:rsidRPr="005C763E">
        <w:rPr>
          <w:rFonts w:ascii="Arial" w:hAnsi="Arial" w:cs="Arial"/>
          <w:sz w:val="24"/>
          <w:szCs w:val="24"/>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12.3. копию трудовой книжки;</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12.4. копия пенсионного удостоверения;</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12.5. копия военного билета (в случае, если гражданин находился на военной службе)</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BE4E9A" w:rsidRPr="005C763E" w:rsidRDefault="00BE4E9A" w:rsidP="00BE4E9A">
      <w:pPr>
        <w:autoSpaceDE w:val="0"/>
        <w:autoSpaceDN w:val="0"/>
        <w:adjustRightInd w:val="0"/>
        <w:spacing w:after="0" w:line="240" w:lineRule="auto"/>
        <w:rPr>
          <w:rFonts w:ascii="Arial" w:hAnsi="Arial" w:cs="Arial"/>
          <w:sz w:val="24"/>
          <w:szCs w:val="24"/>
        </w:rPr>
      </w:pPr>
      <w:r w:rsidRPr="005C763E">
        <w:rPr>
          <w:rFonts w:ascii="Arial" w:hAnsi="Arial" w:cs="Arial"/>
          <w:sz w:val="24"/>
          <w:szCs w:val="24"/>
        </w:rPr>
        <w:t xml:space="preserve">13. </w:t>
      </w:r>
      <w:r w:rsidRPr="005C763E">
        <w:rPr>
          <w:rFonts w:ascii="Arial" w:hAnsi="Arial" w:cs="Arial"/>
          <w:sz w:val="24"/>
          <w:szCs w:val="24"/>
          <w:lang w:eastAsia="ru-RU"/>
        </w:rPr>
        <w:t xml:space="preserve">Заявление и документы могут быть представлены лично либо направлены по почте. </w:t>
      </w:r>
      <w:r w:rsidRPr="005C763E">
        <w:rPr>
          <w:rFonts w:ascii="Arial" w:hAnsi="Arial" w:cs="Arial"/>
          <w:sz w:val="24"/>
          <w:szCs w:val="24"/>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w:t>
      </w:r>
      <w:r w:rsidR="00A85841" w:rsidRPr="005C763E">
        <w:rPr>
          <w:rFonts w:ascii="Arial" w:hAnsi="Arial" w:cs="Arial"/>
          <w:sz w:val="24"/>
          <w:szCs w:val="24"/>
        </w:rPr>
        <w:t>ибо специалистом администрации</w:t>
      </w:r>
      <w:r w:rsidR="002A73FD" w:rsidRPr="005C763E">
        <w:rPr>
          <w:rFonts w:ascii="Arial" w:hAnsi="Arial" w:cs="Arial"/>
          <w:sz w:val="24"/>
          <w:szCs w:val="24"/>
        </w:rPr>
        <w:t xml:space="preserve"> муниципального района «Тунгиро</w:t>
      </w:r>
      <w:r w:rsidR="004467EC" w:rsidRPr="005C763E">
        <w:rPr>
          <w:rFonts w:ascii="Arial" w:hAnsi="Arial" w:cs="Arial"/>
          <w:sz w:val="24"/>
          <w:szCs w:val="24"/>
        </w:rPr>
        <w:t>-</w:t>
      </w:r>
      <w:r w:rsidR="00A85841" w:rsidRPr="005C763E">
        <w:rPr>
          <w:rFonts w:ascii="Arial" w:hAnsi="Arial" w:cs="Arial"/>
          <w:sz w:val="24"/>
          <w:szCs w:val="24"/>
        </w:rPr>
        <w:t>Олёкминский район»</w:t>
      </w:r>
      <w:r w:rsidRPr="005C763E">
        <w:rPr>
          <w:rFonts w:ascii="Arial" w:hAnsi="Arial" w:cs="Arial"/>
          <w:sz w:val="24"/>
          <w:szCs w:val="24"/>
        </w:rPr>
        <w:t>, принявшим документы после проверки их соответствия оригиналам.</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 xml:space="preserve">14. Документы, предусмотренные </w:t>
      </w:r>
      <w:hyperlink r:id="rId13" w:history="1">
        <w:r w:rsidRPr="005C763E">
          <w:rPr>
            <w:rFonts w:ascii="Arial" w:hAnsi="Arial" w:cs="Arial"/>
            <w:color w:val="000000"/>
            <w:sz w:val="24"/>
            <w:szCs w:val="24"/>
            <w:lang w:eastAsia="ru-RU"/>
          </w:rPr>
          <w:t>подпунктами 12</w:t>
        </w:r>
      </w:hyperlink>
      <w:r w:rsidRPr="005C763E">
        <w:rPr>
          <w:rFonts w:ascii="Arial" w:hAnsi="Arial" w:cs="Arial"/>
          <w:color w:val="000000"/>
          <w:sz w:val="24"/>
          <w:szCs w:val="24"/>
          <w:lang w:eastAsia="ru-RU"/>
        </w:rPr>
        <w:t xml:space="preserve">.3, </w:t>
      </w:r>
      <w:hyperlink r:id="rId14" w:history="1">
        <w:r w:rsidRPr="005C763E">
          <w:rPr>
            <w:rFonts w:ascii="Arial" w:hAnsi="Arial" w:cs="Arial"/>
            <w:color w:val="000000"/>
            <w:sz w:val="24"/>
            <w:szCs w:val="24"/>
            <w:lang w:eastAsia="ru-RU"/>
          </w:rPr>
          <w:t>12.6 пункта 12</w:t>
        </w:r>
      </w:hyperlink>
      <w:r w:rsidRPr="005C763E">
        <w:rPr>
          <w:rFonts w:ascii="Arial" w:hAnsi="Arial" w:cs="Arial"/>
          <w:sz w:val="24"/>
          <w:szCs w:val="24"/>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15. Заявление и документы могут быт</w:t>
      </w:r>
      <w:r w:rsidR="00421B63" w:rsidRPr="005C763E">
        <w:rPr>
          <w:rFonts w:ascii="Arial" w:hAnsi="Arial" w:cs="Arial"/>
          <w:sz w:val="24"/>
          <w:szCs w:val="24"/>
          <w:lang w:eastAsia="ru-RU"/>
        </w:rPr>
        <w:t>ь представлены в администрацию</w:t>
      </w:r>
      <w:r w:rsidR="002A73FD" w:rsidRPr="005C763E">
        <w:rPr>
          <w:rFonts w:ascii="Arial" w:hAnsi="Arial" w:cs="Arial"/>
          <w:sz w:val="24"/>
          <w:szCs w:val="24"/>
          <w:lang w:eastAsia="ru-RU"/>
        </w:rPr>
        <w:t xml:space="preserve"> муниципального района «Тунгиро</w:t>
      </w:r>
      <w:r w:rsidR="004467EC" w:rsidRPr="005C763E">
        <w:rPr>
          <w:rFonts w:ascii="Arial" w:hAnsi="Arial" w:cs="Arial"/>
          <w:sz w:val="24"/>
          <w:szCs w:val="24"/>
          <w:lang w:eastAsia="ru-RU"/>
        </w:rPr>
        <w:t>-</w:t>
      </w:r>
      <w:r w:rsidR="00421B63" w:rsidRPr="005C763E">
        <w:rPr>
          <w:rFonts w:ascii="Arial" w:hAnsi="Arial" w:cs="Arial"/>
          <w:sz w:val="24"/>
          <w:szCs w:val="24"/>
          <w:lang w:eastAsia="ru-RU"/>
        </w:rPr>
        <w:t>Олёкминский район»</w:t>
      </w:r>
      <w:r w:rsidRPr="005C763E">
        <w:rPr>
          <w:rFonts w:ascii="Arial" w:hAnsi="Arial" w:cs="Arial"/>
          <w:sz w:val="24"/>
          <w:szCs w:val="24"/>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15.1. лично или через законного представите</w:t>
      </w:r>
      <w:r w:rsidR="00421B63" w:rsidRPr="005C763E">
        <w:rPr>
          <w:rFonts w:ascii="Arial" w:hAnsi="Arial" w:cs="Arial"/>
          <w:sz w:val="24"/>
          <w:szCs w:val="24"/>
          <w:lang w:eastAsia="ru-RU"/>
        </w:rPr>
        <w:t>ля при посещении администрации</w:t>
      </w:r>
      <w:r w:rsidR="004467EC" w:rsidRPr="005C763E">
        <w:rPr>
          <w:rFonts w:ascii="Arial" w:hAnsi="Arial" w:cs="Arial"/>
          <w:sz w:val="24"/>
          <w:szCs w:val="24"/>
          <w:lang w:eastAsia="ru-RU"/>
        </w:rPr>
        <w:t xml:space="preserve"> муниципального района «Тунгиро-</w:t>
      </w:r>
      <w:r w:rsidR="00421B63" w:rsidRPr="005C763E">
        <w:rPr>
          <w:rFonts w:ascii="Arial" w:hAnsi="Arial" w:cs="Arial"/>
          <w:sz w:val="24"/>
          <w:szCs w:val="24"/>
          <w:lang w:eastAsia="ru-RU"/>
        </w:rPr>
        <w:t>Олёкминский район»</w:t>
      </w:r>
      <w:r w:rsidRPr="005C763E">
        <w:rPr>
          <w:rFonts w:ascii="Arial" w:hAnsi="Arial" w:cs="Arial"/>
          <w:sz w:val="24"/>
          <w:szCs w:val="24"/>
          <w:lang w:eastAsia="ru-RU"/>
        </w:rPr>
        <w:t>;</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15.3. иным способом, позволяющим передать в электронном виде заявления и иные документы.</w:t>
      </w:r>
    </w:p>
    <w:p w:rsidR="00BE4E9A" w:rsidRPr="005C763E" w:rsidRDefault="00BE4E9A" w:rsidP="00BE4E9A">
      <w:pPr>
        <w:autoSpaceDE w:val="0"/>
        <w:autoSpaceDN w:val="0"/>
        <w:adjustRightInd w:val="0"/>
        <w:spacing w:after="0" w:line="240" w:lineRule="auto"/>
        <w:rPr>
          <w:rFonts w:ascii="Arial" w:hAnsi="Arial" w:cs="Arial"/>
          <w:sz w:val="24"/>
          <w:szCs w:val="24"/>
          <w:lang w:eastAsia="ru-RU"/>
        </w:rPr>
      </w:pPr>
      <w:r w:rsidRPr="005C763E">
        <w:rPr>
          <w:rFonts w:ascii="Arial" w:hAnsi="Arial" w:cs="Arial"/>
          <w:sz w:val="24"/>
          <w:szCs w:val="24"/>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5" w:history="1">
        <w:r w:rsidRPr="005C763E">
          <w:rPr>
            <w:rFonts w:ascii="Arial" w:hAnsi="Arial" w:cs="Arial"/>
            <w:color w:val="000000"/>
            <w:sz w:val="24"/>
            <w:szCs w:val="24"/>
            <w:lang w:eastAsia="ru-RU"/>
          </w:rPr>
          <w:t>закона</w:t>
        </w:r>
      </w:hyperlink>
      <w:r w:rsidRPr="005C763E">
        <w:rPr>
          <w:rFonts w:ascii="Arial" w:hAnsi="Arial" w:cs="Arial"/>
          <w:sz w:val="24"/>
          <w:szCs w:val="24"/>
          <w:lang w:eastAsia="ru-RU"/>
        </w:rPr>
        <w:t xml:space="preserve"> от 06 апреля 2011 года № 63-ФЗ «Об электронной подписи» и требованиями </w:t>
      </w:r>
      <w:hyperlink r:id="rId16" w:history="1">
        <w:r w:rsidRPr="005C763E">
          <w:rPr>
            <w:rFonts w:ascii="Arial" w:hAnsi="Arial" w:cs="Arial"/>
            <w:color w:val="000000"/>
            <w:sz w:val="24"/>
            <w:szCs w:val="24"/>
            <w:lang w:eastAsia="ru-RU"/>
          </w:rPr>
          <w:t>статьи 21.1</w:t>
        </w:r>
      </w:hyperlink>
      <w:r w:rsidRPr="005C763E">
        <w:rPr>
          <w:rFonts w:ascii="Arial" w:hAnsi="Arial" w:cs="Arial"/>
          <w:color w:val="000000"/>
          <w:sz w:val="24"/>
          <w:szCs w:val="24"/>
          <w:lang w:eastAsia="ru-RU"/>
        </w:rPr>
        <w:t xml:space="preserve"> </w:t>
      </w:r>
      <w:r w:rsidRPr="005C763E">
        <w:rPr>
          <w:rFonts w:ascii="Arial" w:hAnsi="Arial" w:cs="Arial"/>
          <w:sz w:val="24"/>
          <w:szCs w:val="24"/>
          <w:lang w:eastAsia="ru-RU"/>
        </w:rPr>
        <w:t xml:space="preserve">и </w:t>
      </w:r>
      <w:hyperlink r:id="rId17" w:history="1">
        <w:r w:rsidRPr="005C763E">
          <w:rPr>
            <w:rFonts w:ascii="Arial" w:hAnsi="Arial" w:cs="Arial"/>
            <w:color w:val="000000"/>
            <w:sz w:val="24"/>
            <w:szCs w:val="24"/>
            <w:lang w:eastAsia="ru-RU"/>
          </w:rPr>
          <w:t>статьи 21.2</w:t>
        </w:r>
      </w:hyperlink>
      <w:r w:rsidRPr="005C763E">
        <w:rPr>
          <w:rFonts w:ascii="Arial"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16. </w:t>
      </w:r>
      <w:r w:rsidRPr="005B6229">
        <w:rPr>
          <w:rFonts w:ascii="Arial" w:hAnsi="Arial" w:cs="Arial"/>
          <w:sz w:val="24"/>
          <w:szCs w:val="24"/>
          <w:highlight w:val="yellow"/>
        </w:rPr>
        <w:t>Решение о назначении пенсии за</w:t>
      </w:r>
      <w:r w:rsidR="00421B63" w:rsidRPr="005B6229">
        <w:rPr>
          <w:rFonts w:ascii="Arial" w:hAnsi="Arial" w:cs="Arial"/>
          <w:sz w:val="24"/>
          <w:szCs w:val="24"/>
          <w:highlight w:val="yellow"/>
        </w:rPr>
        <w:t xml:space="preserve"> выслугу лет либо об отказе в её</w:t>
      </w:r>
      <w:r w:rsidRPr="005B6229">
        <w:rPr>
          <w:rFonts w:ascii="Arial" w:hAnsi="Arial" w:cs="Arial"/>
          <w:sz w:val="24"/>
          <w:szCs w:val="24"/>
          <w:highlight w:val="yellow"/>
        </w:rPr>
        <w:t xml:space="preserve"> назначе</w:t>
      </w:r>
      <w:r w:rsidR="00421B63" w:rsidRPr="005B6229">
        <w:rPr>
          <w:rFonts w:ascii="Arial" w:hAnsi="Arial" w:cs="Arial"/>
          <w:sz w:val="24"/>
          <w:szCs w:val="24"/>
          <w:highlight w:val="yellow"/>
        </w:rPr>
        <w:t>нии принимается администрацией</w:t>
      </w:r>
      <w:r w:rsidR="004467EC" w:rsidRPr="005B6229">
        <w:rPr>
          <w:rFonts w:ascii="Arial" w:hAnsi="Arial" w:cs="Arial"/>
          <w:sz w:val="24"/>
          <w:szCs w:val="24"/>
          <w:highlight w:val="yellow"/>
        </w:rPr>
        <w:t xml:space="preserve"> муниципального района «Тунгиро-</w:t>
      </w:r>
      <w:r w:rsidR="00421B63" w:rsidRPr="005B6229">
        <w:rPr>
          <w:rFonts w:ascii="Arial" w:hAnsi="Arial" w:cs="Arial"/>
          <w:sz w:val="24"/>
          <w:szCs w:val="24"/>
          <w:highlight w:val="yellow"/>
        </w:rPr>
        <w:t>Олёкминский район»</w:t>
      </w:r>
      <w:r w:rsidRPr="005B6229">
        <w:rPr>
          <w:rFonts w:ascii="Arial" w:hAnsi="Arial" w:cs="Arial"/>
          <w:sz w:val="24"/>
          <w:szCs w:val="24"/>
          <w:highlight w:val="yellow"/>
        </w:rPr>
        <w:t xml:space="preserve"> в течение 20 дней, о чем заявитель уведомляется в 3-хдневный срок с момента принятия решения.</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Пенсия за выслугу лет назначается распоряжением </w:t>
      </w:r>
      <w:r w:rsidR="00421B63" w:rsidRPr="005C763E">
        <w:rPr>
          <w:rFonts w:ascii="Arial" w:hAnsi="Arial" w:cs="Arial"/>
          <w:sz w:val="24"/>
          <w:szCs w:val="24"/>
        </w:rPr>
        <w:t>главы администрации</w:t>
      </w:r>
      <w:r w:rsidR="004467EC" w:rsidRPr="005C763E">
        <w:rPr>
          <w:rFonts w:ascii="Arial" w:hAnsi="Arial" w:cs="Arial"/>
          <w:sz w:val="24"/>
          <w:szCs w:val="24"/>
        </w:rPr>
        <w:t xml:space="preserve"> муниципального района «Тунгиро-</w:t>
      </w:r>
      <w:r w:rsidR="00421B63" w:rsidRPr="005C763E">
        <w:rPr>
          <w:rFonts w:ascii="Arial" w:hAnsi="Arial" w:cs="Arial"/>
          <w:sz w:val="24"/>
          <w:szCs w:val="24"/>
        </w:rPr>
        <w:t>Олёкминский район»</w:t>
      </w:r>
      <w:r w:rsidRPr="005C763E">
        <w:rPr>
          <w:rFonts w:ascii="Arial" w:hAnsi="Arial" w:cs="Arial"/>
          <w:sz w:val="24"/>
          <w:szCs w:val="24"/>
        </w:rPr>
        <w:t>.</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Пенсия за выслугу лет назначается с 1-го числа месяца, в котором гражданин обратился за ней, но не ранее</w:t>
      </w:r>
      <w:r w:rsidR="00421B63" w:rsidRPr="005C763E">
        <w:rPr>
          <w:rFonts w:ascii="Arial" w:hAnsi="Arial" w:cs="Arial"/>
          <w:sz w:val="24"/>
          <w:szCs w:val="24"/>
        </w:rPr>
        <w:t xml:space="preserve"> чем со дня возникновения на неё</w:t>
      </w:r>
      <w:r w:rsidRPr="005C763E">
        <w:rPr>
          <w:rFonts w:ascii="Arial" w:hAnsi="Arial" w:cs="Arial"/>
          <w:sz w:val="24"/>
          <w:szCs w:val="24"/>
        </w:rPr>
        <w:t xml:space="preserve"> права.</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18. Выплата пенсии за выслугу лет производится один раз в месяц за предшествующий месяц.</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Расходы по доставке и пересылке пенсии за в</w:t>
      </w:r>
      <w:r w:rsidR="00421B63" w:rsidRPr="005C763E">
        <w:rPr>
          <w:rFonts w:ascii="Arial" w:hAnsi="Arial" w:cs="Arial"/>
          <w:sz w:val="24"/>
          <w:szCs w:val="24"/>
        </w:rPr>
        <w:t>ыслугу лет осуществляются за счёт средств бюджета м</w:t>
      </w:r>
      <w:r w:rsidR="004467EC" w:rsidRPr="005C763E">
        <w:rPr>
          <w:rFonts w:ascii="Arial" w:hAnsi="Arial" w:cs="Arial"/>
          <w:sz w:val="24"/>
          <w:szCs w:val="24"/>
        </w:rPr>
        <w:t>униципального района «Тунгиро-</w:t>
      </w:r>
      <w:r w:rsidR="00421B63" w:rsidRPr="005C763E">
        <w:rPr>
          <w:rFonts w:ascii="Arial" w:hAnsi="Arial" w:cs="Arial"/>
          <w:sz w:val="24"/>
          <w:szCs w:val="24"/>
        </w:rPr>
        <w:t>Олёкминский район»</w:t>
      </w:r>
      <w:r w:rsidRPr="005C763E">
        <w:rPr>
          <w:rFonts w:ascii="Arial" w:hAnsi="Arial" w:cs="Arial"/>
          <w:sz w:val="24"/>
          <w:szCs w:val="24"/>
        </w:rPr>
        <w:t>.</w:t>
      </w:r>
    </w:p>
    <w:p w:rsidR="00BE4E9A" w:rsidRPr="005C763E" w:rsidRDefault="00421B63" w:rsidP="00BE4E9A">
      <w:pPr>
        <w:spacing w:after="0" w:line="240" w:lineRule="auto"/>
        <w:jc w:val="center"/>
        <w:rPr>
          <w:rFonts w:ascii="Arial" w:hAnsi="Arial" w:cs="Arial"/>
          <w:b/>
          <w:sz w:val="24"/>
          <w:szCs w:val="24"/>
        </w:rPr>
      </w:pPr>
      <w:r w:rsidRPr="005C763E">
        <w:rPr>
          <w:rFonts w:ascii="Arial" w:hAnsi="Arial" w:cs="Arial"/>
          <w:b/>
          <w:sz w:val="24"/>
          <w:szCs w:val="24"/>
        </w:rPr>
        <w:t>5. Перерасчё</w:t>
      </w:r>
      <w:r w:rsidR="00BE4E9A" w:rsidRPr="005C763E">
        <w:rPr>
          <w:rFonts w:ascii="Arial" w:hAnsi="Arial" w:cs="Arial"/>
          <w:b/>
          <w:sz w:val="24"/>
          <w:szCs w:val="24"/>
        </w:rPr>
        <w:t>т пенсии за выслугу лет</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lastRenderedPageBreak/>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BE4E9A" w:rsidRPr="005C763E" w:rsidRDefault="00421B63" w:rsidP="00BE4E9A">
      <w:pPr>
        <w:spacing w:after="0" w:line="240" w:lineRule="auto"/>
        <w:rPr>
          <w:rFonts w:ascii="Arial" w:hAnsi="Arial" w:cs="Arial"/>
          <w:sz w:val="24"/>
          <w:szCs w:val="24"/>
        </w:rPr>
      </w:pPr>
      <w:r w:rsidRPr="005C763E">
        <w:rPr>
          <w:rFonts w:ascii="Arial" w:hAnsi="Arial" w:cs="Arial"/>
          <w:sz w:val="24"/>
          <w:szCs w:val="24"/>
        </w:rPr>
        <w:t>Перерасчё</w:t>
      </w:r>
      <w:r w:rsidR="00BE4E9A" w:rsidRPr="005C763E">
        <w:rPr>
          <w:rFonts w:ascii="Arial" w:hAnsi="Arial" w:cs="Arial"/>
          <w:sz w:val="24"/>
          <w:szCs w:val="24"/>
        </w:rPr>
        <w:t xml:space="preserve">т производится администрацией </w:t>
      </w:r>
      <w:r w:rsidRPr="005C763E">
        <w:rPr>
          <w:rFonts w:ascii="Arial" w:hAnsi="Arial" w:cs="Arial"/>
          <w:sz w:val="24"/>
          <w:szCs w:val="24"/>
        </w:rPr>
        <w:t>м</w:t>
      </w:r>
      <w:r w:rsidR="004467EC" w:rsidRPr="005C763E">
        <w:rPr>
          <w:rFonts w:ascii="Arial" w:hAnsi="Arial" w:cs="Arial"/>
          <w:sz w:val="24"/>
          <w:szCs w:val="24"/>
        </w:rPr>
        <w:t>униципального района «Тунгиро-</w:t>
      </w:r>
      <w:r w:rsidRPr="005C763E">
        <w:rPr>
          <w:rFonts w:ascii="Arial" w:hAnsi="Arial" w:cs="Arial"/>
          <w:sz w:val="24"/>
          <w:szCs w:val="24"/>
        </w:rPr>
        <w:t>Олёкминский район»</w:t>
      </w:r>
      <w:r w:rsidR="00BE4E9A" w:rsidRPr="005C763E">
        <w:rPr>
          <w:rFonts w:ascii="Arial" w:hAnsi="Arial" w:cs="Arial"/>
          <w:sz w:val="24"/>
          <w:szCs w:val="24"/>
        </w:rPr>
        <w:t xml:space="preserve"> без заявления получателя с месяца повышения ежемесячного должностного оклада.</w:t>
      </w:r>
    </w:p>
    <w:p w:rsidR="00BE4E9A" w:rsidRPr="005C763E" w:rsidRDefault="00BE4E9A" w:rsidP="00BE4E9A">
      <w:pPr>
        <w:spacing w:after="0" w:line="240" w:lineRule="auto"/>
        <w:jc w:val="center"/>
        <w:rPr>
          <w:rFonts w:ascii="Arial" w:hAnsi="Arial" w:cs="Arial"/>
          <w:b/>
          <w:sz w:val="24"/>
          <w:szCs w:val="24"/>
        </w:rPr>
      </w:pPr>
      <w:r w:rsidRPr="005C763E">
        <w:rPr>
          <w:rFonts w:ascii="Arial" w:hAnsi="Arial" w:cs="Arial"/>
          <w:b/>
          <w:sz w:val="24"/>
          <w:szCs w:val="24"/>
        </w:rPr>
        <w:t>6. Приостановление и возобновление пенсии за выслугу лет</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 xml:space="preserve">20. Приостановление и возобновление выплаты пенсии за выслугу лет производятся распоряжением </w:t>
      </w:r>
      <w:r w:rsidR="00421B63" w:rsidRPr="005C763E">
        <w:rPr>
          <w:rFonts w:ascii="Arial" w:hAnsi="Arial" w:cs="Arial"/>
          <w:sz w:val="24"/>
          <w:szCs w:val="24"/>
        </w:rPr>
        <w:t xml:space="preserve">главы </w:t>
      </w:r>
      <w:r w:rsidR="004467EC" w:rsidRPr="005C763E">
        <w:rPr>
          <w:rFonts w:ascii="Arial" w:hAnsi="Arial" w:cs="Arial"/>
          <w:sz w:val="24"/>
          <w:szCs w:val="24"/>
        </w:rPr>
        <w:t>муниципального района «Тунгиро-</w:t>
      </w:r>
      <w:r w:rsidR="00421B63" w:rsidRPr="005C763E">
        <w:rPr>
          <w:rFonts w:ascii="Arial" w:hAnsi="Arial" w:cs="Arial"/>
          <w:sz w:val="24"/>
          <w:szCs w:val="24"/>
        </w:rPr>
        <w:t>Олёкминский район»</w:t>
      </w:r>
      <w:r w:rsidRPr="005C763E">
        <w:rPr>
          <w:rFonts w:ascii="Arial" w:hAnsi="Arial" w:cs="Arial"/>
          <w:sz w:val="24"/>
          <w:szCs w:val="24"/>
        </w:rPr>
        <w:t>.</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w:t>
      </w:r>
      <w:r w:rsidR="00421B63" w:rsidRPr="005C763E">
        <w:rPr>
          <w:rFonts w:ascii="Arial" w:hAnsi="Arial" w:cs="Arial"/>
          <w:sz w:val="24"/>
          <w:szCs w:val="24"/>
        </w:rPr>
        <w:t>исьменной форме в администрацию</w:t>
      </w:r>
      <w:r w:rsidR="004467EC" w:rsidRPr="005C763E">
        <w:rPr>
          <w:rFonts w:ascii="Arial" w:hAnsi="Arial" w:cs="Arial"/>
          <w:sz w:val="24"/>
          <w:szCs w:val="24"/>
        </w:rPr>
        <w:t xml:space="preserve"> муниципального района «Тунгиро-</w:t>
      </w:r>
      <w:r w:rsidR="00421B63" w:rsidRPr="005C763E">
        <w:rPr>
          <w:rFonts w:ascii="Arial" w:hAnsi="Arial" w:cs="Arial"/>
          <w:sz w:val="24"/>
          <w:szCs w:val="24"/>
        </w:rPr>
        <w:t>Олёкминский район»</w:t>
      </w:r>
      <w:r w:rsidRPr="005C763E">
        <w:rPr>
          <w:rFonts w:ascii="Arial" w:hAnsi="Arial" w:cs="Arial"/>
          <w:sz w:val="24"/>
          <w:szCs w:val="24"/>
        </w:rPr>
        <w:t>.</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22. 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BE4E9A" w:rsidRPr="005C763E" w:rsidRDefault="00BE4E9A" w:rsidP="00BE4E9A">
      <w:pPr>
        <w:spacing w:after="0" w:line="240" w:lineRule="auto"/>
        <w:jc w:val="center"/>
        <w:rPr>
          <w:rFonts w:ascii="Arial" w:hAnsi="Arial" w:cs="Arial"/>
          <w:b/>
          <w:sz w:val="24"/>
          <w:szCs w:val="24"/>
        </w:rPr>
      </w:pPr>
      <w:r w:rsidRPr="005C763E">
        <w:rPr>
          <w:rFonts w:ascii="Arial" w:hAnsi="Arial" w:cs="Arial"/>
          <w:b/>
          <w:sz w:val="24"/>
          <w:szCs w:val="24"/>
        </w:rPr>
        <w:t>7. Переходные положения</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23. Ранее назначенные пенсии за выслугу лет гражданам, уволенным с мун</w:t>
      </w:r>
      <w:r w:rsidR="00421B63" w:rsidRPr="005C763E">
        <w:rPr>
          <w:rFonts w:ascii="Arial" w:hAnsi="Arial" w:cs="Arial"/>
          <w:sz w:val="24"/>
          <w:szCs w:val="24"/>
        </w:rPr>
        <w:t xml:space="preserve">иципальной службы </w:t>
      </w:r>
      <w:r w:rsidR="00C76B1B" w:rsidRPr="005C763E">
        <w:rPr>
          <w:rFonts w:ascii="Arial" w:hAnsi="Arial" w:cs="Arial"/>
          <w:sz w:val="24"/>
          <w:szCs w:val="24"/>
        </w:rPr>
        <w:t>в муниципальном р</w:t>
      </w:r>
      <w:r w:rsidR="004467EC" w:rsidRPr="005C763E">
        <w:rPr>
          <w:rFonts w:ascii="Arial" w:hAnsi="Arial" w:cs="Arial"/>
          <w:sz w:val="24"/>
          <w:szCs w:val="24"/>
        </w:rPr>
        <w:t>айоне «Тунгиро-</w:t>
      </w:r>
      <w:r w:rsidR="00421B63" w:rsidRPr="005C763E">
        <w:rPr>
          <w:rFonts w:ascii="Arial" w:hAnsi="Arial" w:cs="Arial"/>
          <w:sz w:val="24"/>
          <w:szCs w:val="24"/>
        </w:rPr>
        <w:t>Олёкминский район»</w:t>
      </w:r>
      <w:r w:rsidRPr="005C763E">
        <w:rPr>
          <w:rFonts w:ascii="Arial" w:hAnsi="Arial" w:cs="Arial"/>
          <w:sz w:val="24"/>
          <w:szCs w:val="24"/>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BE4E9A" w:rsidRPr="005C763E" w:rsidRDefault="00BE4E9A" w:rsidP="00BE4E9A">
      <w:pPr>
        <w:autoSpaceDE w:val="0"/>
        <w:autoSpaceDN w:val="0"/>
        <w:adjustRightInd w:val="0"/>
        <w:spacing w:after="0" w:line="240" w:lineRule="auto"/>
        <w:rPr>
          <w:rFonts w:ascii="Arial" w:hAnsi="Arial" w:cs="Arial"/>
          <w:sz w:val="24"/>
          <w:szCs w:val="24"/>
        </w:rPr>
      </w:pPr>
      <w:r w:rsidRPr="005C763E">
        <w:rPr>
          <w:rFonts w:ascii="Arial" w:hAnsi="Arial" w:cs="Arial"/>
          <w:spacing w:val="-4"/>
          <w:sz w:val="24"/>
          <w:szCs w:val="24"/>
        </w:rPr>
        <w:t xml:space="preserve">25. Сохраняется право </w:t>
      </w:r>
      <w:r w:rsidR="00421B63" w:rsidRPr="005C763E">
        <w:rPr>
          <w:rFonts w:ascii="Arial" w:hAnsi="Arial" w:cs="Arial"/>
          <w:spacing w:val="-4"/>
          <w:sz w:val="24"/>
          <w:szCs w:val="24"/>
        </w:rPr>
        <w:t>на пенсию за выслугу лет без учё</w:t>
      </w:r>
      <w:r w:rsidRPr="005C763E">
        <w:rPr>
          <w:rFonts w:ascii="Arial" w:hAnsi="Arial" w:cs="Arial"/>
          <w:spacing w:val="-4"/>
          <w:sz w:val="24"/>
          <w:szCs w:val="24"/>
        </w:rPr>
        <w:t xml:space="preserve">та изменений, повышающих пенсионный возраст в соответствии с </w:t>
      </w:r>
      <w:r w:rsidRPr="005C763E">
        <w:rPr>
          <w:rFonts w:ascii="Arial" w:hAnsi="Arial" w:cs="Arial"/>
          <w:sz w:val="24"/>
          <w:szCs w:val="24"/>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BE4E9A" w:rsidRPr="005C763E" w:rsidRDefault="00BE4E9A" w:rsidP="00BE4E9A">
      <w:pPr>
        <w:autoSpaceDE w:val="0"/>
        <w:autoSpaceDN w:val="0"/>
        <w:adjustRightInd w:val="0"/>
        <w:spacing w:after="0" w:line="240" w:lineRule="auto"/>
        <w:rPr>
          <w:rFonts w:ascii="Arial" w:hAnsi="Arial" w:cs="Arial"/>
          <w:spacing w:val="-4"/>
          <w:sz w:val="24"/>
          <w:szCs w:val="24"/>
        </w:rPr>
      </w:pPr>
      <w:r w:rsidRPr="005C763E">
        <w:rPr>
          <w:rFonts w:ascii="Arial" w:hAnsi="Arial" w:cs="Arial"/>
          <w:sz w:val="24"/>
          <w:szCs w:val="24"/>
        </w:rPr>
        <w:t>-</w:t>
      </w:r>
      <w:r w:rsidRPr="005C763E">
        <w:rPr>
          <w:rFonts w:ascii="Arial" w:hAnsi="Arial" w:cs="Arial"/>
          <w:spacing w:val="-4"/>
          <w:sz w:val="24"/>
          <w:szCs w:val="24"/>
        </w:rPr>
        <w:t xml:space="preserve"> за лицами, проходившими муниципальную</w:t>
      </w:r>
      <w:r w:rsidR="00421B63" w:rsidRPr="005C763E">
        <w:rPr>
          <w:rFonts w:ascii="Arial" w:hAnsi="Arial" w:cs="Arial"/>
          <w:spacing w:val="-4"/>
          <w:sz w:val="24"/>
          <w:szCs w:val="24"/>
        </w:rPr>
        <w:t xml:space="preserve"> службу, приобрё</w:t>
      </w:r>
      <w:r w:rsidRPr="005C763E">
        <w:rPr>
          <w:rFonts w:ascii="Arial" w:hAnsi="Arial" w:cs="Arial"/>
          <w:spacing w:val="-4"/>
          <w:sz w:val="24"/>
          <w:szCs w:val="24"/>
        </w:rPr>
        <w:t xml:space="preserve">тшими право на пенсию за выслугу лет, устанавливаемую в соответствии с нормативным правовым актом </w:t>
      </w:r>
      <w:r w:rsidR="004467EC" w:rsidRPr="005C763E">
        <w:rPr>
          <w:rFonts w:ascii="Arial" w:hAnsi="Arial" w:cs="Arial"/>
          <w:spacing w:val="-4"/>
          <w:sz w:val="24"/>
          <w:szCs w:val="24"/>
        </w:rPr>
        <w:t>муниципального района «Тунгиро-</w:t>
      </w:r>
      <w:r w:rsidR="00421B63" w:rsidRPr="005C763E">
        <w:rPr>
          <w:rFonts w:ascii="Arial" w:hAnsi="Arial" w:cs="Arial"/>
          <w:spacing w:val="-4"/>
          <w:sz w:val="24"/>
          <w:szCs w:val="24"/>
        </w:rPr>
        <w:t>Олёкминский район»</w:t>
      </w:r>
      <w:r w:rsidRPr="005C763E">
        <w:rPr>
          <w:rFonts w:ascii="Arial" w:hAnsi="Arial" w:cs="Arial"/>
          <w:b/>
          <w:i/>
          <w:sz w:val="24"/>
          <w:szCs w:val="24"/>
        </w:rPr>
        <w:t xml:space="preserve"> </w:t>
      </w:r>
      <w:r w:rsidRPr="005C763E">
        <w:rPr>
          <w:rFonts w:ascii="Arial" w:hAnsi="Arial" w:cs="Arial"/>
          <w:spacing w:val="-4"/>
          <w:sz w:val="24"/>
          <w:szCs w:val="24"/>
        </w:rPr>
        <w:t>в связи с прохождением указанной службы, и уволенными со службы до 1 января 2017 года;</w:t>
      </w:r>
    </w:p>
    <w:p w:rsidR="00BE4E9A" w:rsidRPr="005C763E" w:rsidRDefault="00BE4E9A" w:rsidP="00BE4E9A">
      <w:pPr>
        <w:autoSpaceDE w:val="0"/>
        <w:autoSpaceDN w:val="0"/>
        <w:adjustRightInd w:val="0"/>
        <w:spacing w:after="0" w:line="240" w:lineRule="auto"/>
        <w:rPr>
          <w:rFonts w:ascii="Arial" w:hAnsi="Arial" w:cs="Arial"/>
          <w:spacing w:val="-4"/>
          <w:sz w:val="24"/>
          <w:szCs w:val="24"/>
        </w:rPr>
      </w:pPr>
      <w:r w:rsidRPr="005C763E">
        <w:rPr>
          <w:rFonts w:ascii="Arial" w:hAnsi="Arial" w:cs="Arial"/>
          <w:spacing w:val="-4"/>
          <w:sz w:val="24"/>
          <w:szCs w:val="24"/>
        </w:rPr>
        <w:t>- за лицами, продолжающими замещать на 1 января 2017 года должности муниципальной</w:t>
      </w:r>
      <w:r w:rsidR="00BE4932" w:rsidRPr="005C763E">
        <w:rPr>
          <w:rFonts w:ascii="Arial" w:hAnsi="Arial" w:cs="Arial"/>
          <w:spacing w:val="-4"/>
          <w:sz w:val="24"/>
          <w:szCs w:val="24"/>
        </w:rPr>
        <w:t xml:space="preserve"> службы</w:t>
      </w:r>
      <w:r w:rsidR="004467EC" w:rsidRPr="005C763E">
        <w:rPr>
          <w:rFonts w:ascii="Arial" w:hAnsi="Arial" w:cs="Arial"/>
          <w:spacing w:val="-4"/>
          <w:sz w:val="24"/>
          <w:szCs w:val="24"/>
        </w:rPr>
        <w:t xml:space="preserve"> муниципального района «Тунгиро-</w:t>
      </w:r>
      <w:r w:rsidR="00BE4932" w:rsidRPr="005C763E">
        <w:rPr>
          <w:rFonts w:ascii="Arial" w:hAnsi="Arial" w:cs="Arial"/>
          <w:spacing w:val="-4"/>
          <w:sz w:val="24"/>
          <w:szCs w:val="24"/>
        </w:rPr>
        <w:t>Олёкминский район»</w:t>
      </w:r>
      <w:r w:rsidRPr="005C763E">
        <w:rPr>
          <w:rFonts w:ascii="Arial" w:hAnsi="Arial" w:cs="Arial"/>
          <w:b/>
          <w:i/>
          <w:sz w:val="24"/>
          <w:szCs w:val="24"/>
        </w:rPr>
        <w:t xml:space="preserve"> </w:t>
      </w:r>
      <w:r w:rsidRPr="005C763E">
        <w:rPr>
          <w:rFonts w:ascii="Arial" w:hAnsi="Arial" w:cs="Arial"/>
          <w:spacing w:val="-4"/>
          <w:sz w:val="24"/>
          <w:szCs w:val="24"/>
        </w:rPr>
        <w:t>и имеющими на 1 января 2017 года стаж муниципальной службы для назначения пенсии за выслугу лет не менее 20 лет;</w:t>
      </w:r>
    </w:p>
    <w:p w:rsidR="00BE4E9A" w:rsidRPr="005C763E" w:rsidRDefault="00BE4E9A" w:rsidP="00BE4E9A">
      <w:pPr>
        <w:autoSpaceDE w:val="0"/>
        <w:autoSpaceDN w:val="0"/>
        <w:adjustRightInd w:val="0"/>
        <w:spacing w:after="0" w:line="240" w:lineRule="auto"/>
        <w:rPr>
          <w:rFonts w:ascii="Arial" w:hAnsi="Arial" w:cs="Arial"/>
          <w:sz w:val="24"/>
          <w:szCs w:val="24"/>
        </w:rPr>
      </w:pPr>
      <w:r w:rsidRPr="005C763E">
        <w:rPr>
          <w:rFonts w:ascii="Arial" w:hAnsi="Arial" w:cs="Arial"/>
          <w:spacing w:val="-4"/>
          <w:sz w:val="24"/>
          <w:szCs w:val="24"/>
        </w:rPr>
        <w:t>- за лицами, продолжающими замещать на 1 января 2017 года должности муниципальной</w:t>
      </w:r>
      <w:r w:rsidR="00BE4932" w:rsidRPr="005C763E">
        <w:rPr>
          <w:rFonts w:ascii="Arial" w:hAnsi="Arial" w:cs="Arial"/>
          <w:spacing w:val="-4"/>
          <w:sz w:val="24"/>
          <w:szCs w:val="24"/>
        </w:rPr>
        <w:t xml:space="preserve"> службы</w:t>
      </w:r>
      <w:r w:rsidR="004467EC" w:rsidRPr="005C763E">
        <w:rPr>
          <w:rFonts w:ascii="Arial" w:hAnsi="Arial" w:cs="Arial"/>
          <w:spacing w:val="-4"/>
          <w:sz w:val="24"/>
          <w:szCs w:val="24"/>
        </w:rPr>
        <w:t xml:space="preserve"> муниципального района «Тунгиро-</w:t>
      </w:r>
      <w:r w:rsidR="00BE4932" w:rsidRPr="005C763E">
        <w:rPr>
          <w:rFonts w:ascii="Arial" w:hAnsi="Arial" w:cs="Arial"/>
          <w:spacing w:val="-4"/>
          <w:sz w:val="24"/>
          <w:szCs w:val="24"/>
        </w:rPr>
        <w:t>Олёкминский район»</w:t>
      </w:r>
      <w:r w:rsidRPr="005C763E">
        <w:rPr>
          <w:rFonts w:ascii="Arial" w:hAnsi="Arial" w:cs="Arial"/>
          <w:spacing w:val="-4"/>
          <w:sz w:val="24"/>
          <w:szCs w:val="24"/>
        </w:rPr>
        <w:t>, имеющими на этот день не менее 1</w:t>
      </w:r>
      <w:r w:rsidR="00BE4932" w:rsidRPr="005C763E">
        <w:rPr>
          <w:rFonts w:ascii="Arial" w:hAnsi="Arial" w:cs="Arial"/>
          <w:spacing w:val="-4"/>
          <w:sz w:val="24"/>
          <w:szCs w:val="24"/>
        </w:rPr>
        <w:t>5 лет указанного стажа и приобрё</w:t>
      </w:r>
      <w:r w:rsidRPr="005C763E">
        <w:rPr>
          <w:rFonts w:ascii="Arial" w:hAnsi="Arial" w:cs="Arial"/>
          <w:spacing w:val="-4"/>
          <w:sz w:val="24"/>
          <w:szCs w:val="24"/>
        </w:rPr>
        <w:t xml:space="preserve">тшими до 1 января 2017 года право на </w:t>
      </w:r>
      <w:r w:rsidRPr="005C763E">
        <w:rPr>
          <w:rFonts w:ascii="Arial" w:hAnsi="Arial" w:cs="Arial"/>
          <w:spacing w:val="-4"/>
          <w:sz w:val="24"/>
          <w:szCs w:val="24"/>
        </w:rPr>
        <w:lastRenderedPageBreak/>
        <w:t xml:space="preserve">страховую пенсию по старости (инвалидности) в соответствии с Федеральным </w:t>
      </w:r>
      <w:hyperlink r:id="rId18" w:history="1">
        <w:r w:rsidRPr="005C763E">
          <w:rPr>
            <w:rFonts w:ascii="Arial" w:hAnsi="Arial" w:cs="Arial"/>
            <w:spacing w:val="-4"/>
            <w:sz w:val="24"/>
            <w:szCs w:val="24"/>
          </w:rPr>
          <w:t>законом</w:t>
        </w:r>
      </w:hyperlink>
      <w:r w:rsidRPr="005C763E">
        <w:rPr>
          <w:rFonts w:ascii="Arial" w:hAnsi="Arial" w:cs="Arial"/>
          <w:spacing w:val="-4"/>
          <w:sz w:val="24"/>
          <w:szCs w:val="24"/>
        </w:rPr>
        <w:t xml:space="preserve"> от 28 декабря 2013 года 400-ФЗ «О страховых пенсиях».</w:t>
      </w:r>
    </w:p>
    <w:p w:rsidR="00BE4E9A" w:rsidRPr="005C763E" w:rsidRDefault="00BE4E9A" w:rsidP="00BE4E9A">
      <w:pPr>
        <w:pStyle w:val="ConsPlusNormal"/>
        <w:widowControl/>
        <w:ind w:firstLine="0"/>
        <w:jc w:val="center"/>
        <w:rPr>
          <w:rFonts w:ascii="Arial" w:hAnsi="Arial" w:cs="Arial"/>
          <w:sz w:val="24"/>
          <w:szCs w:val="24"/>
        </w:rPr>
      </w:pPr>
      <w:r w:rsidRPr="005C763E">
        <w:rPr>
          <w:rFonts w:ascii="Arial" w:hAnsi="Arial" w:cs="Arial"/>
          <w:sz w:val="24"/>
          <w:szCs w:val="24"/>
        </w:rPr>
        <w:t>_______________</w:t>
      </w:r>
    </w:p>
    <w:p w:rsidR="00BE4E9A" w:rsidRPr="005C763E" w:rsidRDefault="00BE4E9A" w:rsidP="00BE4E9A">
      <w:pPr>
        <w:spacing w:after="0" w:line="240" w:lineRule="auto"/>
        <w:ind w:left="5103" w:firstLine="0"/>
        <w:jc w:val="center"/>
        <w:rPr>
          <w:rFonts w:ascii="Arial" w:hAnsi="Arial" w:cs="Arial"/>
          <w:sz w:val="24"/>
          <w:szCs w:val="24"/>
        </w:rPr>
      </w:pPr>
      <w:r w:rsidRPr="005C763E">
        <w:rPr>
          <w:rFonts w:ascii="Arial" w:hAnsi="Arial" w:cs="Arial"/>
          <w:sz w:val="24"/>
          <w:szCs w:val="24"/>
        </w:rPr>
        <w:br w:type="page"/>
      </w:r>
      <w:r w:rsidRPr="005C763E">
        <w:rPr>
          <w:rFonts w:ascii="Arial" w:hAnsi="Arial" w:cs="Arial"/>
          <w:sz w:val="24"/>
          <w:szCs w:val="24"/>
        </w:rPr>
        <w:lastRenderedPageBreak/>
        <w:t>ПРИЛОЖЕНИЕ № 1</w:t>
      </w:r>
    </w:p>
    <w:p w:rsidR="00BE4E9A" w:rsidRPr="005C763E" w:rsidRDefault="00BE4E9A" w:rsidP="00BE4E9A">
      <w:pPr>
        <w:spacing w:after="0" w:line="240" w:lineRule="auto"/>
        <w:ind w:left="5103" w:firstLine="0"/>
        <w:jc w:val="center"/>
        <w:rPr>
          <w:rFonts w:ascii="Arial" w:hAnsi="Arial" w:cs="Arial"/>
          <w:sz w:val="24"/>
          <w:szCs w:val="24"/>
        </w:rPr>
      </w:pPr>
    </w:p>
    <w:p w:rsidR="00BE4932" w:rsidRPr="005C763E" w:rsidRDefault="00BE4E9A"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 xml:space="preserve">к Положению о пенсии за выслугу лет муниципальным служащим в </w:t>
      </w:r>
    </w:p>
    <w:p w:rsidR="00BE4E9A" w:rsidRPr="005C763E" w:rsidRDefault="00BE4932"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 xml:space="preserve">муниципальном районе </w:t>
      </w:r>
    </w:p>
    <w:p w:rsidR="00BE4932" w:rsidRPr="005C763E" w:rsidRDefault="004467EC"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«Тунгиро-</w:t>
      </w:r>
      <w:r w:rsidR="00BE4932" w:rsidRPr="005C763E">
        <w:rPr>
          <w:rFonts w:ascii="Arial" w:hAnsi="Arial" w:cs="Arial"/>
          <w:sz w:val="24"/>
          <w:szCs w:val="24"/>
        </w:rPr>
        <w:t>Олёкминский район»</w:t>
      </w:r>
    </w:p>
    <w:p w:rsidR="00BE4E9A" w:rsidRPr="005C763E" w:rsidRDefault="00BE4E9A" w:rsidP="00BE4E9A">
      <w:pPr>
        <w:pStyle w:val="ConsPlusNormal"/>
        <w:widowControl/>
        <w:ind w:left="5103" w:firstLine="0"/>
        <w:jc w:val="center"/>
        <w:rPr>
          <w:rFonts w:ascii="Arial" w:hAnsi="Arial" w:cs="Arial"/>
          <w:sz w:val="24"/>
          <w:szCs w:val="24"/>
        </w:rPr>
      </w:pPr>
    </w:p>
    <w:p w:rsidR="00BE4E9A" w:rsidRPr="005C763E" w:rsidRDefault="00BE4E9A" w:rsidP="00BE4E9A">
      <w:pPr>
        <w:pStyle w:val="ConsPlusNormal"/>
        <w:widowControl/>
        <w:ind w:left="5103" w:firstLine="0"/>
        <w:jc w:val="center"/>
        <w:rPr>
          <w:rFonts w:ascii="Arial" w:hAnsi="Arial" w:cs="Arial"/>
          <w:sz w:val="24"/>
          <w:szCs w:val="24"/>
        </w:rPr>
      </w:pPr>
    </w:p>
    <w:p w:rsidR="00BE4E9A" w:rsidRPr="005C763E" w:rsidRDefault="00BE4E9A" w:rsidP="00BE4E9A">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СТАЖ</w:t>
      </w:r>
    </w:p>
    <w:p w:rsidR="00BE4E9A" w:rsidRPr="005C763E" w:rsidRDefault="00BE4E9A" w:rsidP="00BE4E9A">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 xml:space="preserve">МУНИЦИПАЛЬНОЙ СЛУЖБЫ </w:t>
      </w:r>
    </w:p>
    <w:p w:rsidR="00BE4E9A" w:rsidRPr="005C763E" w:rsidRDefault="00BE4E9A" w:rsidP="00BE4E9A">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ДЛЯ НАЗНАЧЕНИЯ ПЕНСИИ ЗА ВЫСЛУГУ ЛЕТ</w:t>
      </w:r>
    </w:p>
    <w:p w:rsidR="00BE4E9A" w:rsidRPr="005C763E" w:rsidRDefault="00BE4E9A" w:rsidP="00BE4E9A">
      <w:pPr>
        <w:autoSpaceDE w:val="0"/>
        <w:autoSpaceDN w:val="0"/>
        <w:adjustRightInd w:val="0"/>
        <w:spacing w:after="0" w:line="240" w:lineRule="auto"/>
        <w:ind w:firstLine="0"/>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BE4E9A" w:rsidRPr="005C763E" w:rsidTr="00411DDD">
        <w:tc>
          <w:tcPr>
            <w:tcW w:w="4819" w:type="dxa"/>
            <w:tcBorders>
              <w:top w:val="single" w:sz="4" w:space="0" w:color="auto"/>
              <w:left w:val="single" w:sz="4" w:space="0" w:color="auto"/>
              <w:bottom w:val="single" w:sz="4" w:space="0" w:color="auto"/>
              <w:right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Стаж для назначения пенсии за выслугу лет в соответствующем году</w:t>
            </w:r>
          </w:p>
        </w:tc>
      </w:tr>
      <w:tr w:rsidR="00BE4E9A" w:rsidRPr="005C763E" w:rsidTr="00411DDD">
        <w:tc>
          <w:tcPr>
            <w:tcW w:w="4819" w:type="dxa"/>
            <w:tcBorders>
              <w:top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2017</w:t>
            </w:r>
          </w:p>
        </w:tc>
        <w:tc>
          <w:tcPr>
            <w:tcW w:w="4820" w:type="dxa"/>
            <w:tcBorders>
              <w:top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15 лет 6 месяцев</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2018</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16 лет</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2019</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16 лет 6 месяцев</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2020</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17 лет</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2021</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17 лет 6 месяцев</w:t>
            </w:r>
          </w:p>
        </w:tc>
        <w:bookmarkStart w:id="1" w:name="_GoBack"/>
        <w:bookmarkEnd w:id="1"/>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2022</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18 лет</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2023</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18 лет 6 месяцев</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2024</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19 лет</w:t>
            </w:r>
          </w:p>
        </w:tc>
      </w:tr>
      <w:tr w:rsidR="00BE4E9A" w:rsidRPr="005C763E" w:rsidTr="00411DDD">
        <w:tc>
          <w:tcPr>
            <w:tcW w:w="4819"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2025</w:t>
            </w:r>
          </w:p>
        </w:tc>
        <w:tc>
          <w:tcPr>
            <w:tcW w:w="4820" w:type="dxa"/>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19 лет 6 месяцев</w:t>
            </w:r>
          </w:p>
        </w:tc>
      </w:tr>
      <w:tr w:rsidR="00BE4E9A" w:rsidRPr="005C763E" w:rsidTr="00411DDD">
        <w:tc>
          <w:tcPr>
            <w:tcW w:w="4819" w:type="dxa"/>
            <w:tcBorders>
              <w:bottom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2026 и последующие годы</w:t>
            </w:r>
          </w:p>
        </w:tc>
        <w:tc>
          <w:tcPr>
            <w:tcW w:w="4820" w:type="dxa"/>
            <w:tcBorders>
              <w:bottom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20 лет</w:t>
            </w:r>
          </w:p>
        </w:tc>
      </w:tr>
    </w:tbl>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0"/>
        <w:rPr>
          <w:rFonts w:ascii="Arial" w:hAnsi="Arial" w:cs="Arial"/>
          <w:sz w:val="24"/>
          <w:szCs w:val="24"/>
          <w:lang w:eastAsia="ru-RU"/>
        </w:rPr>
      </w:pPr>
      <w:r w:rsidRPr="005C763E">
        <w:rPr>
          <w:rFonts w:ascii="Arial" w:hAnsi="Arial" w:cs="Arial"/>
          <w:sz w:val="24"/>
          <w:szCs w:val="24"/>
          <w:lang w:eastAsia="ru-RU"/>
        </w:rPr>
        <w:t>Примечание: до 31 декабря 2016 года включительно требуемый стаж для назначения пенсии за выслугу лет не менее 15 лет.</w:t>
      </w:r>
    </w:p>
    <w:p w:rsidR="00BE4E9A" w:rsidRPr="005C763E" w:rsidRDefault="00BE4E9A" w:rsidP="00BE4E9A">
      <w:pPr>
        <w:pStyle w:val="ConsPlusNormal"/>
        <w:widowControl/>
        <w:ind w:left="5103" w:firstLine="0"/>
        <w:jc w:val="center"/>
        <w:rPr>
          <w:rFonts w:ascii="Arial" w:hAnsi="Arial" w:cs="Arial"/>
          <w:sz w:val="24"/>
          <w:szCs w:val="24"/>
        </w:rPr>
      </w:pPr>
      <w:r w:rsidRPr="005C763E">
        <w:rPr>
          <w:rFonts w:ascii="Arial" w:hAnsi="Arial" w:cs="Arial"/>
          <w:sz w:val="24"/>
          <w:szCs w:val="24"/>
        </w:rPr>
        <w:br w:type="page"/>
      </w:r>
      <w:r w:rsidRPr="005C763E">
        <w:rPr>
          <w:rFonts w:ascii="Arial" w:hAnsi="Arial" w:cs="Arial"/>
          <w:sz w:val="24"/>
          <w:szCs w:val="24"/>
        </w:rPr>
        <w:lastRenderedPageBreak/>
        <w:t>ПРИЛОЖЕНИЕ № 2</w:t>
      </w:r>
    </w:p>
    <w:p w:rsidR="00BE4E9A" w:rsidRPr="005C763E" w:rsidRDefault="00BE4E9A" w:rsidP="00BE4E9A">
      <w:pPr>
        <w:spacing w:after="0" w:line="240" w:lineRule="auto"/>
        <w:ind w:left="5103" w:firstLine="0"/>
        <w:jc w:val="center"/>
        <w:rPr>
          <w:rFonts w:ascii="Arial" w:hAnsi="Arial" w:cs="Arial"/>
          <w:sz w:val="24"/>
          <w:szCs w:val="24"/>
        </w:rPr>
      </w:pPr>
    </w:p>
    <w:p w:rsidR="00BE4E9A" w:rsidRPr="005C763E" w:rsidRDefault="00BE4E9A"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к Положению о пенсии за выслугу лет</w:t>
      </w:r>
      <w:r w:rsidR="00BE4932" w:rsidRPr="005C763E">
        <w:rPr>
          <w:rFonts w:ascii="Arial" w:hAnsi="Arial" w:cs="Arial"/>
          <w:sz w:val="24"/>
          <w:szCs w:val="24"/>
        </w:rPr>
        <w:t xml:space="preserve"> муниципальным служащим в</w:t>
      </w:r>
    </w:p>
    <w:p w:rsidR="00BE4932" w:rsidRPr="005C763E" w:rsidRDefault="00BE4932"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 xml:space="preserve">муниципального района </w:t>
      </w:r>
    </w:p>
    <w:p w:rsidR="00BE4932" w:rsidRPr="005C763E" w:rsidRDefault="004467EC"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«Тунгиро-</w:t>
      </w:r>
      <w:r w:rsidR="00BE4932" w:rsidRPr="005C763E">
        <w:rPr>
          <w:rFonts w:ascii="Arial" w:hAnsi="Arial" w:cs="Arial"/>
          <w:sz w:val="24"/>
          <w:szCs w:val="24"/>
        </w:rPr>
        <w:t>Олёкминский район»</w:t>
      </w:r>
    </w:p>
    <w:p w:rsidR="00BE4E9A" w:rsidRPr="005C763E" w:rsidRDefault="00BE4E9A" w:rsidP="00BE4E9A">
      <w:pPr>
        <w:spacing w:after="0" w:line="240" w:lineRule="auto"/>
        <w:rPr>
          <w:rFonts w:ascii="Arial" w:hAnsi="Arial" w:cs="Arial"/>
          <w:sz w:val="24"/>
          <w:szCs w:val="24"/>
        </w:rPr>
      </w:pPr>
    </w:p>
    <w:p w:rsidR="00BE4E9A" w:rsidRPr="005C763E" w:rsidRDefault="00BE4E9A" w:rsidP="00BE4E9A">
      <w:pPr>
        <w:spacing w:after="0" w:line="240" w:lineRule="auto"/>
        <w:rPr>
          <w:rFonts w:ascii="Arial" w:hAnsi="Arial" w:cs="Arial"/>
          <w:sz w:val="24"/>
          <w:szCs w:val="24"/>
        </w:rPr>
      </w:pPr>
    </w:p>
    <w:p w:rsidR="00BE4E9A" w:rsidRPr="005C763E" w:rsidRDefault="00BE4932" w:rsidP="00BE4932">
      <w:pPr>
        <w:spacing w:after="0" w:line="240" w:lineRule="auto"/>
        <w:jc w:val="right"/>
        <w:rPr>
          <w:rFonts w:ascii="Arial" w:hAnsi="Arial" w:cs="Arial"/>
          <w:sz w:val="24"/>
          <w:szCs w:val="24"/>
        </w:rPr>
      </w:pPr>
      <w:r w:rsidRPr="005C763E">
        <w:rPr>
          <w:rFonts w:ascii="Arial" w:hAnsi="Arial" w:cs="Arial"/>
          <w:sz w:val="24"/>
          <w:szCs w:val="24"/>
        </w:rPr>
        <w:t>Главе муниципального района</w:t>
      </w:r>
    </w:p>
    <w:p w:rsidR="00BE4932" w:rsidRPr="005C763E" w:rsidRDefault="004467EC" w:rsidP="00BE4932">
      <w:pPr>
        <w:spacing w:after="0" w:line="240" w:lineRule="auto"/>
        <w:jc w:val="right"/>
        <w:rPr>
          <w:rFonts w:ascii="Arial" w:hAnsi="Arial" w:cs="Arial"/>
          <w:sz w:val="24"/>
          <w:szCs w:val="24"/>
        </w:rPr>
      </w:pPr>
      <w:r w:rsidRPr="005C763E">
        <w:rPr>
          <w:rFonts w:ascii="Arial" w:hAnsi="Arial" w:cs="Arial"/>
          <w:sz w:val="24"/>
          <w:szCs w:val="24"/>
        </w:rPr>
        <w:t>«Тунгиро-</w:t>
      </w:r>
      <w:r w:rsidR="00BE4932" w:rsidRPr="005C763E">
        <w:rPr>
          <w:rFonts w:ascii="Arial" w:hAnsi="Arial" w:cs="Arial"/>
          <w:sz w:val="24"/>
          <w:szCs w:val="24"/>
        </w:rPr>
        <w:t xml:space="preserve">Олёкминский районе» </w:t>
      </w:r>
    </w:p>
    <w:p w:rsidR="00BE4932" w:rsidRPr="005C763E" w:rsidRDefault="00BE4932" w:rsidP="00BE4932">
      <w:pPr>
        <w:spacing w:after="0" w:line="240" w:lineRule="auto"/>
        <w:jc w:val="right"/>
        <w:rPr>
          <w:rFonts w:ascii="Arial" w:hAnsi="Arial" w:cs="Arial"/>
          <w:sz w:val="24"/>
          <w:szCs w:val="24"/>
        </w:rPr>
      </w:pPr>
      <w:r w:rsidRPr="005C763E">
        <w:rPr>
          <w:rFonts w:ascii="Arial" w:hAnsi="Arial" w:cs="Arial"/>
          <w:sz w:val="24"/>
          <w:szCs w:val="24"/>
        </w:rPr>
        <w:t>______________________</w:t>
      </w:r>
    </w:p>
    <w:p w:rsidR="00BE4E9A" w:rsidRPr="005C763E" w:rsidRDefault="00BE4E9A" w:rsidP="00BE4E9A">
      <w:pPr>
        <w:spacing w:after="0" w:line="240" w:lineRule="auto"/>
        <w:jc w:val="right"/>
        <w:rPr>
          <w:rFonts w:ascii="Arial" w:hAnsi="Arial" w:cs="Arial"/>
          <w:sz w:val="24"/>
          <w:szCs w:val="24"/>
        </w:rPr>
      </w:pPr>
      <w:r w:rsidRPr="005C763E">
        <w:rPr>
          <w:rFonts w:ascii="Arial" w:hAnsi="Arial" w:cs="Arial"/>
          <w:sz w:val="24"/>
          <w:szCs w:val="24"/>
        </w:rPr>
        <w:t>от ____________________________________</w:t>
      </w:r>
    </w:p>
    <w:p w:rsidR="00BE4E9A" w:rsidRPr="005C763E" w:rsidRDefault="00BE4E9A" w:rsidP="00BE4E9A">
      <w:pPr>
        <w:spacing w:after="0" w:line="240" w:lineRule="auto"/>
        <w:ind w:left="5103" w:firstLine="0"/>
        <w:jc w:val="center"/>
        <w:rPr>
          <w:rFonts w:ascii="Arial" w:hAnsi="Arial" w:cs="Arial"/>
          <w:i/>
          <w:sz w:val="24"/>
          <w:szCs w:val="24"/>
        </w:rPr>
      </w:pPr>
      <w:r w:rsidRPr="005C763E">
        <w:rPr>
          <w:rFonts w:ascii="Arial" w:hAnsi="Arial" w:cs="Arial"/>
          <w:i/>
          <w:sz w:val="24"/>
          <w:szCs w:val="24"/>
        </w:rPr>
        <w:t>(фамилия, имя, отчество)</w:t>
      </w:r>
    </w:p>
    <w:p w:rsidR="00BE4E9A" w:rsidRPr="005C763E" w:rsidRDefault="00BE4E9A" w:rsidP="00BE4E9A">
      <w:pPr>
        <w:spacing w:after="0" w:line="240" w:lineRule="auto"/>
        <w:jc w:val="right"/>
        <w:rPr>
          <w:rFonts w:ascii="Arial" w:hAnsi="Arial" w:cs="Arial"/>
          <w:sz w:val="24"/>
          <w:szCs w:val="24"/>
        </w:rPr>
      </w:pPr>
      <w:r w:rsidRPr="005C763E">
        <w:rPr>
          <w:rFonts w:ascii="Arial" w:hAnsi="Arial" w:cs="Arial"/>
          <w:sz w:val="24"/>
          <w:szCs w:val="24"/>
        </w:rPr>
        <w:t>______________________________________</w:t>
      </w:r>
    </w:p>
    <w:p w:rsidR="00BE4E9A" w:rsidRPr="005C763E" w:rsidRDefault="00BE4E9A" w:rsidP="00BE4E9A">
      <w:pPr>
        <w:spacing w:after="0" w:line="240" w:lineRule="auto"/>
        <w:jc w:val="right"/>
        <w:rPr>
          <w:rFonts w:ascii="Arial" w:hAnsi="Arial" w:cs="Arial"/>
          <w:sz w:val="24"/>
          <w:szCs w:val="24"/>
        </w:rPr>
      </w:pPr>
      <w:r w:rsidRPr="005C763E">
        <w:rPr>
          <w:rFonts w:ascii="Arial" w:hAnsi="Arial" w:cs="Arial"/>
          <w:sz w:val="24"/>
          <w:szCs w:val="24"/>
        </w:rPr>
        <w:t>Домашний адрес (индекс) _______________</w:t>
      </w:r>
    </w:p>
    <w:p w:rsidR="00BE4E9A" w:rsidRPr="005C763E" w:rsidRDefault="00BE4E9A" w:rsidP="00BE4E9A">
      <w:pPr>
        <w:spacing w:after="0" w:line="240" w:lineRule="auto"/>
        <w:jc w:val="right"/>
        <w:rPr>
          <w:rFonts w:ascii="Arial" w:hAnsi="Arial" w:cs="Arial"/>
          <w:sz w:val="24"/>
          <w:szCs w:val="24"/>
        </w:rPr>
      </w:pPr>
      <w:r w:rsidRPr="005C763E">
        <w:rPr>
          <w:rFonts w:ascii="Arial" w:hAnsi="Arial" w:cs="Arial"/>
          <w:sz w:val="24"/>
          <w:szCs w:val="24"/>
        </w:rPr>
        <w:t>______________________________________</w:t>
      </w:r>
    </w:p>
    <w:p w:rsidR="00BE4E9A" w:rsidRPr="005C763E" w:rsidRDefault="00BE4E9A" w:rsidP="00BE4E9A">
      <w:pPr>
        <w:spacing w:after="0" w:line="240" w:lineRule="auto"/>
        <w:jc w:val="right"/>
        <w:rPr>
          <w:rFonts w:ascii="Arial" w:hAnsi="Arial" w:cs="Arial"/>
          <w:sz w:val="24"/>
          <w:szCs w:val="24"/>
        </w:rPr>
      </w:pPr>
      <w:r w:rsidRPr="005C763E">
        <w:rPr>
          <w:rFonts w:ascii="Arial" w:hAnsi="Arial" w:cs="Arial"/>
          <w:sz w:val="24"/>
          <w:szCs w:val="24"/>
        </w:rPr>
        <w:t>телефон ______________________________</w:t>
      </w:r>
    </w:p>
    <w:p w:rsidR="00BE4E9A" w:rsidRPr="005C763E" w:rsidRDefault="00BE4E9A" w:rsidP="00BE4E9A">
      <w:pPr>
        <w:spacing w:after="0" w:line="240" w:lineRule="auto"/>
        <w:rPr>
          <w:rFonts w:ascii="Arial" w:hAnsi="Arial" w:cs="Arial"/>
          <w:sz w:val="24"/>
          <w:szCs w:val="24"/>
        </w:rPr>
      </w:pPr>
    </w:p>
    <w:p w:rsidR="00BE4E9A" w:rsidRPr="005C763E" w:rsidRDefault="00BE4E9A" w:rsidP="00BE4E9A">
      <w:pPr>
        <w:spacing w:after="0" w:line="240" w:lineRule="auto"/>
        <w:rPr>
          <w:rFonts w:ascii="Arial" w:hAnsi="Arial" w:cs="Arial"/>
          <w:sz w:val="24"/>
          <w:szCs w:val="24"/>
        </w:rPr>
      </w:pPr>
    </w:p>
    <w:p w:rsidR="00BE4E9A" w:rsidRPr="005C763E" w:rsidRDefault="00BE4E9A" w:rsidP="00BE4E9A">
      <w:pPr>
        <w:spacing w:after="0" w:line="240" w:lineRule="auto"/>
        <w:jc w:val="center"/>
        <w:rPr>
          <w:rFonts w:ascii="Arial" w:hAnsi="Arial" w:cs="Arial"/>
          <w:sz w:val="24"/>
          <w:szCs w:val="24"/>
        </w:rPr>
      </w:pPr>
      <w:r w:rsidRPr="005C763E">
        <w:rPr>
          <w:rFonts w:ascii="Arial" w:hAnsi="Arial" w:cs="Arial"/>
          <w:sz w:val="24"/>
          <w:szCs w:val="24"/>
        </w:rPr>
        <w:t>ЗАЯВЛЕНИЕ</w:t>
      </w:r>
    </w:p>
    <w:p w:rsidR="00BE4E9A" w:rsidRPr="005C763E" w:rsidRDefault="00BE4E9A" w:rsidP="00BE4E9A">
      <w:pPr>
        <w:spacing w:after="0" w:line="240" w:lineRule="auto"/>
        <w:rPr>
          <w:rFonts w:ascii="Arial" w:hAnsi="Arial" w:cs="Arial"/>
          <w:sz w:val="24"/>
          <w:szCs w:val="24"/>
        </w:rPr>
      </w:pPr>
    </w:p>
    <w:p w:rsidR="00BE4E9A" w:rsidRPr="005C763E" w:rsidRDefault="00BE4E9A" w:rsidP="00BE4E9A">
      <w:pPr>
        <w:spacing w:after="0" w:line="240" w:lineRule="auto"/>
        <w:rPr>
          <w:rFonts w:ascii="Arial" w:hAnsi="Arial" w:cs="Arial"/>
          <w:sz w:val="24"/>
          <w:szCs w:val="24"/>
        </w:rPr>
      </w:pP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В соответствии с Положением о пенсии за выслугу лет муниципальным служащим в (</w:t>
      </w:r>
      <w:r w:rsidRPr="005C763E">
        <w:rPr>
          <w:rFonts w:ascii="Arial" w:hAnsi="Arial" w:cs="Arial"/>
          <w:i/>
          <w:sz w:val="24"/>
          <w:szCs w:val="24"/>
        </w:rPr>
        <w:t>наименование муниципального образования</w:t>
      </w:r>
      <w:r w:rsidRPr="005C763E">
        <w:rPr>
          <w:rFonts w:ascii="Arial" w:hAnsi="Arial" w:cs="Arial"/>
          <w:sz w:val="24"/>
          <w:szCs w:val="24"/>
        </w:rPr>
        <w:t>) прошу назначить мне пенсию за выслугу лет.</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Обязуюсь в срок до 5 рабочих дней сообщить в администрацию (</w:t>
      </w:r>
      <w:r w:rsidRPr="005C763E">
        <w:rPr>
          <w:rFonts w:ascii="Arial" w:hAnsi="Arial" w:cs="Arial"/>
          <w:i/>
          <w:sz w:val="24"/>
          <w:szCs w:val="24"/>
        </w:rPr>
        <w:t>наименование муниципального образования</w:t>
      </w:r>
      <w:r w:rsidRPr="005C763E">
        <w:rPr>
          <w:rFonts w:ascii="Arial" w:hAnsi="Arial" w:cs="Arial"/>
          <w:sz w:val="24"/>
          <w:szCs w:val="24"/>
        </w:rPr>
        <w:t>) о следующих фактах:</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замещение мною должности в органах государственной власти, иных государственных органах, органах местного самоуправления;</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BE4E9A" w:rsidRPr="005C763E" w:rsidRDefault="00BE4E9A" w:rsidP="00BE4E9A">
      <w:pPr>
        <w:spacing w:after="0" w:line="240" w:lineRule="auto"/>
        <w:rPr>
          <w:rFonts w:ascii="Arial" w:hAnsi="Arial" w:cs="Arial"/>
          <w:sz w:val="24"/>
          <w:szCs w:val="24"/>
        </w:rPr>
      </w:pPr>
      <w:r w:rsidRPr="005C763E">
        <w:rPr>
          <w:rFonts w:ascii="Arial" w:hAnsi="Arial" w:cs="Arial"/>
          <w:sz w:val="24"/>
          <w:szCs w:val="24"/>
        </w:rPr>
        <w:t>прекращение выплаты страховой пенсии по старости (инвалидности).</w:t>
      </w:r>
    </w:p>
    <w:p w:rsidR="00BE4E9A" w:rsidRPr="005C763E" w:rsidRDefault="00BE4E9A" w:rsidP="00BE4E9A">
      <w:pPr>
        <w:spacing w:after="0" w:line="240" w:lineRule="auto"/>
        <w:rPr>
          <w:rFonts w:ascii="Arial" w:hAnsi="Arial" w:cs="Arial"/>
          <w:sz w:val="24"/>
          <w:szCs w:val="24"/>
        </w:rPr>
      </w:pPr>
    </w:p>
    <w:p w:rsidR="00BE4E9A" w:rsidRPr="005C763E" w:rsidRDefault="00BE4E9A" w:rsidP="00BE4E9A">
      <w:pPr>
        <w:spacing w:after="0" w:line="240" w:lineRule="auto"/>
        <w:ind w:firstLine="0"/>
        <w:rPr>
          <w:rFonts w:ascii="Arial" w:hAnsi="Arial" w:cs="Arial"/>
          <w:i/>
          <w:sz w:val="24"/>
          <w:szCs w:val="24"/>
        </w:rPr>
      </w:pPr>
      <w:r w:rsidRPr="005C763E">
        <w:rPr>
          <w:rFonts w:ascii="Arial" w:hAnsi="Arial" w:cs="Arial"/>
          <w:sz w:val="24"/>
          <w:szCs w:val="24"/>
        </w:rPr>
        <w:t>«___</w:t>
      </w:r>
      <w:proofErr w:type="gramStart"/>
      <w:r w:rsidRPr="005C763E">
        <w:rPr>
          <w:rFonts w:ascii="Arial" w:hAnsi="Arial" w:cs="Arial"/>
          <w:sz w:val="24"/>
          <w:szCs w:val="24"/>
        </w:rPr>
        <w:t>_»_</w:t>
      </w:r>
      <w:proofErr w:type="gramEnd"/>
      <w:r w:rsidRPr="005C763E">
        <w:rPr>
          <w:rFonts w:ascii="Arial" w:hAnsi="Arial" w:cs="Arial"/>
          <w:sz w:val="24"/>
          <w:szCs w:val="24"/>
        </w:rPr>
        <w:t xml:space="preserve">____________ 20__ года ______________________ </w:t>
      </w:r>
      <w:r w:rsidRPr="005C763E">
        <w:rPr>
          <w:rFonts w:ascii="Arial" w:hAnsi="Arial" w:cs="Arial"/>
          <w:i/>
          <w:sz w:val="24"/>
          <w:szCs w:val="24"/>
        </w:rPr>
        <w:t>(подпись заявителя)</w:t>
      </w:r>
    </w:p>
    <w:p w:rsidR="00BE4E9A" w:rsidRPr="005C763E" w:rsidRDefault="00BE4E9A" w:rsidP="00BE4E9A">
      <w:pPr>
        <w:spacing w:after="0" w:line="240" w:lineRule="auto"/>
        <w:ind w:firstLine="0"/>
        <w:rPr>
          <w:rFonts w:ascii="Arial" w:hAnsi="Arial" w:cs="Arial"/>
          <w:sz w:val="24"/>
          <w:szCs w:val="24"/>
        </w:rPr>
      </w:pPr>
    </w:p>
    <w:p w:rsidR="00BE4E9A" w:rsidRPr="005C763E" w:rsidRDefault="00BE4E9A" w:rsidP="00BE4E9A">
      <w:pPr>
        <w:spacing w:after="0" w:line="240" w:lineRule="auto"/>
        <w:ind w:firstLine="0"/>
        <w:rPr>
          <w:rFonts w:ascii="Arial" w:hAnsi="Arial" w:cs="Arial"/>
          <w:sz w:val="24"/>
          <w:szCs w:val="24"/>
        </w:rPr>
      </w:pPr>
    </w:p>
    <w:p w:rsidR="00BE4E9A" w:rsidRPr="005C763E" w:rsidRDefault="00BE4E9A" w:rsidP="00BE4E9A">
      <w:pPr>
        <w:spacing w:after="0" w:line="240" w:lineRule="auto"/>
        <w:ind w:firstLine="0"/>
        <w:rPr>
          <w:rFonts w:ascii="Arial" w:hAnsi="Arial" w:cs="Arial"/>
          <w:sz w:val="24"/>
          <w:szCs w:val="24"/>
        </w:rPr>
      </w:pPr>
      <w:r w:rsidRPr="005C763E">
        <w:rPr>
          <w:rFonts w:ascii="Arial" w:hAnsi="Arial" w:cs="Arial"/>
          <w:sz w:val="24"/>
          <w:szCs w:val="24"/>
        </w:rPr>
        <w:t>Заявление зарегистрировано: ___________________________________________</w:t>
      </w:r>
    </w:p>
    <w:p w:rsidR="00BE4E9A" w:rsidRPr="005C763E" w:rsidRDefault="00BE4E9A" w:rsidP="00BE4E9A">
      <w:pPr>
        <w:spacing w:after="0" w:line="240" w:lineRule="auto"/>
        <w:ind w:left="5103" w:firstLine="0"/>
        <w:jc w:val="center"/>
        <w:rPr>
          <w:rFonts w:ascii="Arial" w:hAnsi="Arial" w:cs="Arial"/>
          <w:sz w:val="24"/>
          <w:szCs w:val="24"/>
        </w:rPr>
      </w:pPr>
      <w:r w:rsidRPr="005C763E">
        <w:rPr>
          <w:rFonts w:ascii="Arial" w:hAnsi="Arial" w:cs="Arial"/>
          <w:sz w:val="24"/>
          <w:szCs w:val="24"/>
        </w:rPr>
        <w:br w:type="page"/>
      </w:r>
      <w:r w:rsidRPr="005C763E">
        <w:rPr>
          <w:rFonts w:ascii="Arial" w:hAnsi="Arial" w:cs="Arial"/>
          <w:sz w:val="24"/>
          <w:szCs w:val="24"/>
        </w:rPr>
        <w:lastRenderedPageBreak/>
        <w:t>ПРИЛОЖЕНИЕ № 3</w:t>
      </w:r>
    </w:p>
    <w:p w:rsidR="00BE4E9A" w:rsidRPr="005C763E" w:rsidRDefault="00BE4E9A" w:rsidP="00BE4E9A">
      <w:pPr>
        <w:spacing w:after="0" w:line="240" w:lineRule="auto"/>
        <w:ind w:left="5103" w:firstLine="0"/>
        <w:jc w:val="center"/>
        <w:rPr>
          <w:rFonts w:ascii="Arial" w:hAnsi="Arial" w:cs="Arial"/>
          <w:sz w:val="24"/>
          <w:szCs w:val="24"/>
        </w:rPr>
      </w:pPr>
    </w:p>
    <w:p w:rsidR="00BE4E9A" w:rsidRPr="005C763E" w:rsidRDefault="00BE4E9A"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 xml:space="preserve">к Положению о пенсии за выслугу лет муниципальным служащим в </w:t>
      </w:r>
    </w:p>
    <w:p w:rsidR="00BE4932" w:rsidRPr="005C763E" w:rsidRDefault="00BE4932"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муниципальном районе</w:t>
      </w:r>
    </w:p>
    <w:p w:rsidR="00BE4932" w:rsidRPr="005C763E" w:rsidRDefault="004467EC" w:rsidP="00BE4E9A">
      <w:pPr>
        <w:spacing w:after="0" w:line="240" w:lineRule="auto"/>
        <w:ind w:left="5103" w:firstLine="0"/>
        <w:jc w:val="center"/>
        <w:rPr>
          <w:rFonts w:ascii="Arial" w:hAnsi="Arial" w:cs="Arial"/>
          <w:sz w:val="24"/>
          <w:szCs w:val="24"/>
        </w:rPr>
      </w:pPr>
      <w:r w:rsidRPr="005C763E">
        <w:rPr>
          <w:rFonts w:ascii="Arial" w:hAnsi="Arial" w:cs="Arial"/>
          <w:sz w:val="24"/>
          <w:szCs w:val="24"/>
        </w:rPr>
        <w:t>«Тунгиро-</w:t>
      </w:r>
      <w:r w:rsidR="00BE4932" w:rsidRPr="005C763E">
        <w:rPr>
          <w:rFonts w:ascii="Arial" w:hAnsi="Arial" w:cs="Arial"/>
          <w:sz w:val="24"/>
          <w:szCs w:val="24"/>
        </w:rPr>
        <w:t>Олёкминский район»</w:t>
      </w:r>
    </w:p>
    <w:p w:rsidR="00BE4E9A" w:rsidRPr="005C763E" w:rsidRDefault="00BE4E9A" w:rsidP="00BE4E9A">
      <w:pPr>
        <w:autoSpaceDE w:val="0"/>
        <w:autoSpaceDN w:val="0"/>
        <w:adjustRightInd w:val="0"/>
        <w:spacing w:after="0" w:line="240" w:lineRule="auto"/>
        <w:ind w:firstLine="0"/>
        <w:jc w:val="center"/>
        <w:rPr>
          <w:rFonts w:ascii="Arial" w:hAnsi="Arial" w:cs="Arial"/>
          <w:b/>
          <w:bCs/>
          <w:sz w:val="24"/>
          <w:szCs w:val="24"/>
          <w:lang w:eastAsia="ru-RU"/>
        </w:rPr>
      </w:pPr>
    </w:p>
    <w:p w:rsidR="00BE4E9A" w:rsidRPr="005C763E" w:rsidRDefault="00BE4E9A" w:rsidP="00BE4E9A">
      <w:pPr>
        <w:autoSpaceDE w:val="0"/>
        <w:autoSpaceDN w:val="0"/>
        <w:adjustRightInd w:val="0"/>
        <w:spacing w:after="0" w:line="240" w:lineRule="auto"/>
        <w:ind w:firstLine="0"/>
        <w:jc w:val="center"/>
        <w:rPr>
          <w:rFonts w:ascii="Arial" w:hAnsi="Arial" w:cs="Arial"/>
          <w:b/>
          <w:bCs/>
          <w:sz w:val="24"/>
          <w:szCs w:val="24"/>
          <w:lang w:eastAsia="ru-RU"/>
        </w:rPr>
      </w:pPr>
    </w:p>
    <w:p w:rsidR="00BE4E9A" w:rsidRPr="005C763E" w:rsidRDefault="00BE4E9A" w:rsidP="00BE4E9A">
      <w:pPr>
        <w:autoSpaceDE w:val="0"/>
        <w:autoSpaceDN w:val="0"/>
        <w:adjustRightInd w:val="0"/>
        <w:spacing w:after="0" w:line="240" w:lineRule="auto"/>
        <w:ind w:firstLine="0"/>
        <w:jc w:val="center"/>
        <w:rPr>
          <w:rFonts w:ascii="Arial" w:hAnsi="Arial" w:cs="Arial"/>
          <w:b/>
          <w:bCs/>
          <w:sz w:val="24"/>
          <w:szCs w:val="24"/>
          <w:lang w:eastAsia="ru-RU"/>
        </w:rPr>
      </w:pPr>
    </w:p>
    <w:p w:rsidR="00BE4E9A" w:rsidRPr="005C763E" w:rsidRDefault="00BE4E9A" w:rsidP="00BE4E9A">
      <w:pPr>
        <w:autoSpaceDE w:val="0"/>
        <w:autoSpaceDN w:val="0"/>
        <w:adjustRightInd w:val="0"/>
        <w:spacing w:after="0" w:line="240" w:lineRule="auto"/>
        <w:ind w:firstLine="0"/>
        <w:jc w:val="center"/>
        <w:rPr>
          <w:rFonts w:ascii="Arial" w:hAnsi="Arial" w:cs="Arial"/>
          <w:b/>
          <w:bCs/>
          <w:sz w:val="24"/>
          <w:szCs w:val="24"/>
          <w:lang w:eastAsia="ru-RU"/>
        </w:rPr>
      </w:pPr>
      <w:r w:rsidRPr="005C763E">
        <w:rPr>
          <w:rFonts w:ascii="Arial" w:hAnsi="Arial" w:cs="Arial"/>
          <w:b/>
          <w:bCs/>
          <w:sz w:val="24"/>
          <w:szCs w:val="24"/>
          <w:lang w:eastAsia="ru-RU"/>
        </w:rPr>
        <w:t>СПРАВКА</w:t>
      </w:r>
    </w:p>
    <w:p w:rsidR="00BE4E9A" w:rsidRPr="005C763E" w:rsidRDefault="00BE4E9A" w:rsidP="00BE4E9A">
      <w:pPr>
        <w:autoSpaceDE w:val="0"/>
        <w:autoSpaceDN w:val="0"/>
        <w:adjustRightInd w:val="0"/>
        <w:spacing w:after="0" w:line="240" w:lineRule="auto"/>
        <w:ind w:firstLine="0"/>
        <w:jc w:val="center"/>
        <w:rPr>
          <w:rFonts w:ascii="Arial" w:hAnsi="Arial" w:cs="Arial"/>
          <w:b/>
          <w:bCs/>
          <w:sz w:val="24"/>
          <w:szCs w:val="24"/>
          <w:lang w:eastAsia="ru-RU"/>
        </w:rPr>
      </w:pPr>
      <w:r w:rsidRPr="005C763E">
        <w:rPr>
          <w:rFonts w:ascii="Arial" w:hAnsi="Arial" w:cs="Arial"/>
          <w:b/>
          <w:bCs/>
          <w:sz w:val="24"/>
          <w:szCs w:val="24"/>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BE4E9A" w:rsidRPr="005C763E" w:rsidRDefault="00BE4E9A" w:rsidP="00BE4E9A">
      <w:pPr>
        <w:autoSpaceDE w:val="0"/>
        <w:autoSpaceDN w:val="0"/>
        <w:adjustRightInd w:val="0"/>
        <w:spacing w:after="0" w:line="240" w:lineRule="auto"/>
        <w:ind w:firstLine="0"/>
        <w:jc w:val="center"/>
        <w:outlineLvl w:val="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0"/>
        <w:rPr>
          <w:rFonts w:ascii="Arial" w:hAnsi="Arial" w:cs="Arial"/>
          <w:sz w:val="24"/>
          <w:szCs w:val="24"/>
          <w:lang w:eastAsia="ru-RU"/>
        </w:rPr>
      </w:pPr>
      <w:r w:rsidRPr="005C763E">
        <w:rPr>
          <w:rFonts w:ascii="Arial" w:hAnsi="Arial" w:cs="Arial"/>
          <w:sz w:val="24"/>
          <w:szCs w:val="24"/>
          <w:lang w:eastAsia="ru-RU"/>
        </w:rPr>
        <w:t>Денежное содержание ___________________________________________________________,</w:t>
      </w:r>
    </w:p>
    <w:p w:rsidR="00BE4E9A" w:rsidRPr="005C763E" w:rsidRDefault="00BE4E9A" w:rsidP="00BE4E9A">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(фамилия, имя, отчество)</w:t>
      </w:r>
    </w:p>
    <w:p w:rsidR="00BE4E9A" w:rsidRPr="005C763E" w:rsidRDefault="00BE4E9A" w:rsidP="00BE4E9A">
      <w:pPr>
        <w:autoSpaceDE w:val="0"/>
        <w:autoSpaceDN w:val="0"/>
        <w:adjustRightInd w:val="0"/>
        <w:spacing w:after="0" w:line="240" w:lineRule="auto"/>
        <w:ind w:firstLine="0"/>
        <w:rPr>
          <w:rFonts w:ascii="Arial" w:hAnsi="Arial" w:cs="Arial"/>
          <w:sz w:val="24"/>
          <w:szCs w:val="24"/>
          <w:lang w:eastAsia="ru-RU"/>
        </w:rPr>
      </w:pPr>
      <w:r w:rsidRPr="005C763E">
        <w:rPr>
          <w:rFonts w:ascii="Arial" w:hAnsi="Arial" w:cs="Arial"/>
          <w:sz w:val="24"/>
          <w:szCs w:val="24"/>
          <w:lang w:eastAsia="ru-RU"/>
        </w:rPr>
        <w:t xml:space="preserve">замещавшего должность муниципальной службы ____________________________________, </w:t>
      </w:r>
    </w:p>
    <w:p w:rsidR="00BE4E9A" w:rsidRPr="005C763E" w:rsidRDefault="00BE4E9A" w:rsidP="00BE4E9A">
      <w:pPr>
        <w:autoSpaceDE w:val="0"/>
        <w:autoSpaceDN w:val="0"/>
        <w:adjustRightInd w:val="0"/>
        <w:spacing w:after="0" w:line="240" w:lineRule="auto"/>
        <w:ind w:left="6371" w:firstLine="1"/>
        <w:rPr>
          <w:rFonts w:ascii="Arial" w:hAnsi="Arial" w:cs="Arial"/>
          <w:sz w:val="24"/>
          <w:szCs w:val="24"/>
          <w:lang w:eastAsia="ru-RU"/>
        </w:rPr>
      </w:pPr>
      <w:r w:rsidRPr="005C763E">
        <w:rPr>
          <w:rFonts w:ascii="Arial" w:hAnsi="Arial" w:cs="Arial"/>
          <w:sz w:val="24"/>
          <w:szCs w:val="24"/>
          <w:lang w:eastAsia="ru-RU"/>
        </w:rPr>
        <w:t>(наименование должности)</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за период с _________________________по______________________________________</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              </w:t>
      </w:r>
      <w:r w:rsidRPr="005C763E">
        <w:rPr>
          <w:rFonts w:ascii="Arial" w:hAnsi="Arial" w:cs="Arial"/>
          <w:sz w:val="24"/>
          <w:szCs w:val="24"/>
          <w:lang w:eastAsia="ru-RU"/>
        </w:rPr>
        <w:tab/>
        <w:t xml:space="preserve"> (день, месяц, </w:t>
      </w:r>
      <w:proofErr w:type="gramStart"/>
      <w:r w:rsidRPr="005C763E">
        <w:rPr>
          <w:rFonts w:ascii="Arial" w:hAnsi="Arial" w:cs="Arial"/>
          <w:sz w:val="24"/>
          <w:szCs w:val="24"/>
          <w:lang w:eastAsia="ru-RU"/>
        </w:rPr>
        <w:t xml:space="preserve">год)   </w:t>
      </w:r>
      <w:proofErr w:type="gramEnd"/>
      <w:r w:rsidRPr="005C763E">
        <w:rPr>
          <w:rFonts w:ascii="Arial" w:hAnsi="Arial" w:cs="Arial"/>
          <w:sz w:val="24"/>
          <w:szCs w:val="24"/>
          <w:lang w:eastAsia="ru-RU"/>
        </w:rPr>
        <w:t xml:space="preserve">               </w:t>
      </w:r>
      <w:r w:rsidRPr="005C763E">
        <w:rPr>
          <w:rFonts w:ascii="Arial" w:hAnsi="Arial" w:cs="Arial"/>
          <w:sz w:val="24"/>
          <w:szCs w:val="24"/>
          <w:lang w:eastAsia="ru-RU"/>
        </w:rPr>
        <w:tab/>
        <w:t>(день, месяц, год)</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составило:</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3500"/>
        <w:gridCol w:w="1951"/>
        <w:gridCol w:w="1630"/>
        <w:gridCol w:w="2232"/>
      </w:tblGrid>
      <w:tr w:rsidR="00BE4E9A" w:rsidRPr="005C763E" w:rsidTr="00411DDD">
        <w:trPr>
          <w:trHeight w:val="288"/>
        </w:trPr>
        <w:tc>
          <w:tcPr>
            <w:tcW w:w="540" w:type="dxa"/>
            <w:vMerge w:val="restart"/>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w:t>
            </w:r>
          </w:p>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п/п</w:t>
            </w:r>
          </w:p>
        </w:tc>
        <w:tc>
          <w:tcPr>
            <w:tcW w:w="3500" w:type="dxa"/>
            <w:vMerge w:val="restart"/>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Денежное содержание</w:t>
            </w:r>
          </w:p>
        </w:tc>
        <w:tc>
          <w:tcPr>
            <w:tcW w:w="1951" w:type="dxa"/>
            <w:vMerge w:val="restart"/>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за 12 месяцев</w:t>
            </w:r>
          </w:p>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(рублей, копеек) </w:t>
            </w:r>
          </w:p>
        </w:tc>
        <w:tc>
          <w:tcPr>
            <w:tcW w:w="3862" w:type="dxa"/>
            <w:gridSpan w:val="2"/>
            <w:tcBorders>
              <w:bottom w:val="single" w:sz="4" w:space="0" w:color="auto"/>
            </w:tcBorders>
          </w:tcPr>
          <w:p w:rsidR="00BE4E9A" w:rsidRPr="005C763E" w:rsidRDefault="00BE4E9A" w:rsidP="00411DDD">
            <w:pPr>
              <w:autoSpaceDE w:val="0"/>
              <w:autoSpaceDN w:val="0"/>
              <w:adjustRightInd w:val="0"/>
              <w:spacing w:after="0" w:line="240" w:lineRule="auto"/>
              <w:ind w:firstLine="0"/>
              <w:jc w:val="center"/>
              <w:rPr>
                <w:rFonts w:ascii="Arial" w:hAnsi="Arial" w:cs="Arial"/>
                <w:sz w:val="24"/>
                <w:szCs w:val="24"/>
                <w:lang w:eastAsia="ru-RU"/>
              </w:rPr>
            </w:pPr>
            <w:r w:rsidRPr="005C763E">
              <w:rPr>
                <w:rFonts w:ascii="Arial" w:hAnsi="Arial" w:cs="Arial"/>
                <w:sz w:val="24"/>
                <w:szCs w:val="24"/>
                <w:lang w:eastAsia="ru-RU"/>
              </w:rPr>
              <w:t>в месяц</w:t>
            </w:r>
          </w:p>
        </w:tc>
      </w:tr>
      <w:tr w:rsidR="00BE4E9A" w:rsidRPr="005C763E" w:rsidTr="00411DDD">
        <w:trPr>
          <w:trHeight w:val="264"/>
        </w:trPr>
        <w:tc>
          <w:tcPr>
            <w:tcW w:w="540" w:type="dxa"/>
            <w:vMerge/>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3500" w:type="dxa"/>
            <w:vMerge/>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951" w:type="dxa"/>
            <w:vMerge/>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Borders>
              <w:top w:val="single" w:sz="4" w:space="0" w:color="auto"/>
            </w:tcBorders>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в процентах</w:t>
            </w:r>
          </w:p>
        </w:tc>
        <w:tc>
          <w:tcPr>
            <w:tcW w:w="2232" w:type="dxa"/>
            <w:tcBorders>
              <w:top w:val="single" w:sz="4" w:space="0" w:color="auto"/>
            </w:tcBorders>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в рублях, копейках</w:t>
            </w: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1</w:t>
            </w: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Должностной оклад</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        </w:t>
            </w: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2</w:t>
            </w: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Надбавки к должностному окладу за:</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классный чин</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выслугу лет</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особые условия муниципальной службы</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за   работу    со   </w:t>
            </w:r>
            <w:proofErr w:type="gramStart"/>
            <w:r w:rsidRPr="005C763E">
              <w:rPr>
                <w:rFonts w:ascii="Arial" w:hAnsi="Arial" w:cs="Arial"/>
                <w:sz w:val="24"/>
                <w:szCs w:val="24"/>
                <w:lang w:eastAsia="ru-RU"/>
              </w:rPr>
              <w:t xml:space="preserve">сведениями,   </w:t>
            </w:r>
            <w:proofErr w:type="gramEnd"/>
            <w:r w:rsidRPr="005C763E">
              <w:rPr>
                <w:rFonts w:ascii="Arial" w:hAnsi="Arial" w:cs="Arial"/>
                <w:sz w:val="24"/>
                <w:szCs w:val="24"/>
                <w:lang w:eastAsia="ru-RU"/>
              </w:rPr>
              <w:t xml:space="preserve">составляющими государственную тайну                          </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3500" w:type="dxa"/>
          </w:tcPr>
          <w:p w:rsidR="00BE4E9A" w:rsidRPr="005C763E" w:rsidRDefault="00BE4E9A" w:rsidP="00411DDD">
            <w:pPr>
              <w:autoSpaceDE w:val="0"/>
              <w:autoSpaceDN w:val="0"/>
              <w:adjustRightInd w:val="0"/>
              <w:spacing w:after="0" w:line="240" w:lineRule="auto"/>
              <w:ind w:firstLine="0"/>
              <w:rPr>
                <w:rFonts w:ascii="Arial" w:hAnsi="Arial" w:cs="Arial"/>
                <w:sz w:val="24"/>
                <w:szCs w:val="24"/>
                <w:lang w:eastAsia="ru-RU"/>
              </w:rPr>
            </w:pPr>
            <w:proofErr w:type="gramStart"/>
            <w:r w:rsidRPr="005C763E">
              <w:rPr>
                <w:rFonts w:ascii="Arial" w:hAnsi="Arial" w:cs="Arial"/>
                <w:sz w:val="24"/>
                <w:szCs w:val="24"/>
                <w:lang w:eastAsia="ru-RU"/>
              </w:rPr>
              <w:t>за  почетные</w:t>
            </w:r>
            <w:proofErr w:type="gramEnd"/>
            <w:r w:rsidRPr="005C763E">
              <w:rPr>
                <w:rFonts w:ascii="Arial" w:hAnsi="Arial" w:cs="Arial"/>
                <w:sz w:val="24"/>
                <w:szCs w:val="24"/>
                <w:lang w:eastAsia="ru-RU"/>
              </w:rPr>
              <w:t xml:space="preserve">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3</w:t>
            </w:r>
          </w:p>
        </w:tc>
        <w:tc>
          <w:tcPr>
            <w:tcW w:w="3500" w:type="dxa"/>
          </w:tcPr>
          <w:p w:rsidR="00BE4E9A" w:rsidRPr="005C763E" w:rsidRDefault="00BE4E9A" w:rsidP="00411DDD">
            <w:pPr>
              <w:autoSpaceDE w:val="0"/>
              <w:autoSpaceDN w:val="0"/>
              <w:adjustRightInd w:val="0"/>
              <w:spacing w:after="0" w:line="240" w:lineRule="auto"/>
              <w:ind w:firstLine="0"/>
              <w:rPr>
                <w:rFonts w:ascii="Arial" w:hAnsi="Arial" w:cs="Arial"/>
                <w:sz w:val="24"/>
                <w:szCs w:val="24"/>
                <w:lang w:eastAsia="ru-RU"/>
              </w:rPr>
            </w:pPr>
            <w:r w:rsidRPr="005C763E">
              <w:rPr>
                <w:rFonts w:ascii="Arial" w:hAnsi="Arial" w:cs="Arial"/>
                <w:sz w:val="24"/>
                <w:szCs w:val="24"/>
                <w:lang w:eastAsia="ru-RU"/>
              </w:rPr>
              <w:t>Премии за выполнение особо важных и сложных заданий</w:t>
            </w:r>
          </w:p>
          <w:p w:rsidR="00BE4E9A" w:rsidRPr="005C763E" w:rsidRDefault="00BE4E9A" w:rsidP="00411DDD">
            <w:pPr>
              <w:autoSpaceDE w:val="0"/>
              <w:autoSpaceDN w:val="0"/>
              <w:adjustRightInd w:val="0"/>
              <w:spacing w:after="0" w:line="240" w:lineRule="auto"/>
              <w:ind w:firstLine="0"/>
              <w:rPr>
                <w:rFonts w:ascii="Arial" w:hAnsi="Arial" w:cs="Arial"/>
                <w:sz w:val="24"/>
                <w:szCs w:val="24"/>
                <w:lang w:eastAsia="ru-RU"/>
              </w:rPr>
            </w:pP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4</w:t>
            </w:r>
          </w:p>
        </w:tc>
        <w:tc>
          <w:tcPr>
            <w:tcW w:w="3500" w:type="dxa"/>
          </w:tcPr>
          <w:p w:rsidR="00BE4E9A" w:rsidRPr="005C763E" w:rsidRDefault="00BE4E9A" w:rsidP="00411DDD">
            <w:pPr>
              <w:autoSpaceDE w:val="0"/>
              <w:autoSpaceDN w:val="0"/>
              <w:adjustRightInd w:val="0"/>
              <w:spacing w:after="0" w:line="240" w:lineRule="auto"/>
              <w:ind w:firstLine="0"/>
              <w:rPr>
                <w:rFonts w:ascii="Arial" w:hAnsi="Arial" w:cs="Arial"/>
                <w:sz w:val="24"/>
                <w:szCs w:val="24"/>
                <w:lang w:eastAsia="ru-RU"/>
              </w:rPr>
            </w:pPr>
            <w:r w:rsidRPr="005C763E">
              <w:rPr>
                <w:rFonts w:ascii="Arial" w:hAnsi="Arial" w:cs="Arial"/>
                <w:sz w:val="24"/>
                <w:szCs w:val="24"/>
                <w:lang w:eastAsia="ru-RU"/>
              </w:rPr>
              <w:t>Ежемесячное денежное поощрение</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5</w:t>
            </w:r>
          </w:p>
        </w:tc>
        <w:tc>
          <w:tcPr>
            <w:tcW w:w="3500" w:type="dxa"/>
          </w:tcPr>
          <w:p w:rsidR="00BE4E9A" w:rsidRPr="005C763E" w:rsidRDefault="00BE4E9A" w:rsidP="00411DDD">
            <w:pPr>
              <w:autoSpaceDE w:val="0"/>
              <w:autoSpaceDN w:val="0"/>
              <w:adjustRightInd w:val="0"/>
              <w:spacing w:after="0" w:line="240" w:lineRule="auto"/>
              <w:ind w:firstLine="27"/>
              <w:jc w:val="left"/>
              <w:rPr>
                <w:rFonts w:ascii="Arial" w:hAnsi="Arial" w:cs="Arial"/>
                <w:sz w:val="24"/>
                <w:szCs w:val="24"/>
                <w:lang w:eastAsia="ru-RU"/>
              </w:rPr>
            </w:pPr>
            <w:r w:rsidRPr="005C763E">
              <w:rPr>
                <w:rFonts w:ascii="Arial" w:hAnsi="Arial" w:cs="Arial"/>
                <w:sz w:val="24"/>
                <w:szCs w:val="24"/>
                <w:lang w:eastAsia="ru-RU"/>
              </w:rPr>
              <w:t xml:space="preserve">Единовременная выплата при предоставлении </w:t>
            </w:r>
            <w:r w:rsidRPr="005C763E">
              <w:rPr>
                <w:rFonts w:ascii="Arial" w:hAnsi="Arial" w:cs="Arial"/>
                <w:sz w:val="24"/>
                <w:szCs w:val="24"/>
                <w:lang w:eastAsia="ru-RU"/>
              </w:rPr>
              <w:lastRenderedPageBreak/>
              <w:t>ежегодного оплачиваемого отпуска и материальная помощь</w:t>
            </w:r>
          </w:p>
          <w:p w:rsidR="00BE4E9A" w:rsidRPr="005C763E" w:rsidRDefault="00BE4E9A" w:rsidP="00411DDD">
            <w:pPr>
              <w:autoSpaceDE w:val="0"/>
              <w:autoSpaceDN w:val="0"/>
              <w:adjustRightInd w:val="0"/>
              <w:spacing w:after="0" w:line="240" w:lineRule="auto"/>
              <w:ind w:firstLine="0"/>
              <w:rPr>
                <w:rFonts w:ascii="Arial" w:hAnsi="Arial" w:cs="Arial"/>
                <w:sz w:val="24"/>
                <w:szCs w:val="24"/>
                <w:lang w:eastAsia="ru-RU"/>
              </w:rPr>
            </w:pP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6</w:t>
            </w:r>
          </w:p>
        </w:tc>
        <w:tc>
          <w:tcPr>
            <w:tcW w:w="3500" w:type="dxa"/>
          </w:tcPr>
          <w:p w:rsidR="00BE4E9A" w:rsidRPr="005C763E" w:rsidRDefault="00BE4E9A" w:rsidP="00411DDD">
            <w:pPr>
              <w:autoSpaceDE w:val="0"/>
              <w:autoSpaceDN w:val="0"/>
              <w:adjustRightInd w:val="0"/>
              <w:spacing w:after="0" w:line="240" w:lineRule="auto"/>
              <w:ind w:firstLine="27"/>
              <w:jc w:val="left"/>
              <w:rPr>
                <w:rFonts w:ascii="Arial" w:hAnsi="Arial" w:cs="Arial"/>
                <w:sz w:val="24"/>
                <w:szCs w:val="24"/>
                <w:lang w:eastAsia="ru-RU"/>
              </w:rPr>
            </w:pPr>
            <w:r w:rsidRPr="005C763E">
              <w:rPr>
                <w:rFonts w:ascii="Arial" w:hAnsi="Arial" w:cs="Arial"/>
                <w:sz w:val="24"/>
                <w:szCs w:val="24"/>
                <w:lang w:eastAsia="ru-RU"/>
              </w:rPr>
              <w:t>Другие выплаты, производимые за счет средств фонда оплаты труда муниципальных служащих</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7</w:t>
            </w: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Надбавки за работу в местностях с </w:t>
            </w:r>
            <w:proofErr w:type="gramStart"/>
            <w:r w:rsidRPr="005C763E">
              <w:rPr>
                <w:rFonts w:ascii="Arial" w:hAnsi="Arial" w:cs="Arial"/>
                <w:sz w:val="24"/>
                <w:szCs w:val="24"/>
                <w:lang w:eastAsia="ru-RU"/>
              </w:rPr>
              <w:t>особыми  климатическими</w:t>
            </w:r>
            <w:proofErr w:type="gramEnd"/>
            <w:r w:rsidRPr="005C763E">
              <w:rPr>
                <w:rFonts w:ascii="Arial" w:hAnsi="Arial" w:cs="Arial"/>
                <w:sz w:val="24"/>
                <w:szCs w:val="24"/>
                <w:lang w:eastAsia="ru-RU"/>
              </w:rPr>
              <w:t xml:space="preserve"> условиями                          </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r w:rsidR="00BE4E9A" w:rsidRPr="005C763E" w:rsidTr="00411DDD">
        <w:tc>
          <w:tcPr>
            <w:tcW w:w="54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8</w:t>
            </w:r>
          </w:p>
        </w:tc>
        <w:tc>
          <w:tcPr>
            <w:tcW w:w="350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ИТОГО    денежное    содержание для установления   </w:t>
            </w:r>
            <w:proofErr w:type="gramStart"/>
            <w:r w:rsidRPr="005C763E">
              <w:rPr>
                <w:rFonts w:ascii="Arial" w:hAnsi="Arial" w:cs="Arial"/>
                <w:sz w:val="24"/>
                <w:szCs w:val="24"/>
                <w:lang w:eastAsia="ru-RU"/>
              </w:rPr>
              <w:t>пенсии  за</w:t>
            </w:r>
            <w:proofErr w:type="gramEnd"/>
            <w:r w:rsidRPr="005C763E">
              <w:rPr>
                <w:rFonts w:ascii="Arial" w:hAnsi="Arial" w:cs="Arial"/>
                <w:sz w:val="24"/>
                <w:szCs w:val="24"/>
                <w:lang w:eastAsia="ru-RU"/>
              </w:rPr>
              <w:t xml:space="preserve"> выслугу лет                    </w:t>
            </w:r>
          </w:p>
        </w:tc>
        <w:tc>
          <w:tcPr>
            <w:tcW w:w="1951"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1630"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c>
          <w:tcPr>
            <w:tcW w:w="2232" w:type="dxa"/>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bl>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7513"/>
        <w:gridCol w:w="2127"/>
      </w:tblGrid>
      <w:tr w:rsidR="00BE4E9A" w:rsidRPr="005C763E" w:rsidTr="007C299A">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Должностной оклад по должности на день обращения за        </w:t>
            </w:r>
            <w:r w:rsidRPr="005C763E">
              <w:rPr>
                <w:rFonts w:ascii="Arial" w:hAnsi="Arial" w:cs="Arial"/>
                <w:sz w:val="24"/>
                <w:szCs w:val="24"/>
                <w:lang w:eastAsia="ru-RU"/>
              </w:rPr>
              <w:br/>
              <w:t xml:space="preserve">назначением пенсии за выслугу лет                          </w:t>
            </w:r>
          </w:p>
        </w:tc>
        <w:tc>
          <w:tcPr>
            <w:tcW w:w="2127" w:type="dxa"/>
            <w:tcBorders>
              <w:top w:val="single" w:sz="4" w:space="0" w:color="auto"/>
              <w:left w:val="single" w:sz="4" w:space="0" w:color="auto"/>
              <w:bottom w:val="single" w:sz="4" w:space="0" w:color="auto"/>
              <w:right w:val="single" w:sz="4" w:space="0" w:color="auto"/>
            </w:tcBorders>
          </w:tcPr>
          <w:p w:rsidR="00BE4E9A" w:rsidRPr="005C763E" w:rsidRDefault="00BE4E9A" w:rsidP="00411DDD">
            <w:pPr>
              <w:autoSpaceDE w:val="0"/>
              <w:autoSpaceDN w:val="0"/>
              <w:adjustRightInd w:val="0"/>
              <w:spacing w:after="0" w:line="240" w:lineRule="auto"/>
              <w:ind w:firstLine="0"/>
              <w:jc w:val="left"/>
              <w:rPr>
                <w:rFonts w:ascii="Arial" w:hAnsi="Arial" w:cs="Arial"/>
                <w:sz w:val="24"/>
                <w:szCs w:val="24"/>
                <w:lang w:eastAsia="ru-RU"/>
              </w:rPr>
            </w:pPr>
          </w:p>
        </w:tc>
      </w:tr>
    </w:tbl>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r w:rsidRPr="005C763E">
        <w:rPr>
          <w:rFonts w:ascii="Arial" w:hAnsi="Arial" w:cs="Arial"/>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BE4E9A" w:rsidRPr="005C763E" w:rsidRDefault="00BE4E9A" w:rsidP="00BE4E9A">
      <w:pPr>
        <w:autoSpaceDE w:val="0"/>
        <w:autoSpaceDN w:val="0"/>
        <w:adjustRightInd w:val="0"/>
        <w:spacing w:after="0" w:line="240" w:lineRule="auto"/>
        <w:ind w:firstLine="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Руководитель органа местного самоуправления (отраслевого</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(функционального органа</w:t>
      </w:r>
      <w:proofErr w:type="gramStart"/>
      <w:r w:rsidRPr="005C763E">
        <w:rPr>
          <w:rFonts w:ascii="Arial" w:hAnsi="Arial" w:cs="Arial"/>
          <w:sz w:val="24"/>
          <w:szCs w:val="24"/>
          <w:lang w:eastAsia="ru-RU"/>
        </w:rPr>
        <w:t>))</w:t>
      </w:r>
      <w:r w:rsidRPr="005C763E">
        <w:rPr>
          <w:rFonts w:ascii="Arial" w:hAnsi="Arial" w:cs="Arial"/>
          <w:sz w:val="24"/>
          <w:szCs w:val="24"/>
          <w:lang w:eastAsia="ru-RU"/>
        </w:rPr>
        <w:tab/>
      </w:r>
      <w:proofErr w:type="gramEnd"/>
      <w:r w:rsidRPr="005C763E">
        <w:rPr>
          <w:rFonts w:ascii="Arial" w:hAnsi="Arial" w:cs="Arial"/>
          <w:sz w:val="24"/>
          <w:szCs w:val="24"/>
          <w:lang w:eastAsia="ru-RU"/>
        </w:rPr>
        <w:t xml:space="preserve"> </w:t>
      </w:r>
      <w:r w:rsidRPr="005C763E">
        <w:rPr>
          <w:rFonts w:ascii="Arial" w:hAnsi="Arial" w:cs="Arial"/>
          <w:sz w:val="24"/>
          <w:szCs w:val="24"/>
          <w:lang w:eastAsia="ru-RU"/>
        </w:rPr>
        <w:tab/>
      </w:r>
      <w:r w:rsidRPr="005C763E">
        <w:rPr>
          <w:rFonts w:ascii="Arial" w:hAnsi="Arial" w:cs="Arial"/>
          <w:sz w:val="24"/>
          <w:szCs w:val="24"/>
          <w:lang w:eastAsia="ru-RU"/>
        </w:rPr>
        <w:tab/>
      </w:r>
      <w:r w:rsidRPr="005C763E">
        <w:rPr>
          <w:rFonts w:ascii="Arial" w:hAnsi="Arial" w:cs="Arial"/>
          <w:sz w:val="24"/>
          <w:szCs w:val="24"/>
          <w:lang w:eastAsia="ru-RU"/>
        </w:rPr>
        <w:tab/>
      </w:r>
      <w:r w:rsidRPr="005C763E">
        <w:rPr>
          <w:rFonts w:ascii="Arial" w:hAnsi="Arial" w:cs="Arial"/>
          <w:sz w:val="24"/>
          <w:szCs w:val="24"/>
          <w:lang w:eastAsia="ru-RU"/>
        </w:rPr>
        <w:tab/>
      </w:r>
      <w:r w:rsidRPr="005C763E">
        <w:rPr>
          <w:rFonts w:ascii="Arial" w:hAnsi="Arial" w:cs="Arial"/>
          <w:sz w:val="24"/>
          <w:szCs w:val="24"/>
          <w:lang w:eastAsia="ru-RU"/>
        </w:rPr>
        <w:tab/>
        <w:t>__________</w:t>
      </w:r>
      <w:r w:rsidR="007C299A" w:rsidRPr="005C763E">
        <w:rPr>
          <w:rFonts w:ascii="Arial" w:hAnsi="Arial" w:cs="Arial"/>
          <w:sz w:val="24"/>
          <w:szCs w:val="24"/>
          <w:lang w:eastAsia="ru-RU"/>
        </w:rPr>
        <w:t>______________</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                                      </w:t>
      </w:r>
      <w:r w:rsidRPr="005C763E">
        <w:rPr>
          <w:rFonts w:ascii="Arial" w:hAnsi="Arial" w:cs="Arial"/>
          <w:sz w:val="24"/>
          <w:szCs w:val="24"/>
          <w:lang w:eastAsia="ru-RU"/>
        </w:rPr>
        <w:tab/>
      </w:r>
      <w:r w:rsidRPr="005C763E">
        <w:rPr>
          <w:rFonts w:ascii="Arial" w:hAnsi="Arial" w:cs="Arial"/>
          <w:sz w:val="24"/>
          <w:szCs w:val="24"/>
          <w:lang w:eastAsia="ru-RU"/>
        </w:rPr>
        <w:tab/>
      </w:r>
      <w:r w:rsidR="007C299A" w:rsidRPr="005C763E">
        <w:rPr>
          <w:rFonts w:ascii="Arial" w:hAnsi="Arial" w:cs="Arial"/>
          <w:sz w:val="24"/>
          <w:szCs w:val="24"/>
          <w:lang w:eastAsia="ru-RU"/>
        </w:rPr>
        <w:tab/>
      </w:r>
      <w:r w:rsidR="007C299A" w:rsidRPr="005C763E">
        <w:rPr>
          <w:rFonts w:ascii="Arial" w:hAnsi="Arial" w:cs="Arial"/>
          <w:sz w:val="24"/>
          <w:szCs w:val="24"/>
          <w:lang w:eastAsia="ru-RU"/>
        </w:rPr>
        <w:tab/>
      </w:r>
      <w:r w:rsidR="007C299A" w:rsidRPr="005C763E">
        <w:rPr>
          <w:rFonts w:ascii="Arial" w:hAnsi="Arial" w:cs="Arial"/>
          <w:sz w:val="24"/>
          <w:szCs w:val="24"/>
          <w:lang w:eastAsia="ru-RU"/>
        </w:rPr>
        <w:tab/>
        <w:t xml:space="preserve">       </w:t>
      </w:r>
      <w:r w:rsidRPr="005C763E">
        <w:rPr>
          <w:rFonts w:ascii="Arial" w:hAnsi="Arial" w:cs="Arial"/>
          <w:sz w:val="24"/>
          <w:szCs w:val="24"/>
          <w:lang w:eastAsia="ru-RU"/>
        </w:rPr>
        <w:t>(подпись, фамилия, инициалы)</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Главный </w:t>
      </w:r>
      <w:proofErr w:type="gramStart"/>
      <w:r w:rsidRPr="005C763E">
        <w:rPr>
          <w:rFonts w:ascii="Arial" w:hAnsi="Arial" w:cs="Arial"/>
          <w:sz w:val="24"/>
          <w:szCs w:val="24"/>
          <w:lang w:eastAsia="ru-RU"/>
        </w:rPr>
        <w:t>бухгалтер  _</w:t>
      </w:r>
      <w:proofErr w:type="gramEnd"/>
      <w:r w:rsidRPr="005C763E">
        <w:rPr>
          <w:rFonts w:ascii="Arial" w:hAnsi="Arial" w:cs="Arial"/>
          <w:sz w:val="24"/>
          <w:szCs w:val="24"/>
          <w:lang w:eastAsia="ru-RU"/>
        </w:rPr>
        <w:t>______________________________________________________</w:t>
      </w:r>
    </w:p>
    <w:p w:rsidR="00BE4E9A" w:rsidRPr="005C763E" w:rsidRDefault="00BE4E9A" w:rsidP="00BE4E9A">
      <w:pPr>
        <w:autoSpaceDE w:val="0"/>
        <w:autoSpaceDN w:val="0"/>
        <w:adjustRightInd w:val="0"/>
        <w:spacing w:after="0" w:line="240" w:lineRule="auto"/>
        <w:ind w:firstLine="0"/>
        <w:jc w:val="left"/>
        <w:rPr>
          <w:rFonts w:ascii="Arial" w:hAnsi="Arial" w:cs="Arial"/>
          <w:sz w:val="24"/>
          <w:szCs w:val="24"/>
          <w:lang w:eastAsia="ru-RU"/>
        </w:rPr>
      </w:pPr>
      <w:r w:rsidRPr="005C763E">
        <w:rPr>
          <w:rFonts w:ascii="Arial" w:hAnsi="Arial" w:cs="Arial"/>
          <w:sz w:val="24"/>
          <w:szCs w:val="24"/>
          <w:lang w:eastAsia="ru-RU"/>
        </w:rPr>
        <w:t xml:space="preserve">                                      (подпись, фамилия, инициалы)</w:t>
      </w:r>
    </w:p>
    <w:p w:rsidR="00BE4E9A" w:rsidRPr="005C763E" w:rsidRDefault="00BE4E9A" w:rsidP="00BE4E9A">
      <w:pPr>
        <w:autoSpaceDE w:val="0"/>
        <w:autoSpaceDN w:val="0"/>
        <w:adjustRightInd w:val="0"/>
        <w:spacing w:after="0" w:line="240" w:lineRule="auto"/>
        <w:ind w:firstLine="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r w:rsidRPr="005C763E">
        <w:rPr>
          <w:rFonts w:ascii="Arial" w:hAnsi="Arial" w:cs="Arial"/>
          <w:sz w:val="24"/>
          <w:szCs w:val="24"/>
          <w:lang w:eastAsia="ru-RU"/>
        </w:rPr>
        <w:t>М. П.</w:t>
      </w: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p>
    <w:p w:rsidR="00BE4E9A" w:rsidRPr="005C763E" w:rsidRDefault="00BE4E9A" w:rsidP="00BE4E9A">
      <w:pPr>
        <w:autoSpaceDE w:val="0"/>
        <w:autoSpaceDN w:val="0"/>
        <w:adjustRightInd w:val="0"/>
        <w:spacing w:after="0" w:line="240" w:lineRule="auto"/>
        <w:ind w:firstLine="540"/>
        <w:rPr>
          <w:rFonts w:ascii="Arial" w:hAnsi="Arial" w:cs="Arial"/>
          <w:sz w:val="24"/>
          <w:szCs w:val="24"/>
          <w:lang w:eastAsia="ru-RU"/>
        </w:rPr>
      </w:pPr>
    </w:p>
    <w:p w:rsidR="004A4952" w:rsidRPr="005C763E" w:rsidRDefault="00BE4E9A" w:rsidP="00BE4E9A">
      <w:pPr>
        <w:rPr>
          <w:rFonts w:ascii="Arial" w:hAnsi="Arial" w:cs="Arial"/>
          <w:sz w:val="24"/>
          <w:szCs w:val="24"/>
        </w:rPr>
      </w:pPr>
      <w:r w:rsidRPr="005C763E">
        <w:rPr>
          <w:rFonts w:ascii="Arial" w:hAnsi="Arial" w:cs="Arial"/>
          <w:sz w:val="24"/>
          <w:szCs w:val="24"/>
          <w:lang w:eastAsia="ru-RU"/>
        </w:rPr>
        <w:t>Дата выдачи   "_____"_______________20___ г</w:t>
      </w:r>
    </w:p>
    <w:sectPr w:rsidR="004A4952" w:rsidRPr="005C763E" w:rsidSect="005C763E">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5B08"/>
    <w:rsid w:val="00005B08"/>
    <w:rsid w:val="0012084D"/>
    <w:rsid w:val="001421A3"/>
    <w:rsid w:val="00147814"/>
    <w:rsid w:val="00195F4C"/>
    <w:rsid w:val="002A73FD"/>
    <w:rsid w:val="00357147"/>
    <w:rsid w:val="00421B63"/>
    <w:rsid w:val="004467EC"/>
    <w:rsid w:val="004A4952"/>
    <w:rsid w:val="004C1A5E"/>
    <w:rsid w:val="005B6229"/>
    <w:rsid w:val="005C763E"/>
    <w:rsid w:val="0068643E"/>
    <w:rsid w:val="007C299A"/>
    <w:rsid w:val="007D5D05"/>
    <w:rsid w:val="00896FCB"/>
    <w:rsid w:val="008F1AA6"/>
    <w:rsid w:val="009E5198"/>
    <w:rsid w:val="00A85841"/>
    <w:rsid w:val="00A96ADB"/>
    <w:rsid w:val="00BC0A3C"/>
    <w:rsid w:val="00BE4932"/>
    <w:rsid w:val="00BE4E9A"/>
    <w:rsid w:val="00C21E90"/>
    <w:rsid w:val="00C76B1B"/>
    <w:rsid w:val="00E55CC8"/>
    <w:rsid w:val="00ED385E"/>
    <w:rsid w:val="00E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088EF-A0FE-428C-A979-ADBCABAC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E9A"/>
    <w:pPr>
      <w:ind w:firstLine="709"/>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E4E9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BE4E9A"/>
    <w:pPr>
      <w:widowControl w:val="0"/>
      <w:autoSpaceDE w:val="0"/>
      <w:autoSpaceDN w:val="0"/>
      <w:adjustRightInd w:val="0"/>
      <w:spacing w:after="0" w:line="240" w:lineRule="auto"/>
    </w:pPr>
    <w:rPr>
      <w:rFonts w:eastAsia="Times New Roman"/>
      <w:b/>
      <w:bCs/>
      <w:szCs w:val="28"/>
      <w:lang w:eastAsia="ru-RU"/>
    </w:rPr>
  </w:style>
  <w:style w:type="paragraph" w:styleId="a3">
    <w:name w:val="Normal (Web)"/>
    <w:basedOn w:val="a"/>
    <w:uiPriority w:val="99"/>
    <w:rsid w:val="00BE4E9A"/>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BE4E9A"/>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a4">
    <w:name w:val="Гипертекстовая ссылка"/>
    <w:basedOn w:val="a0"/>
    <w:rsid w:val="00BE4E9A"/>
    <w:rPr>
      <w:color w:val="008000"/>
    </w:rPr>
  </w:style>
  <w:style w:type="character" w:styleId="a5">
    <w:name w:val="Hyperlink"/>
    <w:uiPriority w:val="99"/>
    <w:unhideWhenUsed/>
    <w:rsid w:val="0014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4k4XFJ" TargetMode="External"/><Relationship Id="rId13" Type="http://schemas.openxmlformats.org/officeDocument/2006/relationships/hyperlink" Target="consultantplus://offline/ref=0A8ED9E62969143ED90E7C3CB748C09B31498BBED0BCBDA13AF233C2F8B827D984B8F2C156CD7697D7DCFE5122wCq1I" TargetMode="External"/><Relationship Id="rId18" Type="http://schemas.openxmlformats.org/officeDocument/2006/relationships/hyperlink" Target="consultantplus://offline/ref=6F01D0F3B40382B396E9BD9A844A89C4BFE2E33A5CFA06C754D757E9B3BE5A8D986701A13E172CF4xFR3C" TargetMode="External"/><Relationship Id="rId3" Type="http://schemas.openxmlformats.org/officeDocument/2006/relationships/settings" Target="settings.xml"/><Relationship Id="rId7" Type="http://schemas.openxmlformats.org/officeDocument/2006/relationships/hyperlink" Target="consultantplus://offline/ref=3712139E35BECCF8AFAFA2FE8D54AC8661C641011DEB6CB810D8302551ACA651212E5AFB7CE362F0k4X4J" TargetMode="External"/><Relationship Id="rId12" Type="http://schemas.openxmlformats.org/officeDocument/2006/relationships/hyperlink" Target="consultantplus://offline/ref=64F6FC843429E5B669377CD17B646BDBEC3822BF976C79AD0851879D9D7FA1346F00E1953E71DFwAH" TargetMode="External"/><Relationship Id="rId17"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styles" Target="styles.xml"/><Relationship Id="rId16" Type="http://schemas.openxmlformats.org/officeDocument/2006/relationships/hyperlink" Target="consultantplus://offline/ref=32410ECB6280484D58CAD36042709553D775443C74AF0AD7B449867720E43D48C82C97Z5K1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64333.0" TargetMode="External"/><Relationship Id="rId11" Type="http://schemas.openxmlformats.org/officeDocument/2006/relationships/hyperlink" Target="consultantplus://offline/ref=98845E954BA1C3935287424F768344A185903C57D9564BC52BF03C27F48AC8361FD389BFDCsBz2I" TargetMode="External"/><Relationship Id="rId5" Type="http://schemas.openxmlformats.org/officeDocument/2006/relationships/hyperlink" Target="http://www.&#1090;&#1091;&#1085;&#1075;&#1080;&#1088;.&#1079;&#1072;&#1073;&#1072;&#1081;&#1082;&#1072;&#1083;&#1100;&#1089;&#1082;&#1080;&#1081;&#1082;&#1088;&#1072;&#1081;.&#1088;&#1092;" TargetMode="External"/><Relationship Id="rId15" Type="http://schemas.openxmlformats.org/officeDocument/2006/relationships/hyperlink" Target="consultantplus://offline/ref=32410ECB6280484D58CAD36042709553D775453C7BAE0AD7B449867720ZEK4J" TargetMode="External"/><Relationship Id="rId10" Type="http://schemas.openxmlformats.org/officeDocument/2006/relationships/hyperlink" Target="consultantplus://offline/ref=3712139E35BECCF8AFAFA2FE8D54AC8661C641011DEB6CB810D8302551kAX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12139E35BECCF8AFAFA2FE8D54AC8661C641011DEB6CB810D8302551ACA651212E5AFB7CE366F0k4X8J" TargetMode="External"/><Relationship Id="rId14" Type="http://schemas.openxmlformats.org/officeDocument/2006/relationships/hyperlink" Target="consultantplus://offline/ref=0A8ED9E62969143ED90E7C3CB748C09B31498BBED0BCBDA13AF233C2F8B827D984B8F2C156CD7697D7DCFE5122wC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5350-CA44-4F61-8035-D379573D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20</cp:revision>
  <cp:lastPrinted>2018-10-30T06:04:00Z</cp:lastPrinted>
  <dcterms:created xsi:type="dcterms:W3CDTF">2018-09-13T00:45:00Z</dcterms:created>
  <dcterms:modified xsi:type="dcterms:W3CDTF">2020-12-27T23:58:00Z</dcterms:modified>
</cp:coreProperties>
</file>