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«ТУНГИРО-ОЛЁКМИНСКИЙ РАЙОН»</w:t>
      </w:r>
    </w:p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Тупик</w:t>
      </w:r>
    </w:p>
    <w:p w:rsidR="00EB7342" w:rsidRDefault="00EB7342" w:rsidP="00EB7342">
      <w:pPr>
        <w:ind w:firstLine="540"/>
        <w:jc w:val="center"/>
        <w:rPr>
          <w:b/>
          <w:sz w:val="28"/>
          <w:szCs w:val="28"/>
        </w:rPr>
      </w:pPr>
    </w:p>
    <w:p w:rsidR="00EB7342" w:rsidRDefault="00EB7342" w:rsidP="00EB7342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РЕШЕНИЕ</w:t>
      </w:r>
    </w:p>
    <w:p w:rsidR="00EB7342" w:rsidRDefault="00EB7342" w:rsidP="00EB7342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EB7342" w:rsidRDefault="007B1FA1" w:rsidP="00EB7342">
      <w:pPr>
        <w:tabs>
          <w:tab w:val="left" w:pos="3720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EB7342">
        <w:rPr>
          <w:sz w:val="28"/>
          <w:szCs w:val="28"/>
        </w:rPr>
        <w:t xml:space="preserve"> 2019 года                                                   </w:t>
      </w:r>
      <w:r>
        <w:rPr>
          <w:sz w:val="28"/>
          <w:szCs w:val="28"/>
        </w:rPr>
        <w:t xml:space="preserve">                          № 190</w:t>
      </w:r>
      <w:bookmarkStart w:id="0" w:name="_GoBack"/>
      <w:bookmarkEnd w:id="0"/>
    </w:p>
    <w:p w:rsidR="00EB7342" w:rsidRDefault="00EB7342" w:rsidP="00EB7342">
      <w:pPr>
        <w:tabs>
          <w:tab w:val="left" w:pos="3720"/>
          <w:tab w:val="center" w:pos="4947"/>
        </w:tabs>
        <w:rPr>
          <w:sz w:val="28"/>
          <w:szCs w:val="28"/>
        </w:rPr>
      </w:pPr>
    </w:p>
    <w:p w:rsidR="00EB7342" w:rsidRDefault="00EB7342" w:rsidP="00EB7342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B37167" w:rsidRDefault="00B37167"/>
    <w:p w:rsidR="00EB4526" w:rsidRDefault="00EB4526"/>
    <w:p w:rsidR="00EB4526" w:rsidRDefault="00EB4526" w:rsidP="00EB4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055551">
        <w:rPr>
          <w:b/>
          <w:sz w:val="28"/>
          <w:szCs w:val="28"/>
        </w:rPr>
        <w:t>земельного налога на территории муниципального района «Тунгиро-Олекминский район»</w:t>
      </w:r>
    </w:p>
    <w:p w:rsidR="00055551" w:rsidRDefault="00055551" w:rsidP="00EB4526">
      <w:pPr>
        <w:jc w:val="center"/>
        <w:rPr>
          <w:b/>
          <w:sz w:val="28"/>
          <w:szCs w:val="28"/>
        </w:rPr>
      </w:pPr>
    </w:p>
    <w:p w:rsidR="00055551" w:rsidRDefault="00055551" w:rsidP="00055551">
      <w:pPr>
        <w:rPr>
          <w:sz w:val="28"/>
          <w:szCs w:val="28"/>
        </w:rPr>
      </w:pPr>
    </w:p>
    <w:p w:rsidR="00055551" w:rsidRDefault="009451E4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5551">
        <w:rPr>
          <w:sz w:val="28"/>
          <w:szCs w:val="28"/>
        </w:rPr>
        <w:t>В соответствии с пунктом 4 статьи 12, главой 31 Налогового кодекса Российской Федерации</w:t>
      </w:r>
      <w:r w:rsidR="00A57668">
        <w:rPr>
          <w:sz w:val="28"/>
          <w:szCs w:val="28"/>
        </w:rPr>
        <w:t>, руководствуясь  ст. 23 Устава муниципального района «Тунгиро-Олекминский район»</w:t>
      </w:r>
      <w:r w:rsidR="001D7176">
        <w:rPr>
          <w:sz w:val="28"/>
          <w:szCs w:val="28"/>
        </w:rPr>
        <w:t>, Совет муниципального района «Тунгиро-Олекминский район» решил:</w:t>
      </w:r>
    </w:p>
    <w:p w:rsidR="001D7176" w:rsidRDefault="001D717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7176">
        <w:rPr>
          <w:b/>
          <w:sz w:val="28"/>
          <w:szCs w:val="28"/>
        </w:rPr>
        <w:t>1</w:t>
      </w:r>
      <w:r>
        <w:rPr>
          <w:sz w:val="28"/>
          <w:szCs w:val="28"/>
        </w:rPr>
        <w:t>. Ввести на территории муниципального района «Тунгиро-Олекминский район» (далее – налог).</w:t>
      </w:r>
    </w:p>
    <w:p w:rsidR="001D7176" w:rsidRDefault="001D717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866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Установить налоговые ставки в следующих размерах:</w:t>
      </w:r>
    </w:p>
    <w:p w:rsidR="001D7176" w:rsidRDefault="001D717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0,3 процента в отношении земельных участков:</w:t>
      </w:r>
    </w:p>
    <w:p w:rsidR="001D7176" w:rsidRDefault="0078086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71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7176">
        <w:rPr>
          <w:sz w:val="28"/>
          <w:szCs w:val="28"/>
        </w:rPr>
        <w:t xml:space="preserve">тнесенных к землям сельскохозяйственного назначения или к землям в составе зон сельскохозяйственного использования в населенных </w:t>
      </w:r>
      <w:r>
        <w:rPr>
          <w:sz w:val="28"/>
          <w:szCs w:val="28"/>
        </w:rPr>
        <w:t>пунктах</w:t>
      </w:r>
      <w:r w:rsidR="001D7176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используемых для сельскохозяйственного производства;</w:t>
      </w:r>
      <w:r w:rsidR="001D7176">
        <w:rPr>
          <w:sz w:val="28"/>
          <w:szCs w:val="28"/>
        </w:rPr>
        <w:t xml:space="preserve"> </w:t>
      </w:r>
    </w:p>
    <w:p w:rsidR="00780866" w:rsidRDefault="0078086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1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80866" w:rsidRDefault="00780866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1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</w:t>
      </w:r>
      <w:r w:rsidR="005E2BB2">
        <w:rPr>
          <w:sz w:val="28"/>
          <w:szCs w:val="28"/>
        </w:rPr>
        <w:t>2017 года № 217-ФЗ</w:t>
      </w:r>
      <w:r w:rsidR="009451E4">
        <w:rPr>
          <w:sz w:val="28"/>
          <w:szCs w:val="28"/>
        </w:rPr>
        <w:t xml:space="preserve"> «О ведении гражданами садоводства и огородничества для </w:t>
      </w:r>
      <w:r w:rsidR="009451E4">
        <w:rPr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Федерации»;</w:t>
      </w:r>
    </w:p>
    <w:p w:rsidR="009451E4" w:rsidRDefault="00774914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1E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D3E3B" w:rsidRDefault="00774914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3E3B">
        <w:rPr>
          <w:sz w:val="28"/>
          <w:szCs w:val="28"/>
        </w:rPr>
        <w:t xml:space="preserve">  2) 1,5 процента в отношении прочих земельных участков.</w:t>
      </w:r>
    </w:p>
    <w:p w:rsidR="003C15B8" w:rsidRDefault="003C15B8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3. </w:t>
      </w:r>
      <w:r w:rsidR="00433027">
        <w:rPr>
          <w:sz w:val="28"/>
          <w:szCs w:val="28"/>
        </w:rPr>
        <w:t>Освобождаются от уплаты земельного налога сроком на 5 лет вновь образованные предприятия</w:t>
      </w:r>
      <w:r w:rsidR="00774914">
        <w:rPr>
          <w:sz w:val="28"/>
          <w:szCs w:val="28"/>
        </w:rPr>
        <w:t>, размещаемые на территории муниципального района «Тунгиро-Олекминский район».</w:t>
      </w:r>
    </w:p>
    <w:p w:rsidR="008A69B7" w:rsidRDefault="008A69B7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4. </w:t>
      </w:r>
      <w:r w:rsidR="00777DDA">
        <w:rPr>
          <w:sz w:val="28"/>
          <w:szCs w:val="28"/>
        </w:rPr>
        <w:t>В течение налогового периода</w:t>
      </w:r>
      <w:r w:rsidR="007E50D2">
        <w:rPr>
          <w:sz w:val="28"/>
          <w:szCs w:val="28"/>
        </w:rPr>
        <w:t xml:space="preserve"> налогоплательщики – организации не уплачивают авансовые платежи по налогу.</w:t>
      </w:r>
    </w:p>
    <w:p w:rsidR="006E2C2E" w:rsidRDefault="006E2C2E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Признать утратившим силу решение Совета муниципального района «Тунгиро-Олекминский район» от 13 ноября 2013 г. № 52 «Об установлении и введении земельного налога», а также решения Совета </w:t>
      </w:r>
      <w:r w:rsidR="008651B0">
        <w:rPr>
          <w:sz w:val="28"/>
          <w:szCs w:val="28"/>
        </w:rPr>
        <w:t>муниципального района «Тунгиро-Олекминский район» о внесении изменений в решение № 52 от 13.11.2013 г. № 52, а именно:  № 87 от 25.03.2014 г., № 106 от 25.11.2014 г., № 144 от 29.07.2015 г., № 184 от 27.05.2016 г.</w:t>
      </w:r>
      <w:proofErr w:type="gramEnd"/>
    </w:p>
    <w:p w:rsidR="008651B0" w:rsidRDefault="008651B0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опубликования.</w:t>
      </w:r>
    </w:p>
    <w:p w:rsidR="005A76C1" w:rsidRDefault="005A76C1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51B0">
        <w:rPr>
          <w:b/>
          <w:sz w:val="28"/>
          <w:szCs w:val="28"/>
        </w:rPr>
        <w:t xml:space="preserve">7. </w:t>
      </w:r>
      <w:r w:rsidR="008651B0">
        <w:rPr>
          <w:sz w:val="28"/>
          <w:szCs w:val="28"/>
        </w:rPr>
        <w:t>Настоящее решение опубликовать (обнародовать)</w:t>
      </w:r>
      <w:r w:rsidR="00B171F1">
        <w:rPr>
          <w:sz w:val="28"/>
          <w:szCs w:val="28"/>
        </w:rPr>
        <w:t xml:space="preserve"> путем размещения на официальном сайте </w:t>
      </w:r>
      <w:hyperlink r:id="rId5" w:history="1">
        <w:r w:rsidRPr="003D67B4">
          <w:rPr>
            <w:rStyle w:val="a3"/>
            <w:sz w:val="28"/>
            <w:szCs w:val="28"/>
            <w:lang w:val="en-US"/>
          </w:rPr>
          <w:t>www</w:t>
        </w:r>
        <w:r w:rsidRPr="003D67B4">
          <w:rPr>
            <w:rStyle w:val="a3"/>
            <w:sz w:val="28"/>
            <w:szCs w:val="28"/>
          </w:rPr>
          <w:t>.тунгир.забайкальскийкрай.рф</w:t>
        </w:r>
      </w:hyperlink>
      <w:r>
        <w:rPr>
          <w:rStyle w:val="a3"/>
          <w:sz w:val="28"/>
          <w:szCs w:val="28"/>
        </w:rPr>
        <w:t xml:space="preserve"> </w:t>
      </w:r>
      <w:r w:rsidRPr="005A76C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«Тунгиро-Олекминский район» Забайкальского края в информационно-телекоммуникационной сети «Интернет» и в районной газете «Северянка».</w:t>
      </w:r>
    </w:p>
    <w:p w:rsidR="008651B0" w:rsidRDefault="005A76C1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B8137C" w:rsidRDefault="00B8137C" w:rsidP="008F38A1">
      <w:pPr>
        <w:spacing w:line="276" w:lineRule="auto"/>
        <w:jc w:val="both"/>
        <w:rPr>
          <w:sz w:val="28"/>
          <w:szCs w:val="28"/>
        </w:rPr>
      </w:pPr>
    </w:p>
    <w:p w:rsidR="00B8137C" w:rsidRDefault="00B8137C" w:rsidP="008F38A1">
      <w:pPr>
        <w:spacing w:line="276" w:lineRule="auto"/>
        <w:jc w:val="both"/>
        <w:rPr>
          <w:sz w:val="28"/>
          <w:szCs w:val="28"/>
        </w:rPr>
      </w:pPr>
    </w:p>
    <w:p w:rsidR="00B8137C" w:rsidRDefault="00B8137C" w:rsidP="008F38A1">
      <w:pPr>
        <w:spacing w:line="276" w:lineRule="auto"/>
        <w:jc w:val="both"/>
        <w:rPr>
          <w:sz w:val="28"/>
          <w:szCs w:val="28"/>
        </w:rPr>
      </w:pPr>
    </w:p>
    <w:p w:rsidR="00B8137C" w:rsidRDefault="00B8137C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8137C" w:rsidRPr="005A76C1" w:rsidRDefault="00B8137C" w:rsidP="008F38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«Тунгиро-Олекминский район»                                            М.Н. Ефанов</w:t>
      </w:r>
    </w:p>
    <w:sectPr w:rsidR="00B8137C" w:rsidRPr="005A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C"/>
    <w:rsid w:val="00055551"/>
    <w:rsid w:val="001D7176"/>
    <w:rsid w:val="003C15B8"/>
    <w:rsid w:val="003D3E3B"/>
    <w:rsid w:val="00433027"/>
    <w:rsid w:val="005A76C1"/>
    <w:rsid w:val="005E2BB2"/>
    <w:rsid w:val="006E2C2E"/>
    <w:rsid w:val="00774914"/>
    <w:rsid w:val="00777DDA"/>
    <w:rsid w:val="00780866"/>
    <w:rsid w:val="007B1FA1"/>
    <w:rsid w:val="007E50D2"/>
    <w:rsid w:val="008651B0"/>
    <w:rsid w:val="008A69B7"/>
    <w:rsid w:val="008F38A1"/>
    <w:rsid w:val="009451E4"/>
    <w:rsid w:val="00A57668"/>
    <w:rsid w:val="00B171F1"/>
    <w:rsid w:val="00B37167"/>
    <w:rsid w:val="00B568AC"/>
    <w:rsid w:val="00B8137C"/>
    <w:rsid w:val="00B8180C"/>
    <w:rsid w:val="00EB4526"/>
    <w:rsid w:val="00E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2019-10-25T01:10:00Z</dcterms:created>
  <dcterms:modified xsi:type="dcterms:W3CDTF">2020-04-17T00:03:00Z</dcterms:modified>
</cp:coreProperties>
</file>