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A7" w:rsidRDefault="00D800A7" w:rsidP="00D800A7"/>
    <w:p w:rsidR="00D800A7" w:rsidRDefault="00D800A7" w:rsidP="00D800A7"/>
    <w:p w:rsidR="00D800A7" w:rsidRDefault="00D800A7" w:rsidP="00D800A7">
      <w:pPr>
        <w:jc w:val="center"/>
        <w:rPr>
          <w:sz w:val="28"/>
          <w:szCs w:val="28"/>
        </w:rPr>
      </w:pPr>
      <w:r w:rsidRPr="000709EE">
        <w:rPr>
          <w:sz w:val="28"/>
          <w:szCs w:val="28"/>
        </w:rPr>
        <w:t>Акт</w:t>
      </w:r>
    </w:p>
    <w:p w:rsidR="00A774D1" w:rsidRPr="00676932" w:rsidRDefault="00A774D1" w:rsidP="00A774D1">
      <w:pPr>
        <w:ind w:firstLine="708"/>
        <w:jc w:val="both"/>
        <w:rPr>
          <w:sz w:val="28"/>
          <w:szCs w:val="28"/>
          <w:u w:val="single"/>
        </w:rPr>
      </w:pPr>
      <w:r w:rsidRPr="00676932">
        <w:rPr>
          <w:sz w:val="28"/>
          <w:szCs w:val="28"/>
          <w:u w:val="single"/>
        </w:rPr>
        <w:t>Камеральная проверка в администрации сельского поселения «</w:t>
      </w:r>
      <w:proofErr w:type="spellStart"/>
      <w:r w:rsidRPr="00676932">
        <w:rPr>
          <w:sz w:val="28"/>
          <w:szCs w:val="28"/>
          <w:u w:val="single"/>
        </w:rPr>
        <w:t>Тупикское</w:t>
      </w:r>
      <w:proofErr w:type="spellEnd"/>
      <w:r w:rsidRPr="00676932">
        <w:rPr>
          <w:sz w:val="28"/>
          <w:szCs w:val="28"/>
          <w:u w:val="single"/>
        </w:rPr>
        <w:t>» муниципального района «</w:t>
      </w:r>
      <w:proofErr w:type="spellStart"/>
      <w:r w:rsidRPr="00676932">
        <w:rPr>
          <w:sz w:val="28"/>
          <w:szCs w:val="28"/>
          <w:u w:val="single"/>
        </w:rPr>
        <w:t>Тунгиро-Олёкминский</w:t>
      </w:r>
      <w:proofErr w:type="spellEnd"/>
      <w:r w:rsidRPr="00676932">
        <w:rPr>
          <w:sz w:val="28"/>
          <w:szCs w:val="28"/>
          <w:u w:val="single"/>
        </w:rPr>
        <w:t xml:space="preserve"> район» Забайкальского края (администрация сельского поселения «</w:t>
      </w:r>
      <w:proofErr w:type="spellStart"/>
      <w:r w:rsidRPr="00676932">
        <w:rPr>
          <w:sz w:val="28"/>
          <w:szCs w:val="28"/>
          <w:u w:val="single"/>
        </w:rPr>
        <w:t>Тупикское</w:t>
      </w:r>
      <w:proofErr w:type="spellEnd"/>
      <w:r w:rsidRPr="00676932">
        <w:rPr>
          <w:sz w:val="28"/>
          <w:szCs w:val="28"/>
          <w:u w:val="single"/>
        </w:rPr>
        <w:t>».</w:t>
      </w:r>
    </w:p>
    <w:p w:rsidR="00D800A7" w:rsidRDefault="00D800A7" w:rsidP="00D800A7">
      <w:pPr>
        <w:jc w:val="center"/>
      </w:pPr>
    </w:p>
    <w:p w:rsidR="00D800A7" w:rsidRDefault="00D800A7" w:rsidP="00D800A7">
      <w:pPr>
        <w:jc w:val="center"/>
        <w:rPr>
          <w:rStyle w:val="blk"/>
          <w:sz w:val="16"/>
          <w:szCs w:val="16"/>
        </w:rPr>
      </w:pPr>
    </w:p>
    <w:p w:rsidR="00D800A7" w:rsidRDefault="00A774D1" w:rsidP="00D800A7">
      <w:pPr>
        <w:rPr>
          <w:rStyle w:val="blk"/>
          <w:sz w:val="28"/>
          <w:szCs w:val="28"/>
        </w:rPr>
      </w:pPr>
      <w:r>
        <w:rPr>
          <w:rStyle w:val="blk"/>
          <w:sz w:val="28"/>
          <w:szCs w:val="28"/>
        </w:rPr>
        <w:t>с</w:t>
      </w:r>
      <w:r w:rsidRPr="00A774D1">
        <w:rPr>
          <w:rStyle w:val="blk"/>
          <w:sz w:val="28"/>
          <w:szCs w:val="28"/>
        </w:rPr>
        <w:t>. Тупик</w:t>
      </w:r>
      <w:r w:rsidR="00D800A7" w:rsidRPr="00A774D1">
        <w:rPr>
          <w:rStyle w:val="blk"/>
          <w:sz w:val="28"/>
          <w:szCs w:val="28"/>
        </w:rPr>
        <w:t xml:space="preserve">                                                        </w:t>
      </w:r>
      <w:r>
        <w:rPr>
          <w:rStyle w:val="blk"/>
          <w:sz w:val="28"/>
          <w:szCs w:val="28"/>
        </w:rPr>
        <w:t xml:space="preserve">  </w:t>
      </w:r>
      <w:r w:rsidR="00D800A7" w:rsidRPr="00A774D1">
        <w:rPr>
          <w:rStyle w:val="blk"/>
          <w:sz w:val="28"/>
          <w:szCs w:val="28"/>
        </w:rPr>
        <w:t xml:space="preserve">    </w:t>
      </w:r>
      <w:r w:rsidR="00676932">
        <w:rPr>
          <w:rStyle w:val="blk"/>
          <w:sz w:val="28"/>
          <w:szCs w:val="28"/>
        </w:rPr>
        <w:t xml:space="preserve">                          </w:t>
      </w:r>
      <w:r w:rsidR="00D800A7" w:rsidRPr="00D12DD7">
        <w:rPr>
          <w:rStyle w:val="blk"/>
          <w:sz w:val="28"/>
          <w:szCs w:val="28"/>
        </w:rPr>
        <w:t>«</w:t>
      </w:r>
      <w:r w:rsidR="00676932" w:rsidRPr="00676932">
        <w:rPr>
          <w:rStyle w:val="blk"/>
          <w:sz w:val="28"/>
          <w:szCs w:val="28"/>
          <w:u w:val="single"/>
        </w:rPr>
        <w:t>23</w:t>
      </w:r>
      <w:r w:rsidR="00D800A7" w:rsidRPr="00D12DD7">
        <w:rPr>
          <w:rStyle w:val="blk"/>
          <w:sz w:val="28"/>
          <w:szCs w:val="28"/>
        </w:rPr>
        <w:t xml:space="preserve">»  </w:t>
      </w:r>
      <w:r w:rsidR="00676932" w:rsidRPr="00676932">
        <w:rPr>
          <w:rStyle w:val="blk"/>
          <w:sz w:val="28"/>
          <w:szCs w:val="28"/>
          <w:u w:val="single"/>
        </w:rPr>
        <w:t>июля</w:t>
      </w:r>
      <w:r w:rsidR="00676932">
        <w:rPr>
          <w:rStyle w:val="blk"/>
          <w:sz w:val="28"/>
          <w:szCs w:val="28"/>
        </w:rPr>
        <w:t xml:space="preserve"> </w:t>
      </w:r>
      <w:r w:rsidR="00D800A7">
        <w:rPr>
          <w:rStyle w:val="blk"/>
          <w:sz w:val="16"/>
          <w:szCs w:val="16"/>
        </w:rPr>
        <w:t xml:space="preserve"> </w:t>
      </w:r>
      <w:r w:rsidR="00D800A7" w:rsidRPr="00D12DD7">
        <w:rPr>
          <w:rStyle w:val="blk"/>
          <w:sz w:val="28"/>
          <w:szCs w:val="28"/>
        </w:rPr>
        <w:t>20</w:t>
      </w:r>
      <w:r w:rsidR="00676932" w:rsidRPr="00676932">
        <w:rPr>
          <w:rStyle w:val="blk"/>
          <w:sz w:val="28"/>
          <w:szCs w:val="28"/>
          <w:u w:val="single"/>
        </w:rPr>
        <w:t>21</w:t>
      </w:r>
      <w:r w:rsidR="00D800A7" w:rsidRPr="00D12DD7">
        <w:rPr>
          <w:rStyle w:val="blk"/>
          <w:sz w:val="28"/>
          <w:szCs w:val="28"/>
        </w:rPr>
        <w:t>г.</w:t>
      </w:r>
    </w:p>
    <w:p w:rsidR="00D800A7" w:rsidRPr="00676932" w:rsidRDefault="00D800A7" w:rsidP="00D800A7">
      <w:pPr>
        <w:rPr>
          <w:rStyle w:val="blk"/>
          <w:sz w:val="16"/>
          <w:szCs w:val="16"/>
        </w:rPr>
      </w:pPr>
      <w:r w:rsidRPr="00676932">
        <w:rPr>
          <w:rStyle w:val="blk"/>
          <w:sz w:val="16"/>
          <w:szCs w:val="16"/>
        </w:rPr>
        <w:t>Место составления</w:t>
      </w:r>
    </w:p>
    <w:p w:rsidR="00676932" w:rsidRDefault="00676932" w:rsidP="00D800A7">
      <w:pPr>
        <w:rPr>
          <w:rStyle w:val="blk"/>
          <w:sz w:val="28"/>
          <w:szCs w:val="28"/>
        </w:rPr>
      </w:pPr>
    </w:p>
    <w:p w:rsidR="00D800A7" w:rsidRPr="000C5171" w:rsidRDefault="00D800A7" w:rsidP="00676932">
      <w:pPr>
        <w:ind w:firstLine="708"/>
        <w:jc w:val="both"/>
        <w:rPr>
          <w:sz w:val="14"/>
          <w:szCs w:val="14"/>
          <w:u w:val="single"/>
        </w:rPr>
      </w:pPr>
      <w:r w:rsidRPr="00676932">
        <w:rPr>
          <w:rStyle w:val="blk"/>
          <w:sz w:val="28"/>
          <w:szCs w:val="28"/>
          <w:u w:val="single"/>
        </w:rPr>
        <w:t xml:space="preserve">Контрольное мероприятие проведено на основании </w:t>
      </w:r>
      <w:r w:rsidR="00676932" w:rsidRPr="00676932">
        <w:rPr>
          <w:rStyle w:val="blk"/>
          <w:sz w:val="28"/>
          <w:szCs w:val="28"/>
          <w:u w:val="single"/>
        </w:rPr>
        <w:t>приказ</w:t>
      </w:r>
      <w:r w:rsidR="00676932">
        <w:rPr>
          <w:rStyle w:val="blk"/>
          <w:sz w:val="28"/>
          <w:szCs w:val="28"/>
          <w:u w:val="single"/>
        </w:rPr>
        <w:t xml:space="preserve">а </w:t>
      </w:r>
      <w:r w:rsidR="00676932" w:rsidRPr="00676932">
        <w:rPr>
          <w:rStyle w:val="blk"/>
          <w:sz w:val="28"/>
          <w:szCs w:val="28"/>
          <w:u w:val="single"/>
        </w:rPr>
        <w:t>председателя комитета по финансам администрации муниципального района «</w:t>
      </w:r>
      <w:proofErr w:type="spellStart"/>
      <w:r w:rsidR="00676932" w:rsidRPr="00676932">
        <w:rPr>
          <w:rStyle w:val="blk"/>
          <w:sz w:val="28"/>
          <w:szCs w:val="28"/>
          <w:u w:val="single"/>
        </w:rPr>
        <w:t>Тунгиро-Олёкминский</w:t>
      </w:r>
      <w:proofErr w:type="spellEnd"/>
      <w:r w:rsidR="00676932" w:rsidRPr="00676932">
        <w:rPr>
          <w:rStyle w:val="blk"/>
          <w:sz w:val="28"/>
          <w:szCs w:val="28"/>
          <w:u w:val="single"/>
        </w:rPr>
        <w:t xml:space="preserve">» район Забайкальского </w:t>
      </w:r>
      <w:r w:rsidR="000C5171">
        <w:rPr>
          <w:rStyle w:val="blk"/>
          <w:sz w:val="28"/>
          <w:szCs w:val="28"/>
          <w:u w:val="single"/>
        </w:rPr>
        <w:t>края от 28. 06. 2021 г. № 16-ОД.</w:t>
      </w:r>
    </w:p>
    <w:p w:rsidR="00676932" w:rsidRDefault="00676932" w:rsidP="00D800A7">
      <w:pPr>
        <w:rPr>
          <w:rStyle w:val="blk"/>
          <w:sz w:val="28"/>
          <w:szCs w:val="28"/>
        </w:rPr>
      </w:pPr>
    </w:p>
    <w:p w:rsidR="00D800A7" w:rsidRPr="000709EE" w:rsidRDefault="00D800A7" w:rsidP="000C5171">
      <w:pPr>
        <w:ind w:firstLine="708"/>
        <w:jc w:val="both"/>
        <w:rPr>
          <w:rStyle w:val="blk"/>
          <w:sz w:val="28"/>
          <w:szCs w:val="28"/>
        </w:rPr>
      </w:pPr>
      <w:r>
        <w:rPr>
          <w:rStyle w:val="blk"/>
          <w:sz w:val="28"/>
          <w:szCs w:val="28"/>
        </w:rPr>
        <w:t>Тема контрольного мероприятия</w:t>
      </w:r>
      <w:r w:rsidR="00676932">
        <w:rPr>
          <w:rStyle w:val="blk"/>
          <w:sz w:val="28"/>
          <w:szCs w:val="28"/>
        </w:rPr>
        <w:t xml:space="preserve"> </w:t>
      </w:r>
      <w:r w:rsidR="00676932" w:rsidRPr="000C5171">
        <w:rPr>
          <w:rStyle w:val="blk"/>
          <w:sz w:val="28"/>
          <w:szCs w:val="28"/>
          <w:u w:val="single"/>
        </w:rPr>
        <w:t>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учёта и бюджетной бухгалтерской отчетности в отношении деятельности объекта контроля за определ</w:t>
      </w:r>
      <w:r w:rsidR="000C5171" w:rsidRPr="000C5171">
        <w:rPr>
          <w:rStyle w:val="blk"/>
          <w:sz w:val="28"/>
          <w:szCs w:val="28"/>
          <w:u w:val="single"/>
        </w:rPr>
        <w:t>ённый период</w:t>
      </w:r>
      <w:r w:rsidR="000C5171">
        <w:rPr>
          <w:rStyle w:val="blk"/>
          <w:sz w:val="28"/>
          <w:szCs w:val="28"/>
          <w:u w:val="single"/>
        </w:rPr>
        <w:t>.</w:t>
      </w:r>
    </w:p>
    <w:p w:rsidR="000C5171" w:rsidRDefault="000C5171" w:rsidP="00D800A7">
      <w:pPr>
        <w:rPr>
          <w:rStyle w:val="blk"/>
          <w:sz w:val="28"/>
          <w:szCs w:val="28"/>
        </w:rPr>
      </w:pPr>
    </w:p>
    <w:p w:rsidR="00D800A7" w:rsidRPr="000C5171" w:rsidRDefault="00D800A7" w:rsidP="00D800A7">
      <w:pPr>
        <w:rPr>
          <w:rStyle w:val="blk"/>
          <w:sz w:val="28"/>
          <w:szCs w:val="28"/>
          <w:u w:val="single"/>
        </w:rPr>
      </w:pPr>
      <w:r w:rsidRPr="000709EE">
        <w:rPr>
          <w:rStyle w:val="blk"/>
          <w:sz w:val="28"/>
          <w:szCs w:val="28"/>
        </w:rPr>
        <w:t xml:space="preserve">Проверяемый период: </w:t>
      </w:r>
      <w:r w:rsidR="000C5171" w:rsidRPr="000C5171">
        <w:rPr>
          <w:rStyle w:val="blk"/>
          <w:sz w:val="28"/>
          <w:szCs w:val="28"/>
          <w:u w:val="single"/>
        </w:rPr>
        <w:t>01.10.2018 г. по 31.05.2021 г.</w:t>
      </w:r>
    </w:p>
    <w:p w:rsidR="000C5171" w:rsidRDefault="000C5171" w:rsidP="000C5171">
      <w:pPr>
        <w:rPr>
          <w:rStyle w:val="blk"/>
          <w:sz w:val="28"/>
          <w:szCs w:val="28"/>
        </w:rPr>
      </w:pPr>
    </w:p>
    <w:p w:rsidR="00D800A7" w:rsidRPr="000C5171" w:rsidRDefault="00D800A7" w:rsidP="000C5171">
      <w:pPr>
        <w:ind w:firstLine="708"/>
        <w:jc w:val="both"/>
        <w:rPr>
          <w:sz w:val="14"/>
          <w:szCs w:val="14"/>
          <w:u w:val="single"/>
        </w:rPr>
      </w:pPr>
      <w:r>
        <w:rPr>
          <w:rStyle w:val="blk"/>
          <w:sz w:val="28"/>
          <w:szCs w:val="28"/>
        </w:rPr>
        <w:t xml:space="preserve">Контрольное мероприятие проведено </w:t>
      </w:r>
      <w:r w:rsidR="000C5171" w:rsidRPr="000C5171">
        <w:rPr>
          <w:rStyle w:val="blk"/>
          <w:sz w:val="28"/>
          <w:szCs w:val="28"/>
          <w:u w:val="single"/>
        </w:rPr>
        <w:t>ведущим специалистом отдела бухгалтерского учета и отчетности комитета по финансам администрации муниципального района «</w:t>
      </w:r>
      <w:proofErr w:type="spellStart"/>
      <w:r w:rsidR="000C5171" w:rsidRPr="000C5171">
        <w:rPr>
          <w:rStyle w:val="blk"/>
          <w:sz w:val="28"/>
          <w:szCs w:val="28"/>
          <w:u w:val="single"/>
        </w:rPr>
        <w:t>Тунгиро-Олёкминский</w:t>
      </w:r>
      <w:proofErr w:type="spellEnd"/>
      <w:r w:rsidR="000C5171" w:rsidRPr="000C5171">
        <w:rPr>
          <w:rStyle w:val="blk"/>
          <w:sz w:val="28"/>
          <w:szCs w:val="28"/>
          <w:u w:val="single"/>
        </w:rPr>
        <w:t>» район Забайкальского края Соколовой З.А.</w:t>
      </w:r>
    </w:p>
    <w:p w:rsidR="00734960" w:rsidRDefault="00734960" w:rsidP="000C5171">
      <w:pPr>
        <w:rPr>
          <w:sz w:val="28"/>
          <w:szCs w:val="28"/>
        </w:rPr>
      </w:pPr>
    </w:p>
    <w:p w:rsidR="00D800A7" w:rsidRPr="00F22D82" w:rsidRDefault="00D800A7" w:rsidP="00734960">
      <w:pPr>
        <w:ind w:firstLine="708"/>
        <w:jc w:val="center"/>
        <w:rPr>
          <w:rStyle w:val="blk"/>
          <w:b/>
          <w:sz w:val="14"/>
          <w:szCs w:val="14"/>
        </w:rPr>
      </w:pPr>
      <w:r w:rsidRPr="00A40A49">
        <w:rPr>
          <w:sz w:val="28"/>
          <w:szCs w:val="28"/>
        </w:rPr>
        <w:t>К проведению контрольного мероприятия привлекались</w:t>
      </w:r>
      <w:r w:rsidR="000C5171" w:rsidRPr="00F22D82">
        <w:rPr>
          <w:b/>
          <w:sz w:val="28"/>
          <w:szCs w:val="28"/>
        </w:rPr>
        <w:t>____-________</w:t>
      </w:r>
    </w:p>
    <w:p w:rsidR="00734960" w:rsidRPr="00F22D82" w:rsidRDefault="00734960" w:rsidP="00D800A7">
      <w:pPr>
        <w:rPr>
          <w:rStyle w:val="blk"/>
          <w:b/>
          <w:sz w:val="28"/>
          <w:szCs w:val="28"/>
        </w:rPr>
      </w:pPr>
    </w:p>
    <w:p w:rsidR="00D800A7" w:rsidRPr="00734960" w:rsidRDefault="00D800A7" w:rsidP="00734960">
      <w:pPr>
        <w:ind w:firstLine="708"/>
        <w:jc w:val="both"/>
        <w:rPr>
          <w:rStyle w:val="blk"/>
          <w:sz w:val="14"/>
          <w:szCs w:val="14"/>
          <w:u w:val="single"/>
        </w:rPr>
      </w:pPr>
      <w:r>
        <w:rPr>
          <w:rStyle w:val="blk"/>
          <w:sz w:val="28"/>
          <w:szCs w:val="28"/>
        </w:rPr>
        <w:t>При проведении контрольного мероприятия проведен</w:t>
      </w:r>
      <w:proofErr w:type="gramStart"/>
      <w:r>
        <w:rPr>
          <w:rStyle w:val="blk"/>
          <w:sz w:val="28"/>
          <w:szCs w:val="28"/>
        </w:rPr>
        <w:t>о(</w:t>
      </w:r>
      <w:proofErr w:type="gramEnd"/>
      <w:r>
        <w:rPr>
          <w:rStyle w:val="blk"/>
          <w:sz w:val="28"/>
          <w:szCs w:val="28"/>
        </w:rPr>
        <w:t>ы</w:t>
      </w:r>
      <w:r w:rsidR="00734960">
        <w:rPr>
          <w:rStyle w:val="blk"/>
          <w:sz w:val="28"/>
          <w:szCs w:val="28"/>
          <w:u w:val="single"/>
        </w:rPr>
        <w:t xml:space="preserve">) </w:t>
      </w:r>
      <w:r w:rsidR="00734960" w:rsidRPr="00734960">
        <w:rPr>
          <w:rStyle w:val="blk"/>
          <w:sz w:val="28"/>
          <w:szCs w:val="28"/>
          <w:u w:val="single"/>
        </w:rPr>
        <w:t xml:space="preserve"> контрольные действия по документальному изучению в отношении финансовых, бухгалтерских, отчетных документов.</w:t>
      </w:r>
    </w:p>
    <w:p w:rsidR="00734960" w:rsidRDefault="00734960" w:rsidP="00D800A7">
      <w:pPr>
        <w:rPr>
          <w:rStyle w:val="blk"/>
          <w:sz w:val="14"/>
          <w:szCs w:val="14"/>
        </w:rPr>
      </w:pPr>
    </w:p>
    <w:p w:rsidR="00D800A7" w:rsidRPr="005E608D" w:rsidRDefault="00D800A7" w:rsidP="00734960">
      <w:pPr>
        <w:jc w:val="center"/>
        <w:rPr>
          <w:rStyle w:val="blk"/>
          <w:sz w:val="28"/>
          <w:szCs w:val="28"/>
        </w:rPr>
      </w:pPr>
      <w:r>
        <w:rPr>
          <w:rStyle w:val="blk"/>
          <w:sz w:val="28"/>
          <w:szCs w:val="28"/>
        </w:rPr>
        <w:t>В рамках контрольного мероприятия проведена встречная проверка (обследование</w:t>
      </w:r>
      <w:r w:rsidRPr="00F22D82">
        <w:rPr>
          <w:rStyle w:val="blk"/>
          <w:sz w:val="28"/>
          <w:szCs w:val="28"/>
        </w:rPr>
        <w:t>)________</w:t>
      </w:r>
      <w:r w:rsidR="00734960" w:rsidRPr="00F22D82">
        <w:rPr>
          <w:rStyle w:val="blk"/>
          <w:sz w:val="28"/>
          <w:szCs w:val="28"/>
        </w:rPr>
        <w:t xml:space="preserve">   </w:t>
      </w:r>
      <w:r w:rsidRPr="005E608D">
        <w:rPr>
          <w:rStyle w:val="blk"/>
          <w:sz w:val="28"/>
          <w:szCs w:val="28"/>
        </w:rPr>
        <w:t>_________</w:t>
      </w:r>
      <w:r w:rsidRPr="005E608D">
        <w:rPr>
          <w:rStyle w:val="blk"/>
          <w:b/>
          <w:sz w:val="28"/>
          <w:szCs w:val="28"/>
        </w:rPr>
        <w:t>_</w:t>
      </w:r>
      <w:r w:rsidR="00734960" w:rsidRPr="005E608D">
        <w:rPr>
          <w:rStyle w:val="blk"/>
          <w:b/>
          <w:sz w:val="28"/>
          <w:szCs w:val="28"/>
        </w:rPr>
        <w:t>-</w:t>
      </w:r>
      <w:r w:rsidRPr="005E608D">
        <w:rPr>
          <w:rStyle w:val="blk"/>
          <w:sz w:val="28"/>
          <w:szCs w:val="28"/>
        </w:rPr>
        <w:t>_________________________________</w:t>
      </w:r>
    </w:p>
    <w:p w:rsidR="00D800A7" w:rsidRPr="005E608D" w:rsidRDefault="00D800A7" w:rsidP="00D800A7">
      <w:pPr>
        <w:jc w:val="center"/>
        <w:rPr>
          <w:rStyle w:val="blk"/>
          <w:sz w:val="14"/>
          <w:szCs w:val="14"/>
          <w:u w:val="single"/>
        </w:rPr>
      </w:pPr>
    </w:p>
    <w:p w:rsidR="00D800A7" w:rsidRDefault="00D800A7" w:rsidP="00734960">
      <w:pPr>
        <w:rPr>
          <w:rStyle w:val="blk"/>
          <w:sz w:val="28"/>
          <w:szCs w:val="28"/>
        </w:rPr>
      </w:pPr>
      <w:proofErr w:type="gramStart"/>
      <w:r>
        <w:rPr>
          <w:rStyle w:val="blk"/>
          <w:sz w:val="28"/>
          <w:szCs w:val="28"/>
        </w:rPr>
        <w:t>Срок проведения контрольного мероприятия не включая</w:t>
      </w:r>
      <w:proofErr w:type="gramEnd"/>
      <w:r>
        <w:rPr>
          <w:rStyle w:val="blk"/>
          <w:sz w:val="28"/>
          <w:szCs w:val="28"/>
        </w:rPr>
        <w:t xml:space="preserve"> периоды </w:t>
      </w:r>
      <w:r w:rsidR="00734960">
        <w:rPr>
          <w:rStyle w:val="blk"/>
          <w:sz w:val="28"/>
          <w:szCs w:val="28"/>
        </w:rPr>
        <w:t xml:space="preserve">его приостановления, составил  </w:t>
      </w:r>
      <w:r w:rsidR="00734960" w:rsidRPr="00734960">
        <w:rPr>
          <w:rStyle w:val="blk"/>
          <w:sz w:val="28"/>
          <w:szCs w:val="28"/>
          <w:u w:val="single"/>
        </w:rPr>
        <w:t>17</w:t>
      </w:r>
      <w:r w:rsidR="00734960">
        <w:rPr>
          <w:rStyle w:val="blk"/>
          <w:sz w:val="28"/>
          <w:szCs w:val="28"/>
        </w:rPr>
        <w:t xml:space="preserve"> </w:t>
      </w:r>
      <w:r>
        <w:rPr>
          <w:rStyle w:val="blk"/>
          <w:sz w:val="28"/>
          <w:szCs w:val="28"/>
        </w:rPr>
        <w:t>рабочих дней с «</w:t>
      </w:r>
      <w:r w:rsidR="00734960" w:rsidRPr="00734960">
        <w:rPr>
          <w:rStyle w:val="blk"/>
          <w:sz w:val="28"/>
          <w:szCs w:val="28"/>
          <w:u w:val="single"/>
        </w:rPr>
        <w:t>01</w:t>
      </w:r>
      <w:r>
        <w:rPr>
          <w:rStyle w:val="blk"/>
          <w:sz w:val="28"/>
          <w:szCs w:val="28"/>
        </w:rPr>
        <w:t>»</w:t>
      </w:r>
      <w:r w:rsidR="00734960">
        <w:rPr>
          <w:rStyle w:val="blk"/>
          <w:sz w:val="28"/>
          <w:szCs w:val="28"/>
        </w:rPr>
        <w:t xml:space="preserve"> июля</w:t>
      </w:r>
      <w:r>
        <w:rPr>
          <w:rStyle w:val="blk"/>
          <w:sz w:val="28"/>
          <w:szCs w:val="28"/>
        </w:rPr>
        <w:t xml:space="preserve"> 20</w:t>
      </w:r>
      <w:r w:rsidR="00734960" w:rsidRPr="00734960">
        <w:rPr>
          <w:rStyle w:val="blk"/>
          <w:sz w:val="28"/>
          <w:szCs w:val="28"/>
          <w:u w:val="single"/>
        </w:rPr>
        <w:t>21</w:t>
      </w:r>
      <w:r w:rsidR="00734960">
        <w:rPr>
          <w:rStyle w:val="blk"/>
          <w:sz w:val="28"/>
          <w:szCs w:val="28"/>
        </w:rPr>
        <w:t xml:space="preserve"> </w:t>
      </w:r>
      <w:r>
        <w:rPr>
          <w:rStyle w:val="blk"/>
          <w:sz w:val="28"/>
          <w:szCs w:val="28"/>
        </w:rPr>
        <w:t xml:space="preserve"> года по «</w:t>
      </w:r>
      <w:r w:rsidR="00734960" w:rsidRPr="00734960">
        <w:rPr>
          <w:rStyle w:val="blk"/>
          <w:sz w:val="28"/>
          <w:szCs w:val="28"/>
          <w:u w:val="single"/>
        </w:rPr>
        <w:t>23</w:t>
      </w:r>
      <w:r>
        <w:rPr>
          <w:rStyle w:val="blk"/>
          <w:sz w:val="28"/>
          <w:szCs w:val="28"/>
        </w:rPr>
        <w:t xml:space="preserve">» </w:t>
      </w:r>
      <w:r w:rsidR="00734960">
        <w:rPr>
          <w:rStyle w:val="blk"/>
          <w:sz w:val="28"/>
          <w:szCs w:val="28"/>
        </w:rPr>
        <w:t>июля</w:t>
      </w:r>
      <w:r>
        <w:rPr>
          <w:rStyle w:val="blk"/>
          <w:sz w:val="28"/>
          <w:szCs w:val="28"/>
        </w:rPr>
        <w:t xml:space="preserve"> 20</w:t>
      </w:r>
      <w:r w:rsidR="00734960" w:rsidRPr="00734960">
        <w:rPr>
          <w:rStyle w:val="blk"/>
          <w:sz w:val="28"/>
          <w:szCs w:val="28"/>
          <w:u w:val="single"/>
        </w:rPr>
        <w:t>21</w:t>
      </w:r>
      <w:r>
        <w:rPr>
          <w:rStyle w:val="blk"/>
          <w:sz w:val="28"/>
          <w:szCs w:val="28"/>
        </w:rPr>
        <w:t xml:space="preserve"> года.</w:t>
      </w:r>
    </w:p>
    <w:p w:rsidR="00D800A7" w:rsidRDefault="00D800A7" w:rsidP="00D800A7">
      <w:pPr>
        <w:rPr>
          <w:rStyle w:val="blk"/>
          <w:sz w:val="28"/>
          <w:szCs w:val="28"/>
        </w:rPr>
      </w:pPr>
      <w:r>
        <w:rPr>
          <w:rStyle w:val="blk"/>
          <w:sz w:val="28"/>
          <w:szCs w:val="28"/>
        </w:rPr>
        <w:tab/>
        <w:t>Проведение контрольного мероприятия приостанавливалось с «</w:t>
      </w:r>
      <w:r w:rsidRPr="005E608D">
        <w:rPr>
          <w:rStyle w:val="blk"/>
          <w:b/>
          <w:sz w:val="28"/>
          <w:szCs w:val="28"/>
        </w:rPr>
        <w:t>_</w:t>
      </w:r>
      <w:r w:rsidR="00734960" w:rsidRPr="005E608D">
        <w:rPr>
          <w:rStyle w:val="blk"/>
          <w:b/>
          <w:sz w:val="28"/>
          <w:szCs w:val="28"/>
        </w:rPr>
        <w:t>-</w:t>
      </w:r>
      <w:r w:rsidRPr="005E608D">
        <w:rPr>
          <w:rStyle w:val="blk"/>
          <w:b/>
          <w:sz w:val="28"/>
          <w:szCs w:val="28"/>
        </w:rPr>
        <w:t>_</w:t>
      </w:r>
      <w:r>
        <w:rPr>
          <w:rStyle w:val="blk"/>
          <w:sz w:val="28"/>
          <w:szCs w:val="28"/>
        </w:rPr>
        <w:t xml:space="preserve">» </w:t>
      </w:r>
      <w:r w:rsidRPr="00F22D82">
        <w:rPr>
          <w:rStyle w:val="blk"/>
          <w:sz w:val="28"/>
          <w:szCs w:val="28"/>
        </w:rPr>
        <w:t>___</w:t>
      </w:r>
      <w:r w:rsidRPr="005E608D">
        <w:rPr>
          <w:rStyle w:val="blk"/>
          <w:b/>
          <w:sz w:val="28"/>
          <w:szCs w:val="28"/>
        </w:rPr>
        <w:t>__</w:t>
      </w:r>
      <w:r w:rsidR="00734960" w:rsidRPr="005E608D">
        <w:rPr>
          <w:rStyle w:val="blk"/>
          <w:b/>
          <w:sz w:val="28"/>
          <w:szCs w:val="28"/>
        </w:rPr>
        <w:t>-</w:t>
      </w:r>
      <w:r w:rsidRPr="005E608D">
        <w:rPr>
          <w:rStyle w:val="blk"/>
          <w:b/>
          <w:sz w:val="28"/>
          <w:szCs w:val="28"/>
        </w:rPr>
        <w:t>_</w:t>
      </w:r>
      <w:r w:rsidRPr="00F22D82">
        <w:rPr>
          <w:rStyle w:val="blk"/>
          <w:sz w:val="28"/>
          <w:szCs w:val="28"/>
        </w:rPr>
        <w:t>____ 20_</w:t>
      </w:r>
      <w:r w:rsidR="00734960" w:rsidRPr="005E608D">
        <w:rPr>
          <w:rStyle w:val="blk"/>
          <w:b/>
          <w:sz w:val="28"/>
          <w:szCs w:val="28"/>
        </w:rPr>
        <w:t>-</w:t>
      </w:r>
      <w:r w:rsidRPr="00F22D82">
        <w:rPr>
          <w:rStyle w:val="blk"/>
          <w:sz w:val="28"/>
          <w:szCs w:val="28"/>
        </w:rPr>
        <w:t>__</w:t>
      </w:r>
      <w:r>
        <w:rPr>
          <w:rStyle w:val="blk"/>
          <w:sz w:val="28"/>
          <w:szCs w:val="28"/>
        </w:rPr>
        <w:t xml:space="preserve"> года по «_</w:t>
      </w:r>
      <w:r w:rsidR="00734960" w:rsidRPr="005E608D">
        <w:rPr>
          <w:rStyle w:val="blk"/>
          <w:b/>
          <w:sz w:val="28"/>
          <w:szCs w:val="28"/>
          <w:u w:val="single"/>
        </w:rPr>
        <w:t>-</w:t>
      </w:r>
      <w:r>
        <w:rPr>
          <w:rStyle w:val="blk"/>
          <w:sz w:val="28"/>
          <w:szCs w:val="28"/>
        </w:rPr>
        <w:t xml:space="preserve">_» </w:t>
      </w:r>
      <w:r w:rsidRPr="00F22D82">
        <w:rPr>
          <w:rStyle w:val="blk"/>
          <w:sz w:val="28"/>
          <w:szCs w:val="28"/>
        </w:rPr>
        <w:t>____</w:t>
      </w:r>
      <w:r w:rsidRPr="005E608D">
        <w:rPr>
          <w:rStyle w:val="blk"/>
          <w:b/>
          <w:sz w:val="28"/>
          <w:szCs w:val="28"/>
        </w:rPr>
        <w:t>_</w:t>
      </w:r>
      <w:r w:rsidR="00734960" w:rsidRPr="005E608D">
        <w:rPr>
          <w:rStyle w:val="blk"/>
          <w:b/>
          <w:sz w:val="28"/>
          <w:szCs w:val="28"/>
        </w:rPr>
        <w:t>-</w:t>
      </w:r>
      <w:r w:rsidRPr="005E608D">
        <w:rPr>
          <w:rStyle w:val="blk"/>
          <w:b/>
          <w:sz w:val="28"/>
          <w:szCs w:val="28"/>
        </w:rPr>
        <w:t>__</w:t>
      </w:r>
      <w:r w:rsidRPr="00F22D82">
        <w:rPr>
          <w:rStyle w:val="blk"/>
          <w:sz w:val="28"/>
          <w:szCs w:val="28"/>
        </w:rPr>
        <w:t>___ 20_</w:t>
      </w:r>
      <w:r w:rsidRPr="005E608D">
        <w:rPr>
          <w:rStyle w:val="blk"/>
          <w:b/>
          <w:sz w:val="28"/>
          <w:szCs w:val="28"/>
        </w:rPr>
        <w:t>_</w:t>
      </w:r>
      <w:r w:rsidR="00734960" w:rsidRPr="005E608D">
        <w:rPr>
          <w:rStyle w:val="blk"/>
          <w:b/>
          <w:sz w:val="28"/>
          <w:szCs w:val="28"/>
        </w:rPr>
        <w:t>-</w:t>
      </w:r>
      <w:r w:rsidRPr="005E608D">
        <w:rPr>
          <w:rStyle w:val="blk"/>
          <w:b/>
          <w:sz w:val="28"/>
          <w:szCs w:val="28"/>
        </w:rPr>
        <w:t>_</w:t>
      </w:r>
      <w:r w:rsidR="00734960" w:rsidRPr="009D6130">
        <w:rPr>
          <w:rStyle w:val="blk"/>
          <w:sz w:val="28"/>
          <w:szCs w:val="28"/>
        </w:rPr>
        <w:t>.</w:t>
      </w:r>
      <w:r>
        <w:rPr>
          <w:rStyle w:val="blk"/>
          <w:sz w:val="28"/>
          <w:szCs w:val="28"/>
        </w:rPr>
        <w:tab/>
      </w:r>
    </w:p>
    <w:p w:rsidR="00D800A7" w:rsidRDefault="00D800A7" w:rsidP="00333B2E">
      <w:pPr>
        <w:rPr>
          <w:rStyle w:val="blk"/>
          <w:sz w:val="14"/>
          <w:szCs w:val="14"/>
        </w:rPr>
      </w:pPr>
      <w:r>
        <w:rPr>
          <w:rStyle w:val="blk"/>
          <w:sz w:val="28"/>
          <w:szCs w:val="28"/>
        </w:rPr>
        <w:t>Срок проведения контрольн</w:t>
      </w:r>
      <w:r w:rsidR="00734960">
        <w:rPr>
          <w:rStyle w:val="blk"/>
          <w:sz w:val="28"/>
          <w:szCs w:val="28"/>
        </w:rPr>
        <w:t xml:space="preserve">ого мероприятия продлевался на </w:t>
      </w:r>
      <w:r w:rsidRPr="00F22D82">
        <w:rPr>
          <w:rStyle w:val="blk"/>
          <w:sz w:val="28"/>
          <w:szCs w:val="28"/>
        </w:rPr>
        <w:t>__</w:t>
      </w:r>
      <w:r w:rsidR="00734960" w:rsidRPr="009D6130">
        <w:rPr>
          <w:rStyle w:val="blk"/>
          <w:b/>
          <w:sz w:val="28"/>
          <w:szCs w:val="28"/>
        </w:rPr>
        <w:t>-</w:t>
      </w:r>
      <w:r w:rsidRPr="00F22D82">
        <w:rPr>
          <w:rStyle w:val="blk"/>
          <w:sz w:val="28"/>
          <w:szCs w:val="28"/>
        </w:rPr>
        <w:t>_</w:t>
      </w:r>
      <w:r w:rsidR="002142EB" w:rsidRPr="00F22D82">
        <w:rPr>
          <w:rStyle w:val="blk"/>
          <w:sz w:val="28"/>
          <w:szCs w:val="28"/>
        </w:rPr>
        <w:t>_</w:t>
      </w:r>
      <w:r w:rsidR="002142EB">
        <w:rPr>
          <w:rStyle w:val="blk"/>
          <w:sz w:val="28"/>
          <w:szCs w:val="28"/>
        </w:rPr>
        <w:t xml:space="preserve"> рабочих дней</w:t>
      </w:r>
      <w:r w:rsidR="00333B2E">
        <w:rPr>
          <w:rStyle w:val="blk"/>
          <w:sz w:val="28"/>
          <w:szCs w:val="28"/>
        </w:rPr>
        <w:t>.</w:t>
      </w:r>
    </w:p>
    <w:p w:rsidR="00D800A7" w:rsidRPr="005A245E" w:rsidRDefault="00D800A7" w:rsidP="00D800A7">
      <w:pPr>
        <w:rPr>
          <w:rStyle w:val="blk"/>
          <w:sz w:val="28"/>
          <w:szCs w:val="28"/>
          <w:u w:val="single"/>
        </w:rPr>
      </w:pPr>
      <w:r w:rsidRPr="002142EB">
        <w:rPr>
          <w:rStyle w:val="blk"/>
          <w:sz w:val="28"/>
          <w:szCs w:val="28"/>
        </w:rPr>
        <w:tab/>
      </w:r>
      <w:r w:rsidRPr="005A245E">
        <w:rPr>
          <w:rStyle w:val="blk"/>
          <w:sz w:val="28"/>
          <w:szCs w:val="28"/>
          <w:u w:val="single"/>
        </w:rPr>
        <w:t>Общие сведения об объекте контроля (объекте встречной проверки):</w:t>
      </w:r>
    </w:p>
    <w:p w:rsidR="00D800A7" w:rsidRPr="002142EB" w:rsidRDefault="002142EB" w:rsidP="002142EB">
      <w:pPr>
        <w:jc w:val="both"/>
        <w:rPr>
          <w:rStyle w:val="blk"/>
          <w:sz w:val="28"/>
          <w:szCs w:val="28"/>
        </w:rPr>
      </w:pPr>
      <w:r w:rsidRPr="002142EB">
        <w:rPr>
          <w:rStyle w:val="blk"/>
          <w:sz w:val="28"/>
          <w:szCs w:val="28"/>
        </w:rPr>
        <w:lastRenderedPageBreak/>
        <w:t>Администрация сельского поселения «</w:t>
      </w:r>
      <w:proofErr w:type="spellStart"/>
      <w:r w:rsidRPr="002142EB">
        <w:rPr>
          <w:rStyle w:val="blk"/>
          <w:sz w:val="28"/>
          <w:szCs w:val="28"/>
        </w:rPr>
        <w:t>Тупикское</w:t>
      </w:r>
      <w:proofErr w:type="spellEnd"/>
      <w:r w:rsidRPr="002142EB">
        <w:rPr>
          <w:rStyle w:val="blk"/>
          <w:sz w:val="28"/>
          <w:szCs w:val="28"/>
        </w:rPr>
        <w:t>» муниципального района «</w:t>
      </w:r>
      <w:proofErr w:type="spellStart"/>
      <w:r w:rsidRPr="002142EB">
        <w:rPr>
          <w:rStyle w:val="blk"/>
          <w:sz w:val="28"/>
          <w:szCs w:val="28"/>
        </w:rPr>
        <w:t>Тунгиро-Олёкминский</w:t>
      </w:r>
      <w:proofErr w:type="spellEnd"/>
      <w:r w:rsidRPr="002142EB">
        <w:rPr>
          <w:rStyle w:val="blk"/>
          <w:sz w:val="28"/>
          <w:szCs w:val="28"/>
        </w:rPr>
        <w:t xml:space="preserve"> район» Забайкальского края (администрация сельского поселения «</w:t>
      </w:r>
      <w:proofErr w:type="spellStart"/>
      <w:r w:rsidRPr="002142EB">
        <w:rPr>
          <w:rStyle w:val="blk"/>
          <w:sz w:val="28"/>
          <w:szCs w:val="28"/>
        </w:rPr>
        <w:t>Тупикское</w:t>
      </w:r>
      <w:proofErr w:type="spellEnd"/>
      <w:r w:rsidRPr="002142EB">
        <w:rPr>
          <w:rStyle w:val="blk"/>
          <w:sz w:val="28"/>
          <w:szCs w:val="28"/>
        </w:rPr>
        <w:t>», ИНН 7520000842, ОГР</w:t>
      </w:r>
      <w:r>
        <w:rPr>
          <w:rStyle w:val="blk"/>
          <w:sz w:val="28"/>
          <w:szCs w:val="28"/>
        </w:rPr>
        <w:t>Н</w:t>
      </w:r>
      <w:r w:rsidRPr="002142EB">
        <w:rPr>
          <w:rStyle w:val="blk"/>
          <w:sz w:val="28"/>
          <w:szCs w:val="28"/>
        </w:rPr>
        <w:t xml:space="preserve"> </w:t>
      </w:r>
      <w:r w:rsidRPr="002142EB">
        <w:rPr>
          <w:sz w:val="28"/>
          <w:szCs w:val="28"/>
        </w:rPr>
        <w:t>1057527013125, код организации по сводному реестру участника бюджетного процесса 76300933, лицевой счет, открытый в органе Федерального казначейства 0391300933, право подписи денежных и расчетных документов в проверяемом периоде осуществляли- глава администрации сельского поселения «</w:t>
      </w:r>
      <w:proofErr w:type="spellStart"/>
      <w:r w:rsidRPr="002142EB">
        <w:rPr>
          <w:sz w:val="28"/>
          <w:szCs w:val="28"/>
        </w:rPr>
        <w:t>Тупикское</w:t>
      </w:r>
      <w:proofErr w:type="spellEnd"/>
      <w:r w:rsidRPr="002142EB">
        <w:rPr>
          <w:sz w:val="28"/>
          <w:szCs w:val="28"/>
        </w:rPr>
        <w:t xml:space="preserve">» </w:t>
      </w:r>
      <w:proofErr w:type="spellStart"/>
      <w:r w:rsidRPr="002142EB">
        <w:rPr>
          <w:sz w:val="28"/>
          <w:szCs w:val="28"/>
        </w:rPr>
        <w:t>Селезнёв</w:t>
      </w:r>
      <w:proofErr w:type="spellEnd"/>
      <w:r w:rsidRPr="002142EB">
        <w:rPr>
          <w:sz w:val="28"/>
          <w:szCs w:val="28"/>
        </w:rPr>
        <w:t xml:space="preserve"> О.И., до 31.07.2019 г. специалист по финансовым вопросам Ван-Лин-Чан В.А., с 01.08.2019 г. специалист по финансовым вопросам Перова Н.И.  </w:t>
      </w:r>
    </w:p>
    <w:p w:rsidR="002142EB" w:rsidRDefault="002142EB" w:rsidP="00D800A7">
      <w:pPr>
        <w:rPr>
          <w:rStyle w:val="blk"/>
          <w:sz w:val="28"/>
          <w:szCs w:val="28"/>
        </w:rPr>
      </w:pPr>
    </w:p>
    <w:p w:rsidR="008466DF" w:rsidRPr="008466DF" w:rsidRDefault="00D800A7" w:rsidP="008466DF">
      <w:pPr>
        <w:jc w:val="both"/>
        <w:rPr>
          <w:sz w:val="28"/>
          <w:szCs w:val="28"/>
          <w:u w:val="single"/>
        </w:rPr>
      </w:pPr>
      <w:r w:rsidRPr="008466DF">
        <w:rPr>
          <w:rStyle w:val="blk"/>
          <w:sz w:val="28"/>
          <w:szCs w:val="28"/>
          <w:u w:val="single"/>
        </w:rPr>
        <w:t>Настоящим контрол</w:t>
      </w:r>
      <w:r w:rsidR="008466DF" w:rsidRPr="008466DF">
        <w:rPr>
          <w:rStyle w:val="blk"/>
          <w:sz w:val="28"/>
          <w:szCs w:val="28"/>
          <w:u w:val="single"/>
        </w:rPr>
        <w:t>ьным мероприятием установлено:</w:t>
      </w:r>
      <w:r w:rsidR="008466DF" w:rsidRPr="008466DF">
        <w:rPr>
          <w:sz w:val="28"/>
          <w:szCs w:val="28"/>
          <w:u w:val="single"/>
        </w:rPr>
        <w:t xml:space="preserve"> </w:t>
      </w:r>
    </w:p>
    <w:p w:rsidR="008466DF" w:rsidRDefault="008466DF" w:rsidP="008466DF">
      <w:pPr>
        <w:jc w:val="both"/>
        <w:rPr>
          <w:sz w:val="28"/>
          <w:szCs w:val="28"/>
        </w:rPr>
      </w:pPr>
    </w:p>
    <w:p w:rsidR="008466DF" w:rsidRPr="00BD1729" w:rsidRDefault="008466DF" w:rsidP="008466DF">
      <w:pPr>
        <w:jc w:val="both"/>
        <w:rPr>
          <w:sz w:val="28"/>
          <w:szCs w:val="28"/>
        </w:rPr>
      </w:pPr>
      <w:r w:rsidRPr="00BD1729">
        <w:rPr>
          <w:sz w:val="28"/>
          <w:szCs w:val="28"/>
        </w:rPr>
        <w:t xml:space="preserve">1. </w:t>
      </w:r>
      <w:r>
        <w:rPr>
          <w:sz w:val="28"/>
          <w:szCs w:val="28"/>
        </w:rPr>
        <w:t>Н</w:t>
      </w:r>
      <w:r w:rsidRPr="00BD1729">
        <w:rPr>
          <w:sz w:val="28"/>
          <w:szCs w:val="28"/>
        </w:rPr>
        <w:t xml:space="preserve">арушение </w:t>
      </w:r>
      <w:r w:rsidRPr="00BD1729">
        <w:rPr>
          <w:bCs/>
          <w:sz w:val="28"/>
          <w:szCs w:val="28"/>
        </w:rPr>
        <w:t xml:space="preserve"> приказа Минфина РФ от 30.12.2017 № 274н, утвердившего Федеральный стандарт бухгалтерского учета для организаций государственного сектора «Учетная политик</w:t>
      </w:r>
      <w:r>
        <w:rPr>
          <w:bCs/>
          <w:sz w:val="28"/>
          <w:szCs w:val="28"/>
        </w:rPr>
        <w:t>а, оценочные значения и ошибки».</w:t>
      </w:r>
    </w:p>
    <w:p w:rsidR="008466DF" w:rsidRDefault="008466DF" w:rsidP="008466DF">
      <w:pPr>
        <w:jc w:val="both"/>
        <w:rPr>
          <w:sz w:val="28"/>
          <w:szCs w:val="28"/>
        </w:rPr>
      </w:pPr>
      <w:r w:rsidRPr="008466DF">
        <w:rPr>
          <w:sz w:val="28"/>
          <w:szCs w:val="28"/>
        </w:rPr>
        <w:t>2. Нарушение</w:t>
      </w:r>
      <w:r>
        <w:rPr>
          <w:sz w:val="28"/>
          <w:szCs w:val="28"/>
        </w:rPr>
        <w:t xml:space="preserve"> п. 2.5.3 приказа Федерального казначейства № 8н от 10.10.2008 г.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(действующего в 2018,2019гг.).</w:t>
      </w:r>
    </w:p>
    <w:p w:rsidR="008466DF" w:rsidRDefault="008466DF" w:rsidP="008466DF">
      <w:pPr>
        <w:jc w:val="both"/>
        <w:rPr>
          <w:sz w:val="28"/>
          <w:szCs w:val="28"/>
        </w:rPr>
      </w:pPr>
      <w:r>
        <w:rPr>
          <w:sz w:val="28"/>
          <w:szCs w:val="28"/>
        </w:rPr>
        <w:t>3. Н</w:t>
      </w:r>
      <w:r>
        <w:rPr>
          <w:bCs/>
          <w:sz w:val="28"/>
          <w:szCs w:val="28"/>
        </w:rPr>
        <w:t xml:space="preserve">арушение п. 6.3 </w:t>
      </w:r>
      <w:r w:rsidRPr="000C5D19">
        <w:rPr>
          <w:sz w:val="28"/>
          <w:szCs w:val="28"/>
        </w:rPr>
        <w:t xml:space="preserve">Указаний Центрального Банка Российской Федерации от 11 марта </w:t>
      </w:r>
      <w:smartTag w:uri="urn:schemas-microsoft-com:office:smarttags" w:element="metricconverter">
        <w:smartTagPr>
          <w:attr w:name="ProductID" w:val="2014 г"/>
        </w:smartTagPr>
        <w:r w:rsidRPr="000C5D19">
          <w:rPr>
            <w:sz w:val="28"/>
            <w:szCs w:val="28"/>
          </w:rPr>
          <w:t>2014 г</w:t>
        </w:r>
      </w:smartTag>
      <w:r w:rsidRPr="000C5D19">
        <w:rPr>
          <w:sz w:val="28"/>
          <w:szCs w:val="28"/>
        </w:rPr>
        <w:t>. N 3210-У</w:t>
      </w:r>
      <w:r w:rsidRPr="000C5D19">
        <w:rPr>
          <w:b/>
          <w:sz w:val="28"/>
          <w:szCs w:val="28"/>
        </w:rPr>
        <w:t xml:space="preserve"> </w:t>
      </w:r>
      <w:r w:rsidRPr="001D028A">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 w:val="28"/>
          <w:szCs w:val="28"/>
        </w:rPr>
        <w:t>.</w:t>
      </w:r>
    </w:p>
    <w:p w:rsidR="008466DF" w:rsidRPr="00DC2B54" w:rsidRDefault="008466DF" w:rsidP="008466DF">
      <w:pPr>
        <w:jc w:val="both"/>
        <w:rPr>
          <w:sz w:val="28"/>
          <w:szCs w:val="28"/>
        </w:rPr>
      </w:pPr>
      <w:r w:rsidRPr="00DC2B54">
        <w:rPr>
          <w:sz w:val="28"/>
          <w:szCs w:val="28"/>
        </w:rPr>
        <w:t>4.</w:t>
      </w:r>
      <w:r w:rsidR="00A618CF">
        <w:rPr>
          <w:sz w:val="28"/>
          <w:szCs w:val="28"/>
        </w:rPr>
        <w:t xml:space="preserve"> Н</w:t>
      </w:r>
      <w:r w:rsidR="00A618CF" w:rsidRPr="00A618CF">
        <w:rPr>
          <w:sz w:val="28"/>
          <w:szCs w:val="28"/>
        </w:rPr>
        <w:t xml:space="preserve">арушение </w:t>
      </w:r>
      <w:hyperlink r:id="rId7" w:history="1">
        <w:r w:rsidR="00A618CF" w:rsidRPr="00A618CF">
          <w:rPr>
            <w:rStyle w:val="a7"/>
            <w:bCs/>
            <w:color w:val="auto"/>
            <w:sz w:val="28"/>
            <w:szCs w:val="28"/>
            <w:u w:val="none"/>
          </w:rPr>
          <w:t>Федерального закона</w:t>
        </w:r>
        <w:r w:rsidR="00A618CF">
          <w:rPr>
            <w:rStyle w:val="a7"/>
            <w:bCs/>
            <w:color w:val="auto"/>
            <w:sz w:val="28"/>
            <w:szCs w:val="28"/>
            <w:u w:val="none"/>
          </w:rPr>
          <w:t xml:space="preserve"> от 06.12.2011 N 402-ФЗ</w:t>
        </w:r>
        <w:proofErr w:type="gramStart"/>
        <w:r w:rsidR="00A618CF" w:rsidRPr="00A618CF">
          <w:rPr>
            <w:rStyle w:val="a7"/>
            <w:bCs/>
            <w:color w:val="auto"/>
            <w:sz w:val="28"/>
            <w:szCs w:val="28"/>
            <w:u w:val="none"/>
          </w:rPr>
          <w:t>"О</w:t>
        </w:r>
        <w:proofErr w:type="gramEnd"/>
        <w:r w:rsidR="00A618CF" w:rsidRPr="00A618CF">
          <w:rPr>
            <w:rStyle w:val="a7"/>
            <w:bCs/>
            <w:color w:val="auto"/>
            <w:sz w:val="28"/>
            <w:szCs w:val="28"/>
            <w:u w:val="none"/>
          </w:rPr>
          <w:t xml:space="preserve"> бухгалтерском учете"</w:t>
        </w:r>
      </w:hyperlink>
      <w:r w:rsidR="00A618CF">
        <w:rPr>
          <w:sz w:val="28"/>
          <w:szCs w:val="28"/>
        </w:rPr>
        <w:t xml:space="preserve"> о</w:t>
      </w:r>
      <w:r w:rsidRPr="00DC2B54">
        <w:rPr>
          <w:sz w:val="28"/>
          <w:szCs w:val="28"/>
        </w:rPr>
        <w:t>тсутствуют подписи подотчетных лиц в авансовых отчетах, подписи и печа</w:t>
      </w:r>
      <w:r w:rsidR="0012527D">
        <w:rPr>
          <w:sz w:val="28"/>
          <w:szCs w:val="28"/>
        </w:rPr>
        <w:t>ти исполнителей работы (услуги).</w:t>
      </w:r>
      <w:r w:rsidRPr="00DC2B54">
        <w:rPr>
          <w:sz w:val="28"/>
          <w:szCs w:val="28"/>
        </w:rPr>
        <w:t xml:space="preserve"> </w:t>
      </w:r>
    </w:p>
    <w:p w:rsidR="008466DF" w:rsidRPr="00DC2B54" w:rsidRDefault="008466DF" w:rsidP="008466DF">
      <w:pPr>
        <w:jc w:val="both"/>
        <w:rPr>
          <w:sz w:val="28"/>
          <w:szCs w:val="28"/>
        </w:rPr>
      </w:pPr>
      <w:r w:rsidRPr="00DC2B54">
        <w:rPr>
          <w:sz w:val="28"/>
          <w:szCs w:val="28"/>
        </w:rPr>
        <w:t xml:space="preserve">5. </w:t>
      </w:r>
      <w:r w:rsidR="00A618CF" w:rsidRPr="00A618CF">
        <w:rPr>
          <w:sz w:val="28"/>
          <w:szCs w:val="28"/>
        </w:rPr>
        <w:t xml:space="preserve">Нарушение  </w:t>
      </w:r>
      <w:r w:rsidR="00A618CF" w:rsidRPr="00A618CF">
        <w:rPr>
          <w:rStyle w:val="extendedtext-short"/>
          <w:bCs/>
          <w:sz w:val="28"/>
          <w:szCs w:val="28"/>
        </w:rPr>
        <w:t>Федерального</w:t>
      </w:r>
      <w:r w:rsidR="00A618CF" w:rsidRPr="00A618CF">
        <w:rPr>
          <w:rStyle w:val="extendedtext-short"/>
          <w:sz w:val="28"/>
          <w:szCs w:val="28"/>
        </w:rPr>
        <w:t xml:space="preserve"> </w:t>
      </w:r>
      <w:r w:rsidR="00A618CF" w:rsidRPr="00A618CF">
        <w:rPr>
          <w:rStyle w:val="extendedtext-short"/>
          <w:bCs/>
          <w:sz w:val="28"/>
          <w:szCs w:val="28"/>
        </w:rPr>
        <w:t>закона</w:t>
      </w:r>
      <w:r w:rsidR="00A618CF" w:rsidRPr="00A618CF">
        <w:rPr>
          <w:rStyle w:val="extendedtext-short"/>
          <w:sz w:val="28"/>
          <w:szCs w:val="28"/>
        </w:rPr>
        <w:t xml:space="preserve"> "</w:t>
      </w:r>
      <w:r w:rsidR="00A618CF" w:rsidRPr="00A618CF">
        <w:rPr>
          <w:rStyle w:val="extendedtext-short"/>
          <w:bCs/>
          <w:sz w:val="28"/>
          <w:szCs w:val="28"/>
        </w:rPr>
        <w:t>О</w:t>
      </w:r>
      <w:r w:rsidR="00A618CF" w:rsidRPr="00A618CF">
        <w:rPr>
          <w:rStyle w:val="extendedtext-short"/>
          <w:sz w:val="28"/>
          <w:szCs w:val="28"/>
        </w:rPr>
        <w:t xml:space="preserve"> </w:t>
      </w:r>
      <w:r w:rsidR="00A618CF" w:rsidRPr="00A618CF">
        <w:rPr>
          <w:rStyle w:val="extendedtext-short"/>
          <w:bCs/>
          <w:sz w:val="28"/>
          <w:szCs w:val="28"/>
        </w:rPr>
        <w:t>муниципальной</w:t>
      </w:r>
      <w:r w:rsidR="00A618CF" w:rsidRPr="00A618CF">
        <w:rPr>
          <w:rStyle w:val="extendedtext-short"/>
          <w:sz w:val="28"/>
          <w:szCs w:val="28"/>
        </w:rPr>
        <w:t xml:space="preserve"> </w:t>
      </w:r>
      <w:r w:rsidR="00A618CF" w:rsidRPr="00A618CF">
        <w:rPr>
          <w:rStyle w:val="extendedtext-short"/>
          <w:bCs/>
          <w:sz w:val="28"/>
          <w:szCs w:val="28"/>
        </w:rPr>
        <w:t>службе</w:t>
      </w:r>
      <w:r w:rsidR="00A618CF" w:rsidRPr="00A618CF">
        <w:rPr>
          <w:rStyle w:val="extendedtext-short"/>
          <w:sz w:val="28"/>
          <w:szCs w:val="28"/>
        </w:rPr>
        <w:t xml:space="preserve"> в Российской Федерации" от 02.03.2007  № </w:t>
      </w:r>
      <w:r w:rsidR="00A618CF" w:rsidRPr="00A618CF">
        <w:rPr>
          <w:rStyle w:val="extendedtext-short"/>
          <w:bCs/>
          <w:sz w:val="28"/>
          <w:szCs w:val="28"/>
        </w:rPr>
        <w:t>25</w:t>
      </w:r>
      <w:r w:rsidR="00A618CF" w:rsidRPr="00A618CF">
        <w:rPr>
          <w:rStyle w:val="extendedtext-short"/>
          <w:sz w:val="28"/>
          <w:szCs w:val="28"/>
        </w:rPr>
        <w:t>-</w:t>
      </w:r>
      <w:r w:rsidR="00A618CF" w:rsidRPr="00A618CF">
        <w:rPr>
          <w:rStyle w:val="extendedtext-short"/>
          <w:bCs/>
          <w:sz w:val="28"/>
          <w:szCs w:val="28"/>
        </w:rPr>
        <w:t>ФЗ</w:t>
      </w:r>
      <w:r w:rsidR="00A618CF" w:rsidRPr="00A618CF">
        <w:rPr>
          <w:rStyle w:val="extendedtext-short"/>
        </w:rPr>
        <w:t xml:space="preserve"> </w:t>
      </w:r>
      <w:r w:rsidR="00A618CF" w:rsidRPr="00A618CF">
        <w:rPr>
          <w:sz w:val="28"/>
          <w:szCs w:val="28"/>
        </w:rPr>
        <w:t>в части внесения изменений в нормативн</w:t>
      </w:r>
      <w:proofErr w:type="gramStart"/>
      <w:r w:rsidR="00A618CF" w:rsidRPr="00A618CF">
        <w:rPr>
          <w:sz w:val="28"/>
          <w:szCs w:val="28"/>
        </w:rPr>
        <w:t>о-</w:t>
      </w:r>
      <w:proofErr w:type="gramEnd"/>
      <w:r w:rsidR="00A618CF" w:rsidRPr="00A618CF">
        <w:rPr>
          <w:sz w:val="28"/>
          <w:szCs w:val="28"/>
        </w:rPr>
        <w:t xml:space="preserve"> правовые акты сельского поселения по количеству календарных дней при предоставлении ежегодного оплачиваемого отпуска </w:t>
      </w:r>
      <w:r w:rsidR="00A618CF">
        <w:rPr>
          <w:sz w:val="28"/>
          <w:szCs w:val="28"/>
        </w:rPr>
        <w:t>муниципальных служащих и выборных должностных лиц местного самоуправления.</w:t>
      </w:r>
    </w:p>
    <w:p w:rsidR="008466DF" w:rsidRPr="00C10BDC" w:rsidRDefault="008466DF" w:rsidP="008466DF">
      <w:pPr>
        <w:jc w:val="both"/>
        <w:rPr>
          <w:sz w:val="28"/>
          <w:szCs w:val="28"/>
        </w:rPr>
      </w:pPr>
      <w:r w:rsidRPr="00DC2B54">
        <w:rPr>
          <w:sz w:val="28"/>
          <w:szCs w:val="28"/>
        </w:rPr>
        <w:t>6. Нарушен</w:t>
      </w:r>
      <w:r>
        <w:rPr>
          <w:sz w:val="28"/>
          <w:szCs w:val="28"/>
        </w:rPr>
        <w:t>ие П</w:t>
      </w:r>
      <w:r w:rsidRPr="00C10BDC">
        <w:rPr>
          <w:sz w:val="28"/>
          <w:szCs w:val="28"/>
        </w:rPr>
        <w:t>остановлени</w:t>
      </w:r>
      <w:r>
        <w:rPr>
          <w:sz w:val="28"/>
          <w:szCs w:val="28"/>
        </w:rPr>
        <w:t>я</w:t>
      </w:r>
      <w:r w:rsidRPr="00C10BDC">
        <w:rPr>
          <w:sz w:val="28"/>
          <w:szCs w:val="28"/>
        </w:rPr>
        <w:t xml:space="preserve"> Верховного Совета РСФСР от 1 ноября 1990 года № 298/3-1 «О неотложных мерах по улучшению положения женщин, семьи, охраны материнства и детства на селе»</w:t>
      </w:r>
      <w:r>
        <w:rPr>
          <w:sz w:val="28"/>
          <w:szCs w:val="28"/>
        </w:rPr>
        <w:t>.</w:t>
      </w:r>
      <w:r w:rsidRPr="00C10BDC">
        <w:rPr>
          <w:sz w:val="28"/>
          <w:szCs w:val="28"/>
        </w:rPr>
        <w:t xml:space="preserve"> </w:t>
      </w:r>
    </w:p>
    <w:p w:rsidR="008466DF" w:rsidRDefault="008466DF" w:rsidP="008466DF">
      <w:pPr>
        <w:jc w:val="both"/>
        <w:rPr>
          <w:sz w:val="28"/>
          <w:szCs w:val="28"/>
        </w:rPr>
      </w:pPr>
      <w:r w:rsidRPr="00DC2B54">
        <w:rPr>
          <w:sz w:val="28"/>
          <w:szCs w:val="28"/>
        </w:rPr>
        <w:t>7. Излишне начисленная сумма компенсации за отпуск  Ван-</w:t>
      </w:r>
      <w:proofErr w:type="spellStart"/>
      <w:r w:rsidRPr="00DC2B54">
        <w:rPr>
          <w:sz w:val="28"/>
          <w:szCs w:val="28"/>
        </w:rPr>
        <w:t>лин</w:t>
      </w:r>
      <w:proofErr w:type="spellEnd"/>
      <w:r w:rsidRPr="00DC2B54">
        <w:rPr>
          <w:sz w:val="28"/>
          <w:szCs w:val="28"/>
        </w:rPr>
        <w:t xml:space="preserve">-чан В.А. в сумме </w:t>
      </w:r>
      <w:bookmarkStart w:id="0" w:name="_GoBack"/>
      <w:r w:rsidR="007F2509">
        <w:rPr>
          <w:sz w:val="28"/>
          <w:szCs w:val="28"/>
        </w:rPr>
        <w:t>26779,88</w:t>
      </w:r>
      <w:r w:rsidRPr="00DC2B54">
        <w:rPr>
          <w:sz w:val="28"/>
          <w:szCs w:val="28"/>
        </w:rPr>
        <w:t xml:space="preserve"> </w:t>
      </w:r>
      <w:bookmarkEnd w:id="0"/>
      <w:r w:rsidRPr="00DC2B54">
        <w:rPr>
          <w:sz w:val="28"/>
          <w:szCs w:val="28"/>
        </w:rPr>
        <w:t>руб. по КБК 80201040000020400121 «Заработная плата»</w:t>
      </w:r>
      <w:r>
        <w:rPr>
          <w:sz w:val="28"/>
          <w:szCs w:val="28"/>
        </w:rPr>
        <w:t>.</w:t>
      </w:r>
    </w:p>
    <w:p w:rsidR="008466DF" w:rsidRDefault="008466DF" w:rsidP="008466DF">
      <w:pPr>
        <w:jc w:val="both"/>
        <w:rPr>
          <w:sz w:val="28"/>
          <w:szCs w:val="28"/>
        </w:rPr>
      </w:pPr>
    </w:p>
    <w:p w:rsidR="008466DF" w:rsidRDefault="008466DF" w:rsidP="008466DF">
      <w:pPr>
        <w:jc w:val="both"/>
        <w:rPr>
          <w:sz w:val="28"/>
          <w:szCs w:val="28"/>
        </w:rPr>
      </w:pPr>
      <w:r>
        <w:rPr>
          <w:sz w:val="28"/>
          <w:szCs w:val="28"/>
        </w:rPr>
        <w:lastRenderedPageBreak/>
        <w:t xml:space="preserve">8. </w:t>
      </w:r>
      <w:proofErr w:type="gramStart"/>
      <w:r>
        <w:rPr>
          <w:sz w:val="28"/>
          <w:szCs w:val="28"/>
        </w:rPr>
        <w:t>Не верный</w:t>
      </w:r>
      <w:proofErr w:type="gramEnd"/>
      <w:r>
        <w:rPr>
          <w:sz w:val="28"/>
          <w:szCs w:val="28"/>
        </w:rPr>
        <w:t xml:space="preserve"> подсчет дней при предоставлении окончательного расчета при увольнении Шишкиной Д.А., вследствие чего не доначисление по КБК  </w:t>
      </w:r>
      <w:r w:rsidRPr="00DC2B54">
        <w:rPr>
          <w:sz w:val="28"/>
          <w:szCs w:val="28"/>
        </w:rPr>
        <w:t>80201040000020400121 «Заработная плата»</w:t>
      </w:r>
      <w:r>
        <w:rPr>
          <w:sz w:val="28"/>
          <w:szCs w:val="28"/>
        </w:rPr>
        <w:t xml:space="preserve"> составило 4084,16 руб.</w:t>
      </w:r>
    </w:p>
    <w:p w:rsidR="008466DF" w:rsidRDefault="008466DF" w:rsidP="008466DF">
      <w:pPr>
        <w:jc w:val="both"/>
        <w:rPr>
          <w:sz w:val="28"/>
          <w:szCs w:val="28"/>
        </w:rPr>
      </w:pPr>
      <w:r>
        <w:rPr>
          <w:sz w:val="28"/>
          <w:szCs w:val="28"/>
        </w:rPr>
        <w:t>9. Н</w:t>
      </w:r>
      <w:r w:rsidRPr="00C755FF">
        <w:rPr>
          <w:sz w:val="28"/>
          <w:szCs w:val="28"/>
        </w:rPr>
        <w:t>арушение п.50 Инструкции к Единому пла</w:t>
      </w:r>
      <w:r>
        <w:rPr>
          <w:sz w:val="28"/>
          <w:szCs w:val="28"/>
        </w:rPr>
        <w:t>ну счетов №157н.</w:t>
      </w:r>
    </w:p>
    <w:p w:rsidR="008466DF" w:rsidRDefault="008466DF" w:rsidP="008466DF">
      <w:pPr>
        <w:jc w:val="both"/>
        <w:rPr>
          <w:sz w:val="28"/>
          <w:szCs w:val="28"/>
        </w:rPr>
      </w:pPr>
      <w:r w:rsidRPr="00A46A8D">
        <w:rPr>
          <w:sz w:val="28"/>
          <w:szCs w:val="28"/>
        </w:rPr>
        <w:t>10.</w:t>
      </w:r>
      <w:r>
        <w:t xml:space="preserve"> </w:t>
      </w:r>
      <w:r>
        <w:rPr>
          <w:sz w:val="28"/>
          <w:szCs w:val="28"/>
        </w:rPr>
        <w:t>Н</w:t>
      </w:r>
      <w:r w:rsidRPr="00C755FF">
        <w:rPr>
          <w:sz w:val="28"/>
          <w:szCs w:val="28"/>
        </w:rPr>
        <w:t>арушени</w:t>
      </w:r>
      <w:r>
        <w:rPr>
          <w:sz w:val="28"/>
          <w:szCs w:val="28"/>
        </w:rPr>
        <w:t>е</w:t>
      </w:r>
      <w:r w:rsidRPr="00C755FF">
        <w:rPr>
          <w:sz w:val="28"/>
          <w:szCs w:val="28"/>
        </w:rPr>
        <w:t xml:space="preserve"> приказа №52 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p>
    <w:p w:rsidR="008466DF" w:rsidRDefault="008466DF" w:rsidP="008466DF">
      <w:pPr>
        <w:shd w:val="clear" w:color="auto" w:fill="FFFFFF"/>
        <w:jc w:val="both"/>
        <w:rPr>
          <w:sz w:val="28"/>
          <w:szCs w:val="28"/>
        </w:rPr>
      </w:pPr>
      <w:r>
        <w:rPr>
          <w:sz w:val="28"/>
          <w:szCs w:val="28"/>
        </w:rPr>
        <w:t>11. Н</w:t>
      </w:r>
      <w:r w:rsidRPr="00C755FF">
        <w:rPr>
          <w:sz w:val="28"/>
          <w:szCs w:val="28"/>
        </w:rPr>
        <w:t>арушение  Закона от 06 декабря 2011г № 402-ФЗ «О бухгалтерском учете», положения по ведению бухгалтерского учета и бухгалтерской отчетности в Российской Федерации, утвержденное приказом Минфина России от 29.07.98 № 3</w:t>
      </w:r>
      <w:r>
        <w:rPr>
          <w:sz w:val="28"/>
          <w:szCs w:val="28"/>
        </w:rPr>
        <w:t>4н с изменениями и дополнениями, Методических указаний</w:t>
      </w:r>
      <w:r w:rsidRPr="00C755FF">
        <w:rPr>
          <w:sz w:val="28"/>
          <w:szCs w:val="28"/>
        </w:rPr>
        <w:t xml:space="preserve"> по инвентаризации имущества и финансовых обязательств, утвержденные приказом Минфина России от 13.06.95 № 49</w:t>
      </w:r>
      <w:r>
        <w:rPr>
          <w:sz w:val="28"/>
          <w:szCs w:val="28"/>
        </w:rPr>
        <w:t>.</w:t>
      </w:r>
      <w:r w:rsidRPr="00C755FF">
        <w:rPr>
          <w:sz w:val="28"/>
          <w:szCs w:val="28"/>
        </w:rPr>
        <w:t xml:space="preserve"> </w:t>
      </w:r>
    </w:p>
    <w:p w:rsidR="008466DF" w:rsidRDefault="008466DF" w:rsidP="008466DF">
      <w:pPr>
        <w:shd w:val="clear" w:color="auto" w:fill="FFFFFF"/>
        <w:jc w:val="both"/>
        <w:rPr>
          <w:sz w:val="28"/>
          <w:szCs w:val="28"/>
        </w:rPr>
      </w:pPr>
      <w:r>
        <w:rPr>
          <w:sz w:val="28"/>
          <w:szCs w:val="28"/>
        </w:rPr>
        <w:t>12. Нарушение распоряжения</w:t>
      </w:r>
      <w:r w:rsidRPr="00803E23">
        <w:rPr>
          <w:sz w:val="28"/>
          <w:szCs w:val="28"/>
        </w:rPr>
        <w:t xml:space="preserve"> Минтранса России </w:t>
      </w:r>
      <w:hyperlink r:id="rId8" w:tgtFrame="_blank" w:history="1">
        <w:r w:rsidRPr="0012527D">
          <w:rPr>
            <w:rStyle w:val="a7"/>
            <w:color w:val="auto"/>
            <w:sz w:val="28"/>
            <w:szCs w:val="28"/>
            <w:u w:val="none"/>
          </w:rPr>
          <w:t>от 14.03.08 № АМ-23-р</w:t>
        </w:r>
      </w:hyperlink>
      <w:r w:rsidRPr="00803E23">
        <w:rPr>
          <w:sz w:val="28"/>
          <w:szCs w:val="28"/>
        </w:rPr>
        <w:t xml:space="preserve"> «О в ведение в действие методических рекомендаций «Нормы расхода топлив и горюче- смазочных материалов на автомобильном транспорте».</w:t>
      </w:r>
    </w:p>
    <w:p w:rsidR="008466DF" w:rsidRDefault="008466DF" w:rsidP="008466DF">
      <w:pPr>
        <w:shd w:val="clear" w:color="auto" w:fill="FFFFFF"/>
        <w:jc w:val="both"/>
        <w:rPr>
          <w:sz w:val="28"/>
          <w:szCs w:val="28"/>
        </w:rPr>
      </w:pPr>
      <w:r>
        <w:rPr>
          <w:sz w:val="28"/>
          <w:szCs w:val="28"/>
        </w:rPr>
        <w:t>13. Нарушение Постановления</w:t>
      </w:r>
      <w:r w:rsidRPr="00803E23">
        <w:rPr>
          <w:sz w:val="28"/>
          <w:szCs w:val="28"/>
        </w:rPr>
        <w:t xml:space="preserve"> Госкомстата РФ </w:t>
      </w:r>
      <w:hyperlink r:id="rId9" w:tgtFrame="_blank" w:history="1">
        <w:r w:rsidRPr="0012527D">
          <w:rPr>
            <w:rStyle w:val="a7"/>
            <w:color w:val="auto"/>
            <w:sz w:val="28"/>
            <w:szCs w:val="28"/>
            <w:u w:val="none"/>
          </w:rPr>
          <w:t xml:space="preserve">от 28.11.97 г. </w:t>
        </w:r>
        <w:r w:rsidRPr="00360EFD">
          <w:rPr>
            <w:rStyle w:val="a7"/>
            <w:color w:val="auto"/>
            <w:u w:val="none"/>
          </w:rPr>
          <w:t>№ 78</w:t>
        </w:r>
      </w:hyperlink>
      <w:r w:rsidRPr="00360EFD">
        <w:rPr>
          <w:sz w:val="28"/>
          <w:szCs w:val="28"/>
        </w:rPr>
        <w:t xml:space="preserve"> </w:t>
      </w:r>
      <w:r w:rsidRPr="00803E23">
        <w:rPr>
          <w:sz w:val="28"/>
          <w:szCs w:val="28"/>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8466DF" w:rsidRDefault="008466DF" w:rsidP="008466DF">
      <w:pPr>
        <w:shd w:val="clear" w:color="auto" w:fill="FFFFFF"/>
        <w:jc w:val="both"/>
        <w:rPr>
          <w:sz w:val="28"/>
          <w:szCs w:val="28"/>
        </w:rPr>
      </w:pPr>
      <w:r>
        <w:rPr>
          <w:sz w:val="28"/>
          <w:szCs w:val="28"/>
        </w:rPr>
        <w:t>14. Н</w:t>
      </w:r>
      <w:r w:rsidRPr="001C539E">
        <w:rPr>
          <w:sz w:val="28"/>
          <w:szCs w:val="28"/>
        </w:rPr>
        <w:t>арушение  инструкции по бюджетному учету № 162н</w:t>
      </w:r>
      <w:r>
        <w:rPr>
          <w:sz w:val="28"/>
          <w:szCs w:val="28"/>
        </w:rPr>
        <w:t xml:space="preserve"> при санкционировании расходов.</w:t>
      </w:r>
    </w:p>
    <w:p w:rsidR="00D800A7" w:rsidRDefault="00D800A7" w:rsidP="00D800A7">
      <w:pPr>
        <w:rPr>
          <w:rStyle w:val="blk"/>
          <w:sz w:val="28"/>
          <w:szCs w:val="28"/>
        </w:rPr>
      </w:pPr>
      <w:r>
        <w:rPr>
          <w:rStyle w:val="blk"/>
          <w:sz w:val="28"/>
          <w:szCs w:val="28"/>
        </w:rPr>
        <w:t>__________________________________________________________________</w:t>
      </w:r>
    </w:p>
    <w:p w:rsidR="00A618CF" w:rsidRDefault="00D800A7" w:rsidP="00A618CF">
      <w:pPr>
        <w:jc w:val="center"/>
        <w:rPr>
          <w:sz w:val="14"/>
          <w:szCs w:val="14"/>
        </w:rPr>
      </w:pPr>
      <w:r w:rsidRPr="004708F4">
        <w:rPr>
          <w:rStyle w:val="blk"/>
          <w:sz w:val="14"/>
          <w:szCs w:val="14"/>
        </w:rPr>
        <w:t>(описание с учетом требований пунктов 50 - 52 федерального стандарта № 1235 проведенной работы, ответственных должностных лиц объекта контроля (объекта встречной проверки), а также иные факты, установленные в ходе</w:t>
      </w:r>
      <w:r w:rsidR="00A618CF" w:rsidRPr="00A618CF">
        <w:rPr>
          <w:sz w:val="14"/>
          <w:szCs w:val="14"/>
        </w:rPr>
        <w:t xml:space="preserve"> </w:t>
      </w:r>
      <w:r w:rsidR="00A618CF">
        <w:rPr>
          <w:sz w:val="14"/>
          <w:szCs w:val="14"/>
        </w:rPr>
        <w:t>контрольного мероприятия)</w:t>
      </w:r>
    </w:p>
    <w:p w:rsidR="00D800A7" w:rsidRPr="004708F4" w:rsidRDefault="00D800A7" w:rsidP="00D800A7">
      <w:pPr>
        <w:jc w:val="center"/>
        <w:rPr>
          <w:rStyle w:val="blk"/>
          <w:sz w:val="14"/>
          <w:szCs w:val="14"/>
        </w:rPr>
      </w:pPr>
    </w:p>
    <w:p w:rsidR="00D800A7" w:rsidRDefault="00D800A7" w:rsidP="00A75541">
      <w:pPr>
        <w:rPr>
          <w:sz w:val="28"/>
          <w:szCs w:val="28"/>
          <w:u w:val="single"/>
        </w:rPr>
      </w:pPr>
      <w:r w:rsidRPr="005A245E">
        <w:rPr>
          <w:sz w:val="28"/>
          <w:szCs w:val="28"/>
          <w:u w:val="single"/>
        </w:rPr>
        <w:t xml:space="preserve">Информация о результатах контрольного мероприятия: </w:t>
      </w:r>
    </w:p>
    <w:p w:rsidR="005A245E" w:rsidRPr="005A245E" w:rsidRDefault="005A245E" w:rsidP="00A75541">
      <w:pPr>
        <w:rPr>
          <w:sz w:val="28"/>
          <w:szCs w:val="28"/>
          <w:u w:val="single"/>
        </w:rPr>
      </w:pPr>
    </w:p>
    <w:p w:rsidR="00A75541" w:rsidRDefault="00A75541" w:rsidP="005A245E">
      <w:pPr>
        <w:shd w:val="clear" w:color="auto" w:fill="FFFFFF"/>
        <w:jc w:val="center"/>
        <w:rPr>
          <w:sz w:val="28"/>
          <w:szCs w:val="28"/>
        </w:rPr>
      </w:pPr>
      <w:r w:rsidRPr="00176E41">
        <w:rPr>
          <w:b/>
          <w:bCs/>
          <w:sz w:val="28"/>
          <w:szCs w:val="28"/>
        </w:rPr>
        <w:t>Общие сведения о проверяемой организации</w:t>
      </w:r>
    </w:p>
    <w:p w:rsidR="00A75541" w:rsidRPr="00E02066" w:rsidRDefault="00A75541" w:rsidP="00A75541">
      <w:pPr>
        <w:ind w:left="-30" w:firstLine="739"/>
        <w:jc w:val="both"/>
        <w:rPr>
          <w:color w:val="FF0000"/>
          <w:sz w:val="28"/>
          <w:szCs w:val="28"/>
        </w:rPr>
      </w:pPr>
      <w:r w:rsidRPr="00B854AE">
        <w:rPr>
          <w:sz w:val="28"/>
          <w:szCs w:val="28"/>
        </w:rPr>
        <w:t xml:space="preserve">Деятельность администрации </w:t>
      </w:r>
      <w:r>
        <w:rPr>
          <w:sz w:val="28"/>
          <w:szCs w:val="28"/>
        </w:rPr>
        <w:t>сельского поселения «</w:t>
      </w:r>
      <w:proofErr w:type="spellStart"/>
      <w:r>
        <w:rPr>
          <w:sz w:val="28"/>
          <w:szCs w:val="28"/>
        </w:rPr>
        <w:t>Тупикское</w:t>
      </w:r>
      <w:proofErr w:type="spellEnd"/>
      <w:r>
        <w:rPr>
          <w:sz w:val="28"/>
          <w:szCs w:val="28"/>
        </w:rPr>
        <w:t xml:space="preserve">» </w:t>
      </w:r>
      <w:r w:rsidRPr="00B854AE">
        <w:rPr>
          <w:sz w:val="28"/>
          <w:szCs w:val="28"/>
        </w:rPr>
        <w:t xml:space="preserve">осуществляется на основании Устава </w:t>
      </w:r>
      <w:r>
        <w:rPr>
          <w:sz w:val="28"/>
          <w:szCs w:val="28"/>
        </w:rPr>
        <w:t>сельского поселения «</w:t>
      </w:r>
      <w:proofErr w:type="spellStart"/>
      <w:r>
        <w:rPr>
          <w:sz w:val="28"/>
          <w:szCs w:val="28"/>
        </w:rPr>
        <w:t>Тупикское</w:t>
      </w:r>
      <w:proofErr w:type="spellEnd"/>
      <w:r>
        <w:rPr>
          <w:sz w:val="28"/>
          <w:szCs w:val="28"/>
        </w:rPr>
        <w:t>» муниципального района</w:t>
      </w:r>
      <w:r w:rsidRPr="00B854AE">
        <w:rPr>
          <w:sz w:val="28"/>
          <w:szCs w:val="28"/>
        </w:rPr>
        <w:t xml:space="preserve"> «</w:t>
      </w:r>
      <w:proofErr w:type="spellStart"/>
      <w:r w:rsidRPr="00B854AE">
        <w:rPr>
          <w:sz w:val="28"/>
          <w:szCs w:val="28"/>
        </w:rPr>
        <w:t>Тунгиро-Олёкминский</w:t>
      </w:r>
      <w:proofErr w:type="spellEnd"/>
      <w:r w:rsidRPr="00B854AE">
        <w:rPr>
          <w:sz w:val="28"/>
          <w:szCs w:val="28"/>
        </w:rPr>
        <w:t xml:space="preserve"> район» Забайкальского края, принятый решением </w:t>
      </w:r>
      <w:r w:rsidRPr="00E30EF4">
        <w:rPr>
          <w:sz w:val="28"/>
          <w:szCs w:val="28"/>
        </w:rPr>
        <w:t>Совета сельского поселения «</w:t>
      </w:r>
      <w:proofErr w:type="spellStart"/>
      <w:r w:rsidRPr="00E30EF4">
        <w:rPr>
          <w:sz w:val="28"/>
          <w:szCs w:val="28"/>
        </w:rPr>
        <w:t>Тупикское</w:t>
      </w:r>
      <w:proofErr w:type="spellEnd"/>
      <w:r w:rsidRPr="00E30EF4">
        <w:rPr>
          <w:sz w:val="28"/>
          <w:szCs w:val="28"/>
        </w:rPr>
        <w:t xml:space="preserve">» </w:t>
      </w:r>
      <w:r w:rsidR="00E30EF4" w:rsidRPr="00E30EF4">
        <w:rPr>
          <w:sz w:val="28"/>
          <w:szCs w:val="28"/>
        </w:rPr>
        <w:t>от 13 марта 2018 г. № 22, с внесенными изменениями и дополнениями, утвержденными решением Совета сельского поселения «</w:t>
      </w:r>
      <w:proofErr w:type="spellStart"/>
      <w:r w:rsidR="00E30EF4" w:rsidRPr="00E30EF4">
        <w:rPr>
          <w:sz w:val="28"/>
          <w:szCs w:val="28"/>
        </w:rPr>
        <w:t>Тупикское</w:t>
      </w:r>
      <w:proofErr w:type="spellEnd"/>
      <w:r w:rsidR="00E30EF4" w:rsidRPr="00E30EF4">
        <w:rPr>
          <w:sz w:val="28"/>
          <w:szCs w:val="28"/>
        </w:rPr>
        <w:t>» от 30.03.2021 г.№46.</w:t>
      </w:r>
    </w:p>
    <w:p w:rsidR="00A75541" w:rsidRPr="00002078" w:rsidRDefault="00A75541" w:rsidP="00A75541">
      <w:pPr>
        <w:ind w:firstLine="708"/>
        <w:jc w:val="both"/>
        <w:rPr>
          <w:sz w:val="28"/>
          <w:szCs w:val="28"/>
        </w:rPr>
      </w:pPr>
      <w:r w:rsidRPr="00B854AE">
        <w:rPr>
          <w:sz w:val="28"/>
          <w:szCs w:val="28"/>
        </w:rPr>
        <w:t xml:space="preserve">Администрация </w:t>
      </w:r>
      <w:r>
        <w:rPr>
          <w:sz w:val="28"/>
          <w:szCs w:val="28"/>
        </w:rPr>
        <w:t>сельского поселения «</w:t>
      </w:r>
      <w:proofErr w:type="spellStart"/>
      <w:r>
        <w:rPr>
          <w:sz w:val="28"/>
          <w:szCs w:val="28"/>
        </w:rPr>
        <w:t>Тупикское</w:t>
      </w:r>
      <w:proofErr w:type="spellEnd"/>
      <w:r>
        <w:rPr>
          <w:sz w:val="28"/>
          <w:szCs w:val="28"/>
        </w:rPr>
        <w:t xml:space="preserve">» </w:t>
      </w:r>
      <w:r w:rsidRPr="00B854AE">
        <w:rPr>
          <w:sz w:val="28"/>
          <w:szCs w:val="28"/>
        </w:rPr>
        <w:t>мун</w:t>
      </w:r>
      <w:r>
        <w:rPr>
          <w:sz w:val="28"/>
          <w:szCs w:val="28"/>
        </w:rPr>
        <w:t>иципального района «</w:t>
      </w:r>
      <w:proofErr w:type="spellStart"/>
      <w:r>
        <w:rPr>
          <w:sz w:val="28"/>
          <w:szCs w:val="28"/>
        </w:rPr>
        <w:t>Тунгиро-Олё</w:t>
      </w:r>
      <w:r w:rsidRPr="00B854AE">
        <w:rPr>
          <w:sz w:val="28"/>
          <w:szCs w:val="28"/>
        </w:rPr>
        <w:t>кминский</w:t>
      </w:r>
      <w:proofErr w:type="spellEnd"/>
      <w:r w:rsidRPr="00B854AE">
        <w:rPr>
          <w:sz w:val="28"/>
          <w:szCs w:val="28"/>
        </w:rPr>
        <w:t xml:space="preserve"> район» является исполнительно</w:t>
      </w:r>
      <w:r>
        <w:rPr>
          <w:sz w:val="28"/>
          <w:szCs w:val="28"/>
        </w:rPr>
        <w:t xml:space="preserve"> –</w:t>
      </w:r>
      <w:r w:rsidRPr="00B854AE">
        <w:rPr>
          <w:sz w:val="28"/>
          <w:szCs w:val="28"/>
        </w:rPr>
        <w:t xml:space="preserve"> распорядительным</w:t>
      </w:r>
      <w:r>
        <w:rPr>
          <w:sz w:val="28"/>
          <w:szCs w:val="28"/>
        </w:rPr>
        <w:t xml:space="preserve"> органом</w:t>
      </w:r>
      <w:r w:rsidRPr="00B854AE">
        <w:rPr>
          <w:sz w:val="28"/>
          <w:szCs w:val="28"/>
        </w:rPr>
        <w:t xml:space="preserve"> </w:t>
      </w:r>
      <w:r>
        <w:rPr>
          <w:sz w:val="28"/>
          <w:szCs w:val="28"/>
        </w:rPr>
        <w:t>сельского поселения</w:t>
      </w:r>
      <w:r w:rsidRPr="00B854AE">
        <w:rPr>
          <w:sz w:val="28"/>
          <w:szCs w:val="28"/>
        </w:rPr>
        <w:t>, наделена полномочиями по решению вопросов местного значения</w:t>
      </w:r>
      <w:r>
        <w:rPr>
          <w:sz w:val="28"/>
          <w:szCs w:val="28"/>
        </w:rPr>
        <w:t xml:space="preserve"> сельского поселения и</w:t>
      </w:r>
      <w:r w:rsidRPr="00B854AE">
        <w:rPr>
          <w:sz w:val="28"/>
          <w:szCs w:val="28"/>
        </w:rPr>
        <w:t xml:space="preserve">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 </w:t>
      </w:r>
      <w:r w:rsidRPr="00002078">
        <w:rPr>
          <w:sz w:val="28"/>
          <w:szCs w:val="28"/>
        </w:rPr>
        <w:t xml:space="preserve">Администрация </w:t>
      </w:r>
      <w:r>
        <w:rPr>
          <w:sz w:val="28"/>
          <w:szCs w:val="28"/>
        </w:rPr>
        <w:t>сельского поселения «</w:t>
      </w:r>
      <w:proofErr w:type="spellStart"/>
      <w:r>
        <w:rPr>
          <w:sz w:val="28"/>
          <w:szCs w:val="28"/>
        </w:rPr>
        <w:t>Тупикское</w:t>
      </w:r>
      <w:proofErr w:type="spellEnd"/>
      <w:r>
        <w:rPr>
          <w:sz w:val="28"/>
          <w:szCs w:val="28"/>
        </w:rPr>
        <w:t>»</w:t>
      </w:r>
      <w:r w:rsidRPr="00002078">
        <w:rPr>
          <w:sz w:val="28"/>
          <w:szCs w:val="28"/>
        </w:rPr>
        <w:t xml:space="preserve"> обладает правами юридического лица, имеет свои печать, штампы, счета в </w:t>
      </w:r>
      <w:r w:rsidR="009D536F">
        <w:rPr>
          <w:sz w:val="28"/>
          <w:szCs w:val="28"/>
        </w:rPr>
        <w:lastRenderedPageBreak/>
        <w:t>органе Федерального казначейства</w:t>
      </w:r>
      <w:r w:rsidRPr="00002078">
        <w:rPr>
          <w:sz w:val="28"/>
          <w:szCs w:val="28"/>
        </w:rPr>
        <w:t>, финансируется из бюджета сельского поселения «</w:t>
      </w:r>
      <w:proofErr w:type="spellStart"/>
      <w:r w:rsidRPr="00002078">
        <w:rPr>
          <w:sz w:val="28"/>
          <w:szCs w:val="28"/>
        </w:rPr>
        <w:t>Тупикское</w:t>
      </w:r>
      <w:proofErr w:type="spellEnd"/>
      <w:r w:rsidRPr="00002078">
        <w:rPr>
          <w:sz w:val="28"/>
          <w:szCs w:val="28"/>
        </w:rPr>
        <w:t>».</w:t>
      </w:r>
      <w:r>
        <w:rPr>
          <w:sz w:val="28"/>
          <w:szCs w:val="28"/>
        </w:rPr>
        <w:t xml:space="preserve"> </w:t>
      </w:r>
    </w:p>
    <w:p w:rsidR="00A75541" w:rsidRDefault="00A75541" w:rsidP="00A75541">
      <w:pPr>
        <w:ind w:firstLine="709"/>
        <w:jc w:val="both"/>
        <w:rPr>
          <w:sz w:val="28"/>
          <w:szCs w:val="28"/>
        </w:rPr>
      </w:pPr>
      <w:r>
        <w:rPr>
          <w:sz w:val="28"/>
          <w:szCs w:val="28"/>
        </w:rPr>
        <w:t xml:space="preserve">Бухгалтерия находится в здании МУП «Редакции газеты «Северянка». </w:t>
      </w:r>
      <w:r w:rsidRPr="00BA72D5">
        <w:rPr>
          <w:sz w:val="28"/>
          <w:szCs w:val="28"/>
        </w:rPr>
        <w:t xml:space="preserve">Учет хозяйственных и финансовых операций в учреждении компьютеризован, техника в рабочем состоянии. Обработка учетной информации осуществляется с использованием программных продуктов: 1С бухгалтерия зарплата и кадры, Свод смарт, Бюджет смарт, СБИС, СУФД- </w:t>
      </w:r>
      <w:r w:rsidRPr="00BA72D5">
        <w:rPr>
          <w:sz w:val="28"/>
          <w:szCs w:val="28"/>
          <w:lang w:val="en-US"/>
        </w:rPr>
        <w:t>online</w:t>
      </w:r>
      <w:r w:rsidRPr="00BA72D5">
        <w:rPr>
          <w:sz w:val="28"/>
          <w:szCs w:val="28"/>
        </w:rPr>
        <w:t>.</w:t>
      </w:r>
    </w:p>
    <w:p w:rsidR="00A618CF" w:rsidRDefault="00A618CF" w:rsidP="00A618CF">
      <w:pPr>
        <w:pStyle w:val="af"/>
        <w:spacing w:after="200" w:line="240" w:lineRule="auto"/>
        <w:ind w:left="0"/>
        <w:rPr>
          <w:rFonts w:ascii="Times New Roman" w:eastAsia="Times New Roman" w:hAnsi="Times New Roman"/>
          <w:sz w:val="28"/>
          <w:szCs w:val="28"/>
          <w:lang w:eastAsia="ru-RU"/>
        </w:rPr>
      </w:pPr>
    </w:p>
    <w:p w:rsidR="00A75541" w:rsidRPr="00AD38FF" w:rsidRDefault="00A75541" w:rsidP="00A618CF">
      <w:pPr>
        <w:pStyle w:val="af"/>
        <w:spacing w:after="200" w:line="240" w:lineRule="auto"/>
        <w:ind w:left="0"/>
        <w:jc w:val="center"/>
        <w:rPr>
          <w:rFonts w:ascii="Times New Roman" w:hAnsi="Times New Roman"/>
          <w:b/>
          <w:sz w:val="28"/>
          <w:szCs w:val="28"/>
        </w:rPr>
      </w:pPr>
      <w:r w:rsidRPr="00AD38FF">
        <w:rPr>
          <w:rFonts w:ascii="Times New Roman" w:hAnsi="Times New Roman"/>
          <w:b/>
          <w:sz w:val="28"/>
          <w:szCs w:val="28"/>
        </w:rPr>
        <w:t>Проверка Учетной политики Учреждения</w:t>
      </w:r>
    </w:p>
    <w:p w:rsidR="00A75541" w:rsidRPr="00591118" w:rsidRDefault="00A75541" w:rsidP="00A75541">
      <w:pPr>
        <w:ind w:firstLine="708"/>
        <w:jc w:val="both"/>
        <w:rPr>
          <w:sz w:val="28"/>
          <w:szCs w:val="28"/>
        </w:rPr>
      </w:pPr>
      <w:r w:rsidRPr="00591118">
        <w:rPr>
          <w:sz w:val="28"/>
          <w:szCs w:val="28"/>
        </w:rPr>
        <w:t>Основным локальным нормативным актом, регулирующим организацию и ведение бюджетного учета в Учреждении, является Положение об учетной политике</w:t>
      </w:r>
      <w:r>
        <w:rPr>
          <w:sz w:val="28"/>
          <w:szCs w:val="28"/>
        </w:rPr>
        <w:t>. Учетная политика учреждения</w:t>
      </w:r>
      <w:r w:rsidR="005A245E" w:rsidRPr="005A245E">
        <w:rPr>
          <w:sz w:val="28"/>
          <w:szCs w:val="28"/>
        </w:rPr>
        <w:t xml:space="preserve"> </w:t>
      </w:r>
      <w:r w:rsidR="005A245E">
        <w:rPr>
          <w:sz w:val="28"/>
          <w:szCs w:val="28"/>
        </w:rPr>
        <w:t>утверждена</w:t>
      </w:r>
      <w:r>
        <w:rPr>
          <w:sz w:val="28"/>
          <w:szCs w:val="28"/>
        </w:rPr>
        <w:t xml:space="preserve">  Распоряжением от 30.12.2015 г. № 40. В нарушение </w:t>
      </w:r>
      <w:r w:rsidRPr="00A13C3F">
        <w:rPr>
          <w:bCs/>
          <w:sz w:val="28"/>
          <w:szCs w:val="28"/>
        </w:rPr>
        <w:t xml:space="preserve"> </w:t>
      </w:r>
      <w:r>
        <w:rPr>
          <w:bCs/>
          <w:sz w:val="28"/>
          <w:szCs w:val="28"/>
        </w:rPr>
        <w:t>п</w:t>
      </w:r>
      <w:r w:rsidRPr="00A13C3F">
        <w:rPr>
          <w:bCs/>
          <w:sz w:val="28"/>
          <w:szCs w:val="28"/>
        </w:rPr>
        <w:t>риказа Минфина РФ от 30.12.2017 № 274н, утвердившего Федеральный стандарт бухгалтерского учета для организаций государственного сектора «Учетная политика, оценочные значения и ошибки» (д</w:t>
      </w:r>
      <w:r>
        <w:rPr>
          <w:bCs/>
          <w:sz w:val="28"/>
          <w:szCs w:val="28"/>
        </w:rPr>
        <w:t>алее – ФСБУ «Учетная политика») п</w:t>
      </w:r>
      <w:r w:rsidRPr="00A13C3F">
        <w:rPr>
          <w:bCs/>
          <w:sz w:val="28"/>
          <w:szCs w:val="28"/>
        </w:rPr>
        <w:t>ри ведении бухгалтерского учета с 01.01.2019</w:t>
      </w:r>
      <w:r>
        <w:rPr>
          <w:bCs/>
          <w:sz w:val="28"/>
          <w:szCs w:val="28"/>
        </w:rPr>
        <w:t xml:space="preserve"> года</w:t>
      </w:r>
      <w:r w:rsidRPr="00A13C3F">
        <w:rPr>
          <w:bCs/>
          <w:sz w:val="28"/>
          <w:szCs w:val="28"/>
        </w:rPr>
        <w:t xml:space="preserve"> </w:t>
      </w:r>
      <w:r>
        <w:rPr>
          <w:bCs/>
          <w:sz w:val="28"/>
          <w:szCs w:val="28"/>
        </w:rPr>
        <w:t>изменения в учетную политику не вносились.</w:t>
      </w:r>
    </w:p>
    <w:p w:rsidR="00A75541" w:rsidRDefault="00A75541" w:rsidP="00A75541">
      <w:pPr>
        <w:jc w:val="center"/>
        <w:rPr>
          <w:b/>
          <w:sz w:val="28"/>
          <w:szCs w:val="28"/>
        </w:rPr>
      </w:pPr>
    </w:p>
    <w:p w:rsidR="00A75541" w:rsidRDefault="00A75541" w:rsidP="00A75541">
      <w:pPr>
        <w:jc w:val="center"/>
        <w:rPr>
          <w:b/>
          <w:sz w:val="28"/>
          <w:szCs w:val="28"/>
        </w:rPr>
      </w:pPr>
      <w:r w:rsidRPr="007105B4">
        <w:rPr>
          <w:b/>
          <w:sz w:val="28"/>
          <w:szCs w:val="28"/>
        </w:rPr>
        <w:t xml:space="preserve">Анализ исполнения </w:t>
      </w:r>
      <w:r>
        <w:rPr>
          <w:b/>
          <w:sz w:val="28"/>
          <w:szCs w:val="28"/>
        </w:rPr>
        <w:t>сметы расходов</w:t>
      </w:r>
    </w:p>
    <w:p w:rsidR="00A75541" w:rsidRPr="007105B4" w:rsidRDefault="00A75541" w:rsidP="00A75541">
      <w:pPr>
        <w:ind w:firstLine="708"/>
        <w:jc w:val="center"/>
        <w:rPr>
          <w:b/>
          <w:sz w:val="28"/>
          <w:szCs w:val="28"/>
        </w:rPr>
      </w:pPr>
    </w:p>
    <w:p w:rsidR="00A75541" w:rsidRPr="00C251AA" w:rsidRDefault="00A75541" w:rsidP="00A75541">
      <w:pPr>
        <w:ind w:firstLine="708"/>
        <w:jc w:val="both"/>
        <w:rPr>
          <w:sz w:val="28"/>
          <w:szCs w:val="28"/>
        </w:rPr>
      </w:pPr>
      <w:r>
        <w:rPr>
          <w:sz w:val="28"/>
          <w:szCs w:val="28"/>
        </w:rPr>
        <w:t>Бюджетные ассигнования на содержание администрации сельского поселения «</w:t>
      </w:r>
      <w:proofErr w:type="spellStart"/>
      <w:r>
        <w:rPr>
          <w:sz w:val="28"/>
          <w:szCs w:val="28"/>
        </w:rPr>
        <w:t>Тупикское</w:t>
      </w:r>
      <w:proofErr w:type="spellEnd"/>
      <w:r>
        <w:rPr>
          <w:sz w:val="28"/>
          <w:szCs w:val="28"/>
        </w:rPr>
        <w:t xml:space="preserve">» </w:t>
      </w:r>
      <w:r w:rsidRPr="00C251AA">
        <w:rPr>
          <w:sz w:val="28"/>
          <w:szCs w:val="28"/>
        </w:rPr>
        <w:t xml:space="preserve">доводились </w:t>
      </w:r>
      <w:r>
        <w:rPr>
          <w:sz w:val="28"/>
          <w:szCs w:val="28"/>
        </w:rPr>
        <w:t>администрацией сельского поселения «</w:t>
      </w:r>
      <w:proofErr w:type="spellStart"/>
      <w:r>
        <w:rPr>
          <w:sz w:val="28"/>
          <w:szCs w:val="28"/>
        </w:rPr>
        <w:t>Тупикское</w:t>
      </w:r>
      <w:proofErr w:type="spellEnd"/>
      <w:r>
        <w:rPr>
          <w:sz w:val="28"/>
          <w:szCs w:val="28"/>
        </w:rPr>
        <w:t>»</w:t>
      </w:r>
      <w:r w:rsidRPr="00C251AA">
        <w:rPr>
          <w:sz w:val="28"/>
          <w:szCs w:val="28"/>
        </w:rPr>
        <w:t xml:space="preserve"> по </w:t>
      </w:r>
      <w:r>
        <w:rPr>
          <w:sz w:val="28"/>
          <w:szCs w:val="28"/>
        </w:rPr>
        <w:t>уведомлениям о бюджетных ассигнованиях, справками об изменении росписи расходов</w:t>
      </w:r>
      <w:r w:rsidRPr="00C251AA">
        <w:rPr>
          <w:sz w:val="28"/>
          <w:szCs w:val="28"/>
        </w:rPr>
        <w:t>.</w:t>
      </w:r>
      <w:r>
        <w:rPr>
          <w:sz w:val="28"/>
          <w:szCs w:val="28"/>
        </w:rPr>
        <w:t xml:space="preserve"> Предельные объемы финансирования доводятся до получателя бюджетных средств расходными расписаниями.</w:t>
      </w:r>
    </w:p>
    <w:p w:rsidR="00A75541" w:rsidRPr="00A67470" w:rsidRDefault="00A75541" w:rsidP="00A75541">
      <w:pPr>
        <w:ind w:firstLine="708"/>
        <w:jc w:val="both"/>
        <w:rPr>
          <w:sz w:val="28"/>
          <w:szCs w:val="28"/>
        </w:rPr>
      </w:pPr>
      <w:r w:rsidRPr="00A67470">
        <w:rPr>
          <w:sz w:val="28"/>
          <w:szCs w:val="28"/>
        </w:rPr>
        <w:t xml:space="preserve">В течение проверяемого периода в бюджетную смету вносились изменения на основании заявлений в бюджетную смету. </w:t>
      </w:r>
    </w:p>
    <w:p w:rsidR="00A75541" w:rsidRPr="00A67470" w:rsidRDefault="00A75541" w:rsidP="00A75541">
      <w:pPr>
        <w:ind w:firstLine="708"/>
        <w:jc w:val="both"/>
        <w:rPr>
          <w:sz w:val="28"/>
          <w:szCs w:val="28"/>
          <w:u w:val="single"/>
        </w:rPr>
      </w:pPr>
      <w:r w:rsidRPr="00A67470">
        <w:rPr>
          <w:sz w:val="28"/>
          <w:szCs w:val="28"/>
        </w:rPr>
        <w:t>Расчеты к смете расходов составлялись в полном объеме в соответствии с нормативно-методическими обоснованиями расходных обязательств по подстатьям расходов классификации операций сектора государственного управления, в том числе осуществляемые за счет дотаций, субвенций и межбюджетных трансфертов, выделяемых за счет федеральных, краевых средств, а также из средств бюджета муниципального района «</w:t>
      </w:r>
      <w:proofErr w:type="spellStart"/>
      <w:r w:rsidRPr="00A67470">
        <w:rPr>
          <w:sz w:val="28"/>
          <w:szCs w:val="28"/>
        </w:rPr>
        <w:t>Тунгиро-Олёкминский</w:t>
      </w:r>
      <w:proofErr w:type="spellEnd"/>
      <w:r w:rsidRPr="00A67470">
        <w:rPr>
          <w:sz w:val="28"/>
          <w:szCs w:val="28"/>
        </w:rPr>
        <w:t xml:space="preserve"> район».</w:t>
      </w:r>
    </w:p>
    <w:p w:rsidR="00A75541" w:rsidRPr="00A67470" w:rsidRDefault="00A75541" w:rsidP="00A75541">
      <w:pPr>
        <w:ind w:firstLine="708"/>
        <w:jc w:val="both"/>
        <w:rPr>
          <w:sz w:val="28"/>
          <w:szCs w:val="28"/>
        </w:rPr>
      </w:pPr>
      <w:r w:rsidRPr="00A67470">
        <w:rPr>
          <w:sz w:val="28"/>
          <w:szCs w:val="28"/>
        </w:rPr>
        <w:t xml:space="preserve">По данным отчета об исполнении бюджета (0503117) в 2018 г. использовано средств в сумме 2922028,22 руб., в 2019 г. 3895266,09 руб., в 2020 г. 4619070,76 руб. </w:t>
      </w:r>
    </w:p>
    <w:p w:rsidR="00A75541" w:rsidRPr="009049C2" w:rsidRDefault="00A75541" w:rsidP="00A75541">
      <w:pPr>
        <w:jc w:val="both"/>
        <w:rPr>
          <w:color w:val="FF0000"/>
          <w:sz w:val="28"/>
          <w:szCs w:val="28"/>
        </w:rPr>
      </w:pPr>
    </w:p>
    <w:p w:rsidR="00A75541" w:rsidRPr="00815297" w:rsidRDefault="00A75541" w:rsidP="00A618CF">
      <w:pPr>
        <w:shd w:val="clear" w:color="auto" w:fill="FFFFFF"/>
        <w:jc w:val="center"/>
        <w:rPr>
          <w:sz w:val="28"/>
          <w:szCs w:val="28"/>
        </w:rPr>
      </w:pPr>
      <w:r>
        <w:rPr>
          <w:b/>
          <w:sz w:val="28"/>
          <w:szCs w:val="28"/>
        </w:rPr>
        <w:t>Учет кассовых операций</w:t>
      </w:r>
    </w:p>
    <w:p w:rsidR="00A75541" w:rsidRDefault="00A75541" w:rsidP="00A75541">
      <w:pPr>
        <w:ind w:firstLine="708"/>
        <w:jc w:val="both"/>
        <w:rPr>
          <w:sz w:val="28"/>
          <w:szCs w:val="28"/>
        </w:rPr>
      </w:pPr>
    </w:p>
    <w:p w:rsidR="00A75541" w:rsidRPr="00DB43DB" w:rsidRDefault="00A75541" w:rsidP="00A75541">
      <w:pPr>
        <w:shd w:val="clear" w:color="auto" w:fill="FFFFFF"/>
        <w:ind w:firstLine="708"/>
        <w:jc w:val="both"/>
        <w:rPr>
          <w:sz w:val="28"/>
          <w:szCs w:val="28"/>
        </w:rPr>
      </w:pPr>
      <w:r>
        <w:rPr>
          <w:sz w:val="28"/>
          <w:szCs w:val="28"/>
        </w:rPr>
        <w:t xml:space="preserve"> По ведению кассовых операций администрация сельского поселения «</w:t>
      </w:r>
      <w:proofErr w:type="spellStart"/>
      <w:r>
        <w:rPr>
          <w:sz w:val="28"/>
          <w:szCs w:val="28"/>
        </w:rPr>
        <w:t>Тупикское</w:t>
      </w:r>
      <w:proofErr w:type="spellEnd"/>
      <w:r>
        <w:rPr>
          <w:sz w:val="28"/>
          <w:szCs w:val="28"/>
        </w:rPr>
        <w:t xml:space="preserve">» руководствуется порядком ведения кассовых операций, </w:t>
      </w:r>
      <w:r>
        <w:rPr>
          <w:sz w:val="28"/>
          <w:szCs w:val="28"/>
        </w:rPr>
        <w:lastRenderedPageBreak/>
        <w:t xml:space="preserve">утвержденным Указанием Банка России от 11.03.2014 №3210-У, </w:t>
      </w:r>
      <w:r w:rsidRPr="00DB43DB">
        <w:rPr>
          <w:sz w:val="28"/>
          <w:szCs w:val="28"/>
        </w:rPr>
        <w:t>а также с учетом изменений в данный порядок от 19.06.2017 № 4416-У.</w:t>
      </w:r>
    </w:p>
    <w:p w:rsidR="00A75541" w:rsidRPr="007908C3" w:rsidRDefault="00A75541" w:rsidP="00A75541">
      <w:pPr>
        <w:ind w:firstLine="708"/>
        <w:jc w:val="both"/>
        <w:rPr>
          <w:sz w:val="28"/>
          <w:szCs w:val="28"/>
        </w:rPr>
      </w:pPr>
      <w:r w:rsidRPr="007908C3">
        <w:rPr>
          <w:sz w:val="28"/>
          <w:szCs w:val="28"/>
        </w:rPr>
        <w:t>Ведение кассовых операций в учреждении</w:t>
      </w:r>
      <w:r>
        <w:rPr>
          <w:sz w:val="28"/>
          <w:szCs w:val="28"/>
        </w:rPr>
        <w:t xml:space="preserve"> до 01.08.2019 г осуществляла </w:t>
      </w:r>
      <w:r w:rsidRPr="007908C3">
        <w:rPr>
          <w:sz w:val="28"/>
          <w:szCs w:val="28"/>
        </w:rPr>
        <w:t xml:space="preserve"> </w:t>
      </w:r>
      <w:r>
        <w:rPr>
          <w:sz w:val="28"/>
          <w:szCs w:val="28"/>
        </w:rPr>
        <w:t>главный специалист по финансовым вопросам Ван-</w:t>
      </w:r>
      <w:proofErr w:type="spellStart"/>
      <w:r>
        <w:rPr>
          <w:sz w:val="28"/>
          <w:szCs w:val="28"/>
        </w:rPr>
        <w:t>лин</w:t>
      </w:r>
      <w:proofErr w:type="spellEnd"/>
      <w:r>
        <w:rPr>
          <w:sz w:val="28"/>
          <w:szCs w:val="28"/>
        </w:rPr>
        <w:t>-чан В.А., с 01.08.2019 г. специалист по финансовым вопросам Перова Н.И.</w:t>
      </w:r>
    </w:p>
    <w:p w:rsidR="00A75541" w:rsidRPr="00BA72D5" w:rsidRDefault="00A75541" w:rsidP="00A75541">
      <w:pPr>
        <w:shd w:val="clear" w:color="auto" w:fill="FFFFFF"/>
        <w:ind w:firstLine="708"/>
        <w:jc w:val="both"/>
        <w:rPr>
          <w:sz w:val="28"/>
          <w:szCs w:val="28"/>
        </w:rPr>
      </w:pPr>
      <w:r w:rsidRPr="00BA72D5">
        <w:rPr>
          <w:sz w:val="28"/>
          <w:szCs w:val="28"/>
        </w:rPr>
        <w:t>Заключён договор о полной индивидуальной материальной ответственности №000000001 от 14.09.2018 между администрацией сельского поселения «</w:t>
      </w:r>
      <w:proofErr w:type="spellStart"/>
      <w:r w:rsidRPr="00BA72D5">
        <w:rPr>
          <w:sz w:val="28"/>
          <w:szCs w:val="28"/>
        </w:rPr>
        <w:t>Тупикское</w:t>
      </w:r>
      <w:proofErr w:type="spellEnd"/>
      <w:r w:rsidRPr="00BA72D5">
        <w:rPr>
          <w:sz w:val="28"/>
          <w:szCs w:val="28"/>
        </w:rPr>
        <w:t>» в лице главы администрации сельского поселения «</w:t>
      </w:r>
      <w:proofErr w:type="spellStart"/>
      <w:r w:rsidRPr="00BA72D5">
        <w:rPr>
          <w:sz w:val="28"/>
          <w:szCs w:val="28"/>
        </w:rPr>
        <w:t>Тупикское</w:t>
      </w:r>
      <w:proofErr w:type="spellEnd"/>
      <w:r w:rsidRPr="00BA72D5">
        <w:rPr>
          <w:sz w:val="28"/>
          <w:szCs w:val="28"/>
        </w:rPr>
        <w:t>» Селезнёвым О.И. и работником, занимающим должность главного специалиста по финансовым вопросам Ван-</w:t>
      </w:r>
      <w:proofErr w:type="spellStart"/>
      <w:r w:rsidRPr="00BA72D5">
        <w:rPr>
          <w:sz w:val="28"/>
          <w:szCs w:val="28"/>
        </w:rPr>
        <w:t>лин</w:t>
      </w:r>
      <w:proofErr w:type="spellEnd"/>
      <w:r w:rsidRPr="00BA72D5">
        <w:rPr>
          <w:sz w:val="28"/>
          <w:szCs w:val="28"/>
        </w:rPr>
        <w:t>-чан В.А., договор № 000000001 от 01.08.2019 г. со специалистом по финансовым вопросам Перовой Н.И.</w:t>
      </w:r>
    </w:p>
    <w:p w:rsidR="00A75541" w:rsidRPr="009A6392" w:rsidRDefault="00A75541" w:rsidP="00A75541">
      <w:pPr>
        <w:ind w:firstLine="708"/>
        <w:jc w:val="both"/>
        <w:rPr>
          <w:sz w:val="28"/>
          <w:szCs w:val="28"/>
        </w:rPr>
      </w:pPr>
      <w:r>
        <w:rPr>
          <w:sz w:val="28"/>
          <w:szCs w:val="28"/>
        </w:rPr>
        <w:t>Согласно</w:t>
      </w:r>
      <w:r w:rsidRPr="000C5D19">
        <w:rPr>
          <w:sz w:val="28"/>
          <w:szCs w:val="28"/>
        </w:rPr>
        <w:t xml:space="preserve"> Указаний Центрального Банка Российской Федерации от 11 марта </w:t>
      </w:r>
      <w:smartTag w:uri="urn:schemas-microsoft-com:office:smarttags" w:element="metricconverter">
        <w:smartTagPr>
          <w:attr w:name="ProductID" w:val="2014 г"/>
        </w:smartTagPr>
        <w:r w:rsidRPr="000C5D19">
          <w:rPr>
            <w:sz w:val="28"/>
            <w:szCs w:val="28"/>
          </w:rPr>
          <w:t>2014 г</w:t>
        </w:r>
      </w:smartTag>
      <w:r w:rsidRPr="000C5D19">
        <w:rPr>
          <w:sz w:val="28"/>
          <w:szCs w:val="28"/>
        </w:rPr>
        <w:t>. N 3210-У</w:t>
      </w:r>
      <w:r w:rsidRPr="000C5D19">
        <w:rPr>
          <w:b/>
          <w:sz w:val="28"/>
          <w:szCs w:val="28"/>
        </w:rPr>
        <w:t xml:space="preserve"> </w:t>
      </w:r>
      <w:r w:rsidRPr="001D028A">
        <w:rPr>
          <w:sz w:val="28"/>
          <w:szCs w:val="28"/>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Pr>
          <w:sz w:val="28"/>
          <w:szCs w:val="28"/>
        </w:rPr>
        <w:t xml:space="preserve">утвержден </w:t>
      </w:r>
      <w:r w:rsidRPr="005B78AB">
        <w:rPr>
          <w:sz w:val="28"/>
          <w:szCs w:val="28"/>
        </w:rPr>
        <w:t xml:space="preserve">лимит остатка наличных денежных средств </w:t>
      </w:r>
      <w:r w:rsidRPr="001B1D67">
        <w:rPr>
          <w:sz w:val="28"/>
          <w:szCs w:val="28"/>
        </w:rPr>
        <w:t>в кассе (приказ №32 от 30.12.2019 г.</w:t>
      </w:r>
      <w:r w:rsidR="005A245E" w:rsidRPr="001B1D67">
        <w:rPr>
          <w:sz w:val="28"/>
          <w:szCs w:val="28"/>
        </w:rPr>
        <w:t>), который</w:t>
      </w:r>
      <w:r w:rsidRPr="001B1D67">
        <w:rPr>
          <w:sz w:val="28"/>
          <w:szCs w:val="28"/>
        </w:rPr>
        <w:t xml:space="preserve"> составляет 5000,00 руб., однако согласно расчет</w:t>
      </w:r>
      <w:r w:rsidR="005A245E">
        <w:rPr>
          <w:sz w:val="28"/>
          <w:szCs w:val="28"/>
        </w:rPr>
        <w:t>а,</w:t>
      </w:r>
      <w:r w:rsidRPr="001B1D67">
        <w:rPr>
          <w:sz w:val="28"/>
          <w:szCs w:val="28"/>
        </w:rPr>
        <w:t xml:space="preserve"> лимит остатка денежных средств в кассе равен 1052,63 руб.</w:t>
      </w:r>
    </w:p>
    <w:p w:rsidR="00A75541" w:rsidRDefault="00A75541" w:rsidP="00A75541">
      <w:pPr>
        <w:ind w:firstLine="708"/>
        <w:jc w:val="both"/>
        <w:rPr>
          <w:sz w:val="28"/>
          <w:szCs w:val="28"/>
        </w:rPr>
      </w:pPr>
      <w:r w:rsidRPr="00BA72D5">
        <w:rPr>
          <w:sz w:val="28"/>
          <w:szCs w:val="28"/>
        </w:rPr>
        <w:t>Наличные денежные средства получались в банке и выдавались из кассы работникам учреждения в подотчет на хозяйственные нужды.</w:t>
      </w:r>
    </w:p>
    <w:p w:rsidR="00A75541" w:rsidRDefault="00A75541" w:rsidP="00A75541">
      <w:pPr>
        <w:ind w:firstLine="708"/>
        <w:jc w:val="both"/>
        <w:rPr>
          <w:sz w:val="28"/>
          <w:szCs w:val="28"/>
        </w:rPr>
      </w:pPr>
      <w:r w:rsidRPr="00BA72D5">
        <w:rPr>
          <w:sz w:val="28"/>
          <w:szCs w:val="28"/>
        </w:rPr>
        <w:t>На момент проверки учреждение использует безналичную систему расчетов, остатка наличных денежных средств на 28.06.2021 г. нет.</w:t>
      </w:r>
    </w:p>
    <w:p w:rsidR="00A75541" w:rsidRPr="00F07551" w:rsidRDefault="00A75541" w:rsidP="00A75541">
      <w:pPr>
        <w:shd w:val="clear" w:color="auto" w:fill="FFFFFF"/>
        <w:ind w:firstLine="708"/>
        <w:jc w:val="both"/>
        <w:rPr>
          <w:sz w:val="28"/>
          <w:szCs w:val="28"/>
        </w:rPr>
      </w:pPr>
      <w:r w:rsidRPr="00F07551">
        <w:rPr>
          <w:sz w:val="28"/>
          <w:szCs w:val="28"/>
        </w:rPr>
        <w:t>В нарушение Постановления Госкомстата России от 18.08.1998 № 88 «Об утверждении унифицированных форм первичной учетной документации по учету кассовых операций, по учету результатов инвентаризации»</w:t>
      </w:r>
      <w:r>
        <w:rPr>
          <w:sz w:val="28"/>
          <w:szCs w:val="28"/>
        </w:rPr>
        <w:t xml:space="preserve"> при выдаче наличных денежных средств в подотчет в расходных кассовых ордерах</w:t>
      </w:r>
      <w:r w:rsidRPr="00F07551">
        <w:rPr>
          <w:sz w:val="28"/>
          <w:szCs w:val="28"/>
        </w:rPr>
        <w:t xml:space="preserve"> по строке "Приложение" не всегда перечисляются прилагаемые первичные документы, подтверждающие данную операцию. </w:t>
      </w:r>
      <w:r>
        <w:rPr>
          <w:sz w:val="28"/>
          <w:szCs w:val="28"/>
        </w:rPr>
        <w:t xml:space="preserve">Документы, подтверждающие данные выплаты (распоряжения, заявления) отсутствуют в финансовых документах (РКО № 23 от 06.07.2020 г., РКО № 36 от 09.10.2020 г. и </w:t>
      </w:r>
      <w:proofErr w:type="spellStart"/>
      <w:r>
        <w:rPr>
          <w:sz w:val="28"/>
          <w:szCs w:val="28"/>
        </w:rPr>
        <w:t>т.д</w:t>
      </w:r>
      <w:proofErr w:type="spellEnd"/>
      <w:r>
        <w:rPr>
          <w:sz w:val="28"/>
          <w:szCs w:val="28"/>
        </w:rPr>
        <w:t>).</w:t>
      </w:r>
    </w:p>
    <w:p w:rsidR="00A75541" w:rsidRPr="009C2018" w:rsidRDefault="00A75541" w:rsidP="00A75541">
      <w:pPr>
        <w:shd w:val="clear" w:color="auto" w:fill="FFFFFF"/>
        <w:ind w:firstLine="708"/>
        <w:jc w:val="both"/>
        <w:rPr>
          <w:sz w:val="28"/>
          <w:szCs w:val="28"/>
        </w:rPr>
      </w:pPr>
      <w:r>
        <w:rPr>
          <w:sz w:val="28"/>
          <w:szCs w:val="28"/>
        </w:rPr>
        <w:t>У</w:t>
      </w:r>
      <w:r w:rsidRPr="005D2570">
        <w:rPr>
          <w:sz w:val="28"/>
          <w:szCs w:val="28"/>
        </w:rPr>
        <w:t xml:space="preserve">чет операций по движению наличных денежных средств на счете ведется в Журнале операций </w:t>
      </w:r>
      <w:r>
        <w:rPr>
          <w:sz w:val="28"/>
          <w:szCs w:val="28"/>
        </w:rPr>
        <w:t xml:space="preserve">№1 </w:t>
      </w:r>
      <w:r w:rsidRPr="005D2570">
        <w:rPr>
          <w:sz w:val="28"/>
          <w:szCs w:val="28"/>
        </w:rPr>
        <w:t>по счету "Касса" на основании документов, прилагаемых к отчетам кассира.</w:t>
      </w:r>
      <w:r w:rsidRPr="00127995">
        <w:rPr>
          <w:sz w:val="28"/>
          <w:szCs w:val="28"/>
        </w:rPr>
        <w:t xml:space="preserve"> </w:t>
      </w:r>
      <w:r>
        <w:rPr>
          <w:sz w:val="28"/>
          <w:szCs w:val="28"/>
        </w:rPr>
        <w:t>Учет кассовых операций ведется в ППО 1 C бухгалтерия.</w:t>
      </w:r>
    </w:p>
    <w:p w:rsidR="00A75541" w:rsidRDefault="00A75541" w:rsidP="00A75541">
      <w:pPr>
        <w:ind w:firstLine="708"/>
        <w:jc w:val="both"/>
        <w:rPr>
          <w:sz w:val="28"/>
          <w:szCs w:val="28"/>
        </w:rPr>
      </w:pPr>
      <w:r w:rsidRPr="0008397C">
        <w:rPr>
          <w:sz w:val="28"/>
          <w:szCs w:val="28"/>
        </w:rPr>
        <w:t>При проверке сумм оборотов и остатков денежных средств в Журналах операций по счету «Касса» (ф. 0504071) записям в Кассовой книге (ф. 0504514), Журналах операций с безналичными денежными средствами (ф. 0504071), Журналах операций расчетов с подотчетными лицами (ф. 0504071) и в Главной книге (ф. 0504072) за проверяемый период расхождений не установлено.</w:t>
      </w:r>
    </w:p>
    <w:p w:rsidR="00A75541" w:rsidRPr="00BA72D5" w:rsidRDefault="00A75541" w:rsidP="00A75541">
      <w:pPr>
        <w:shd w:val="clear" w:color="auto" w:fill="FFFFFF"/>
        <w:ind w:firstLine="708"/>
        <w:jc w:val="both"/>
        <w:rPr>
          <w:sz w:val="28"/>
          <w:szCs w:val="28"/>
        </w:rPr>
      </w:pPr>
      <w:r w:rsidRPr="00BA72D5">
        <w:rPr>
          <w:sz w:val="28"/>
          <w:szCs w:val="28"/>
        </w:rPr>
        <w:t>Журнал регистрации приходных и расходных кассовых</w:t>
      </w:r>
      <w:r>
        <w:rPr>
          <w:sz w:val="28"/>
          <w:szCs w:val="28"/>
        </w:rPr>
        <w:t xml:space="preserve"> ордеров, кассовая книга</w:t>
      </w:r>
      <w:r w:rsidRPr="00BA72D5">
        <w:rPr>
          <w:sz w:val="28"/>
          <w:szCs w:val="28"/>
        </w:rPr>
        <w:t xml:space="preserve"> в учреждении ведется.</w:t>
      </w:r>
    </w:p>
    <w:p w:rsidR="00A75541" w:rsidRDefault="00A75541" w:rsidP="00A75541">
      <w:pPr>
        <w:shd w:val="clear" w:color="auto" w:fill="FFFFFF"/>
        <w:jc w:val="both"/>
        <w:rPr>
          <w:sz w:val="28"/>
          <w:szCs w:val="28"/>
        </w:rPr>
      </w:pPr>
    </w:p>
    <w:p w:rsidR="00A75541" w:rsidRPr="00815297" w:rsidRDefault="00A75541" w:rsidP="00A75541">
      <w:pPr>
        <w:jc w:val="center"/>
        <w:rPr>
          <w:sz w:val="28"/>
          <w:szCs w:val="28"/>
        </w:rPr>
      </w:pPr>
      <w:r w:rsidRPr="00C31925">
        <w:rPr>
          <w:b/>
          <w:sz w:val="28"/>
          <w:szCs w:val="28"/>
        </w:rPr>
        <w:t>Учет операций с безналичными денежны</w:t>
      </w:r>
      <w:r>
        <w:rPr>
          <w:b/>
          <w:sz w:val="28"/>
          <w:szCs w:val="28"/>
        </w:rPr>
        <w:t>ми средствами</w:t>
      </w:r>
    </w:p>
    <w:p w:rsidR="00A75541" w:rsidRDefault="00A75541" w:rsidP="00A75541">
      <w:pPr>
        <w:ind w:firstLine="708"/>
        <w:jc w:val="both"/>
        <w:rPr>
          <w:sz w:val="28"/>
          <w:szCs w:val="28"/>
        </w:rPr>
      </w:pPr>
    </w:p>
    <w:p w:rsidR="00A75541" w:rsidRDefault="00A75541" w:rsidP="00A75541">
      <w:pPr>
        <w:ind w:firstLine="708"/>
        <w:jc w:val="both"/>
        <w:rPr>
          <w:sz w:val="28"/>
          <w:szCs w:val="28"/>
        </w:rPr>
      </w:pPr>
      <w:r>
        <w:rPr>
          <w:sz w:val="28"/>
          <w:szCs w:val="28"/>
        </w:rPr>
        <w:t>П</w:t>
      </w:r>
      <w:r w:rsidRPr="00C31925">
        <w:rPr>
          <w:sz w:val="28"/>
          <w:szCs w:val="28"/>
        </w:rPr>
        <w:t>роверкой ведения оп</w:t>
      </w:r>
      <w:r>
        <w:rPr>
          <w:sz w:val="28"/>
          <w:szCs w:val="28"/>
        </w:rPr>
        <w:t xml:space="preserve">ераций с безналичными денежными </w:t>
      </w:r>
      <w:r w:rsidRPr="00C31925">
        <w:rPr>
          <w:sz w:val="28"/>
          <w:szCs w:val="28"/>
        </w:rPr>
        <w:t xml:space="preserve">средствами </w:t>
      </w:r>
      <w:r>
        <w:rPr>
          <w:sz w:val="28"/>
          <w:szCs w:val="28"/>
        </w:rPr>
        <w:t xml:space="preserve">  </w:t>
      </w:r>
      <w:r w:rsidRPr="00C31925">
        <w:rPr>
          <w:sz w:val="28"/>
          <w:szCs w:val="28"/>
        </w:rPr>
        <w:t>установлено</w:t>
      </w:r>
      <w:r>
        <w:rPr>
          <w:sz w:val="28"/>
          <w:szCs w:val="28"/>
        </w:rPr>
        <w:t>:</w:t>
      </w:r>
    </w:p>
    <w:p w:rsidR="00A75541" w:rsidRPr="00C251AA" w:rsidRDefault="00A75541" w:rsidP="00A75541">
      <w:pPr>
        <w:ind w:firstLine="708"/>
        <w:jc w:val="both"/>
        <w:rPr>
          <w:sz w:val="28"/>
          <w:szCs w:val="28"/>
        </w:rPr>
      </w:pPr>
      <w:r w:rsidRPr="00C251AA">
        <w:rPr>
          <w:sz w:val="28"/>
          <w:szCs w:val="28"/>
        </w:rPr>
        <w:t xml:space="preserve">Выписки </w:t>
      </w:r>
      <w:r>
        <w:rPr>
          <w:sz w:val="28"/>
          <w:szCs w:val="28"/>
        </w:rPr>
        <w:t>из лицевого счета</w:t>
      </w:r>
      <w:r w:rsidRPr="00C251AA">
        <w:rPr>
          <w:sz w:val="28"/>
          <w:szCs w:val="28"/>
        </w:rPr>
        <w:t xml:space="preserve"> подтверждалис</w:t>
      </w:r>
      <w:r>
        <w:rPr>
          <w:sz w:val="28"/>
          <w:szCs w:val="28"/>
        </w:rPr>
        <w:t>ь Заявками на кассовый расход, р</w:t>
      </w:r>
      <w:r w:rsidRPr="00C251AA">
        <w:rPr>
          <w:sz w:val="28"/>
          <w:szCs w:val="28"/>
        </w:rPr>
        <w:t xml:space="preserve">асходными расписаниями, платежными </w:t>
      </w:r>
      <w:r>
        <w:rPr>
          <w:sz w:val="28"/>
          <w:szCs w:val="28"/>
        </w:rPr>
        <w:t xml:space="preserve">поручениями, заявками на получение денежных средств, перечисляемых на карту,  </w:t>
      </w:r>
      <w:r w:rsidRPr="009C2018">
        <w:rPr>
          <w:sz w:val="28"/>
          <w:szCs w:val="28"/>
        </w:rPr>
        <w:t>уведомлениями об уточнении вида и принадлежности платежа.</w:t>
      </w:r>
      <w:r>
        <w:rPr>
          <w:sz w:val="28"/>
          <w:szCs w:val="28"/>
        </w:rPr>
        <w:t xml:space="preserve"> О</w:t>
      </w:r>
      <w:r w:rsidRPr="00C251AA">
        <w:rPr>
          <w:sz w:val="28"/>
          <w:szCs w:val="28"/>
        </w:rPr>
        <w:t xml:space="preserve">бъёмы финансирования расходов и операции по кассовым расходам отражались в выписках по лицевым счетам достоверно и своевременно. </w:t>
      </w:r>
    </w:p>
    <w:p w:rsidR="00A75541" w:rsidRPr="00644B1E" w:rsidRDefault="00A75541" w:rsidP="00A75541">
      <w:pPr>
        <w:ind w:firstLine="708"/>
        <w:jc w:val="both"/>
        <w:rPr>
          <w:color w:val="FF0000"/>
          <w:sz w:val="28"/>
          <w:szCs w:val="28"/>
        </w:rPr>
      </w:pPr>
      <w:r w:rsidRPr="00793BB3">
        <w:rPr>
          <w:sz w:val="28"/>
          <w:szCs w:val="28"/>
        </w:rPr>
        <w:t>Регистрация заявок на кассовый расход ведется в журнале регистрации в произвольной форме, сформированный в программном комплексе 1С бухгалтерия.</w:t>
      </w:r>
      <w:r>
        <w:rPr>
          <w:sz w:val="28"/>
          <w:szCs w:val="28"/>
        </w:rPr>
        <w:t xml:space="preserve"> </w:t>
      </w:r>
    </w:p>
    <w:p w:rsidR="00A75541" w:rsidRPr="00F02C41" w:rsidRDefault="00A75541" w:rsidP="00A75541">
      <w:pPr>
        <w:ind w:firstLine="708"/>
        <w:jc w:val="both"/>
        <w:rPr>
          <w:sz w:val="28"/>
          <w:szCs w:val="28"/>
        </w:rPr>
      </w:pPr>
      <w:r w:rsidRPr="00790C7E">
        <w:rPr>
          <w:sz w:val="28"/>
          <w:szCs w:val="28"/>
        </w:rPr>
        <w:t>На основании документов, приложенных к выпискам с лицевого счета, учет операций по движению средств на лицевом счете велся в Журнале операций с безналичными денежными средствами № 2</w:t>
      </w:r>
      <w:r>
        <w:rPr>
          <w:sz w:val="28"/>
          <w:szCs w:val="28"/>
        </w:rPr>
        <w:t xml:space="preserve">, в нарушение п. 2.5.3 приказа Федерального казначейства № 8н от 10.10.2008 г.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(действующего в 2018,2019гг.) в бухгалтерском учете не отражались уведомления об уточнении вида и принадлежности платежа, хотя уведомления об уточнении вида и принадлежности платежа приложены к выпискам из лицевого счета получателя бюджетных средств </w:t>
      </w:r>
      <w:r w:rsidRPr="00F02C41">
        <w:rPr>
          <w:sz w:val="28"/>
          <w:szCs w:val="28"/>
        </w:rPr>
        <w:t>(23.11.2018г., 25.07.2019г., 06.08.2019г., 07.08.2019г., 18.09.2019 г.)</w:t>
      </w:r>
      <w:r>
        <w:rPr>
          <w:sz w:val="28"/>
          <w:szCs w:val="28"/>
        </w:rPr>
        <w:t>. В 2020, 2021гг. уведомлений об уточнении вида и принадлежности платежа не было.</w:t>
      </w:r>
    </w:p>
    <w:p w:rsidR="00A75541" w:rsidRPr="00DB49D4" w:rsidRDefault="00A75541" w:rsidP="00A75541">
      <w:pPr>
        <w:ind w:firstLine="708"/>
        <w:jc w:val="both"/>
        <w:rPr>
          <w:sz w:val="28"/>
          <w:szCs w:val="28"/>
        </w:rPr>
      </w:pPr>
    </w:p>
    <w:p w:rsidR="00A75541" w:rsidRPr="007F590A" w:rsidRDefault="00A75541" w:rsidP="00A75541">
      <w:pPr>
        <w:jc w:val="center"/>
        <w:rPr>
          <w:sz w:val="28"/>
          <w:szCs w:val="28"/>
        </w:rPr>
      </w:pPr>
      <w:r w:rsidRPr="00C31925">
        <w:rPr>
          <w:b/>
          <w:sz w:val="28"/>
          <w:szCs w:val="28"/>
        </w:rPr>
        <w:t xml:space="preserve">Учет операций </w:t>
      </w:r>
      <w:r>
        <w:rPr>
          <w:b/>
          <w:sz w:val="28"/>
          <w:szCs w:val="28"/>
        </w:rPr>
        <w:t>по расчетам с подотчетными лицами</w:t>
      </w:r>
    </w:p>
    <w:p w:rsidR="00A75541" w:rsidRDefault="00A75541" w:rsidP="00A75541">
      <w:pPr>
        <w:ind w:firstLine="708"/>
        <w:jc w:val="both"/>
        <w:rPr>
          <w:sz w:val="28"/>
          <w:szCs w:val="28"/>
        </w:rPr>
      </w:pPr>
    </w:p>
    <w:p w:rsidR="00A75541" w:rsidRDefault="00A75541" w:rsidP="00A75541">
      <w:pPr>
        <w:ind w:firstLine="708"/>
        <w:jc w:val="both"/>
        <w:rPr>
          <w:color w:val="FF0000"/>
          <w:sz w:val="28"/>
          <w:szCs w:val="28"/>
        </w:rPr>
      </w:pPr>
      <w:r w:rsidRPr="00C251AA">
        <w:rPr>
          <w:sz w:val="28"/>
          <w:szCs w:val="28"/>
        </w:rPr>
        <w:t xml:space="preserve">Учёт расчётов с подотчётными лицами осуществлялся в Журнале операций расчётов с подотчётными лицами № 3. </w:t>
      </w:r>
    </w:p>
    <w:p w:rsidR="00A75541" w:rsidRDefault="00A75541" w:rsidP="00A75541">
      <w:pPr>
        <w:ind w:firstLine="708"/>
        <w:jc w:val="both"/>
        <w:rPr>
          <w:color w:val="000000"/>
          <w:sz w:val="28"/>
          <w:szCs w:val="28"/>
        </w:rPr>
      </w:pPr>
      <w:r w:rsidRPr="001E71ED">
        <w:rPr>
          <w:color w:val="000000"/>
          <w:sz w:val="28"/>
          <w:szCs w:val="28"/>
        </w:rPr>
        <w:t>Расчеты с подотчетными лицами по выданным им авансам учитываются на счете 0.208.00000 «Расчеты с подотчетными лицами».</w:t>
      </w:r>
    </w:p>
    <w:p w:rsidR="00A75541" w:rsidRDefault="00A75541" w:rsidP="00A75541">
      <w:pPr>
        <w:ind w:firstLine="708"/>
        <w:jc w:val="both"/>
        <w:rPr>
          <w:sz w:val="28"/>
          <w:szCs w:val="28"/>
        </w:rPr>
      </w:pPr>
      <w:r w:rsidRPr="00522B60">
        <w:rPr>
          <w:sz w:val="28"/>
          <w:szCs w:val="28"/>
        </w:rPr>
        <w:t>По состоянию на 01.01.2019г., 01.01.2020г., 01.01.2021 г. «Расчеты с подотчетными лицами» по данным бухгалтерского учета  дебиторская задолженность отсутствует, кредиторской задолженности нет. Однако согласно журнала операций № 3 «Расчеты с подотчетными лицами» за декабрь 2020 г. видно, что бухгалтерской справкой была закрыта имеющаяся дебиторская задолженность подотчетного лица в сумме 4600,00 руб. Данная операция привела к несоответствию данных бухгалтерского учета с годовой бухгалтерской отчетностью. В январе 2021 г. дебиторская задолженность отражена в регистрах бухгалтерского учета.</w:t>
      </w:r>
    </w:p>
    <w:p w:rsidR="00A75541" w:rsidRPr="00522B60" w:rsidRDefault="00A75541" w:rsidP="00A75541">
      <w:pPr>
        <w:ind w:firstLine="708"/>
        <w:jc w:val="both"/>
        <w:rPr>
          <w:sz w:val="28"/>
          <w:szCs w:val="28"/>
        </w:rPr>
      </w:pPr>
      <w:r>
        <w:rPr>
          <w:sz w:val="28"/>
          <w:szCs w:val="28"/>
        </w:rPr>
        <w:lastRenderedPageBreak/>
        <w:t>Перечень лиц, имеющих право на получение денежных средств в подотчет утверждены Распоряжением от 01.08.2019 г. № 10.</w:t>
      </w:r>
    </w:p>
    <w:p w:rsidR="00A75541" w:rsidRDefault="00A75541" w:rsidP="00A75541">
      <w:pPr>
        <w:ind w:firstLine="708"/>
        <w:jc w:val="both"/>
        <w:rPr>
          <w:sz w:val="28"/>
          <w:szCs w:val="28"/>
        </w:rPr>
      </w:pPr>
      <w:r>
        <w:rPr>
          <w:color w:val="FF0000"/>
          <w:sz w:val="28"/>
          <w:szCs w:val="28"/>
        </w:rPr>
        <w:t xml:space="preserve">  </w:t>
      </w:r>
      <w:r>
        <w:rPr>
          <w:bCs/>
          <w:sz w:val="28"/>
          <w:szCs w:val="28"/>
        </w:rPr>
        <w:t xml:space="preserve">В нарушение п. 6.3 </w:t>
      </w:r>
      <w:r w:rsidRPr="000C5D19">
        <w:rPr>
          <w:sz w:val="28"/>
          <w:szCs w:val="28"/>
        </w:rPr>
        <w:t xml:space="preserve">Указаний Центрального Банка Российской Федерации от 11 марта </w:t>
      </w:r>
      <w:smartTag w:uri="urn:schemas-microsoft-com:office:smarttags" w:element="metricconverter">
        <w:smartTagPr>
          <w:attr w:name="ProductID" w:val="2014 г"/>
        </w:smartTagPr>
        <w:r w:rsidRPr="000C5D19">
          <w:rPr>
            <w:sz w:val="28"/>
            <w:szCs w:val="28"/>
          </w:rPr>
          <w:t>2014 г</w:t>
        </w:r>
      </w:smartTag>
      <w:r w:rsidRPr="000C5D19">
        <w:rPr>
          <w:sz w:val="28"/>
          <w:szCs w:val="28"/>
        </w:rPr>
        <w:t>. N 3210-У</w:t>
      </w:r>
      <w:r w:rsidRPr="000C5D19">
        <w:rPr>
          <w:b/>
          <w:sz w:val="28"/>
          <w:szCs w:val="28"/>
        </w:rPr>
        <w:t xml:space="preserve"> </w:t>
      </w:r>
      <w:r w:rsidRPr="001D028A">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 w:val="28"/>
          <w:szCs w:val="28"/>
        </w:rPr>
        <w:t xml:space="preserve"> в</w:t>
      </w:r>
      <w:r w:rsidRPr="00786615">
        <w:rPr>
          <w:bCs/>
          <w:sz w:val="28"/>
          <w:szCs w:val="28"/>
        </w:rPr>
        <w:t xml:space="preserve"> проверяемом периоде а</w:t>
      </w:r>
      <w:r w:rsidRPr="00786615">
        <w:rPr>
          <w:sz w:val="28"/>
          <w:szCs w:val="28"/>
        </w:rPr>
        <w:t>вансы под отчёт выдавались лицам, на основании заявления</w:t>
      </w:r>
      <w:r>
        <w:rPr>
          <w:sz w:val="28"/>
          <w:szCs w:val="28"/>
        </w:rPr>
        <w:t xml:space="preserve"> без указания </w:t>
      </w:r>
      <w:r w:rsidRPr="00786615">
        <w:rPr>
          <w:sz w:val="28"/>
          <w:szCs w:val="28"/>
        </w:rPr>
        <w:t>срок</w:t>
      </w:r>
      <w:r>
        <w:rPr>
          <w:sz w:val="28"/>
          <w:szCs w:val="28"/>
        </w:rPr>
        <w:t>ов, на который выдается аванс</w:t>
      </w:r>
      <w:r w:rsidRPr="00786615">
        <w:rPr>
          <w:sz w:val="28"/>
          <w:szCs w:val="28"/>
        </w:rPr>
        <w:t xml:space="preserve">. </w:t>
      </w:r>
    </w:p>
    <w:p w:rsidR="00A75541" w:rsidRDefault="00A75541" w:rsidP="00A75541">
      <w:pPr>
        <w:shd w:val="clear" w:color="auto" w:fill="FFFFFF"/>
        <w:ind w:firstLine="708"/>
        <w:jc w:val="both"/>
        <w:rPr>
          <w:sz w:val="28"/>
          <w:szCs w:val="28"/>
        </w:rPr>
      </w:pPr>
      <w:r w:rsidRPr="003F6B34">
        <w:rPr>
          <w:sz w:val="28"/>
          <w:szCs w:val="28"/>
        </w:rPr>
        <w:t>В авансовых отчетах отсутствует подписи №</w:t>
      </w:r>
      <w:r>
        <w:rPr>
          <w:sz w:val="28"/>
          <w:szCs w:val="28"/>
        </w:rPr>
        <w:t xml:space="preserve"> 14 от 15.10.2018 г., № 15 от 05.10.2018 г., № 2 от 15.02.2019 г. подотчетное лицо Глушкова Т.В., авансовый отчет № 19 от 25.12.2018 г., № 12 от 04.07.2019г.  подотчетное лицо </w:t>
      </w:r>
      <w:proofErr w:type="spellStart"/>
      <w:r>
        <w:rPr>
          <w:sz w:val="28"/>
          <w:szCs w:val="28"/>
        </w:rPr>
        <w:t>Селезнёв</w:t>
      </w:r>
      <w:proofErr w:type="spellEnd"/>
      <w:r>
        <w:rPr>
          <w:sz w:val="28"/>
          <w:szCs w:val="28"/>
        </w:rPr>
        <w:t xml:space="preserve"> О.И.</w:t>
      </w:r>
    </w:p>
    <w:p w:rsidR="00A75541" w:rsidRDefault="00A75541" w:rsidP="00A75541">
      <w:pPr>
        <w:shd w:val="clear" w:color="auto" w:fill="FFFFFF"/>
        <w:ind w:firstLine="708"/>
        <w:jc w:val="both"/>
        <w:rPr>
          <w:sz w:val="28"/>
          <w:szCs w:val="28"/>
        </w:rPr>
      </w:pPr>
      <w:r>
        <w:rPr>
          <w:sz w:val="28"/>
          <w:szCs w:val="28"/>
        </w:rPr>
        <w:t>На основании авансового отчета Ван-ли-чан отчитывается за произведенный расход в сумме 6000,00 руб. На основании заявки на кассовый расход № 307 от 14.11.2018 г. ей перечислено 6000,00 руб. – компенсация стоимости проезда к месту использования отпуска и обратно (распоряжение от 14.11.2018 г. №м 21).</w:t>
      </w:r>
    </w:p>
    <w:p w:rsidR="00A75541" w:rsidRDefault="00A75541" w:rsidP="00A75541">
      <w:pPr>
        <w:shd w:val="clear" w:color="auto" w:fill="FFFFFF"/>
        <w:ind w:firstLine="708"/>
        <w:jc w:val="both"/>
        <w:rPr>
          <w:rStyle w:val="extendedtext-short"/>
          <w:sz w:val="28"/>
          <w:szCs w:val="28"/>
        </w:rPr>
      </w:pPr>
      <w:r>
        <w:rPr>
          <w:sz w:val="28"/>
          <w:szCs w:val="28"/>
        </w:rPr>
        <w:t>Приложены проездные билеты маршрутом Тупик-Чита датированные 22.07.2018 г, Чита-Тупик датированные 03.08.2018 г. на общую сумму 6000,00 руб., т.е. выезд осуществлялся во время очередного отпуска (отпуск Ван-</w:t>
      </w:r>
      <w:proofErr w:type="spellStart"/>
      <w:r>
        <w:rPr>
          <w:sz w:val="28"/>
          <w:szCs w:val="28"/>
        </w:rPr>
        <w:t>лин</w:t>
      </w:r>
      <w:proofErr w:type="spellEnd"/>
      <w:r>
        <w:rPr>
          <w:sz w:val="28"/>
          <w:szCs w:val="28"/>
        </w:rPr>
        <w:t xml:space="preserve">-чан В.А. был предоставлен с 09.07.2018г. по 08.09.2018 г.). </w:t>
      </w:r>
      <w:proofErr w:type="gramStart"/>
      <w:r>
        <w:rPr>
          <w:sz w:val="28"/>
          <w:szCs w:val="28"/>
        </w:rPr>
        <w:t xml:space="preserve">Из- за не своевременного предоставления авансового отчета в бухгалтерию учреждения  подотчетным лицом кредиторская задолженность по счету </w:t>
      </w:r>
      <w:r w:rsidRPr="005A4468">
        <w:rPr>
          <w:rStyle w:val="extendedtext-short"/>
          <w:bCs/>
          <w:sz w:val="28"/>
          <w:szCs w:val="28"/>
        </w:rPr>
        <w:t>208</w:t>
      </w:r>
      <w:r w:rsidRPr="005A4468">
        <w:rPr>
          <w:rStyle w:val="extendedtext-short"/>
          <w:sz w:val="28"/>
          <w:szCs w:val="28"/>
        </w:rPr>
        <w:t>.</w:t>
      </w:r>
      <w:r w:rsidRPr="005A4468">
        <w:rPr>
          <w:rStyle w:val="extendedtext-short"/>
          <w:bCs/>
          <w:sz w:val="28"/>
          <w:szCs w:val="28"/>
        </w:rPr>
        <w:t>12</w:t>
      </w:r>
      <w:r w:rsidRPr="005A4468">
        <w:rPr>
          <w:rStyle w:val="extendedtext-short"/>
          <w:sz w:val="28"/>
          <w:szCs w:val="28"/>
        </w:rPr>
        <w:t xml:space="preserve"> «Расчеты с подотчетными лицами по прочим выплатам»</w:t>
      </w:r>
      <w:r>
        <w:rPr>
          <w:rStyle w:val="extendedtext-short"/>
          <w:sz w:val="28"/>
          <w:szCs w:val="28"/>
        </w:rPr>
        <w:t xml:space="preserve"> в сумме 6000,00 руб. начиная с августа 2018 г. не отражена</w:t>
      </w:r>
      <w:r w:rsidRPr="005A4468">
        <w:rPr>
          <w:rStyle w:val="extendedtext-short"/>
          <w:sz w:val="28"/>
          <w:szCs w:val="28"/>
        </w:rPr>
        <w:t>.</w:t>
      </w:r>
      <w:r>
        <w:rPr>
          <w:rStyle w:val="extendedtext-short"/>
          <w:sz w:val="28"/>
          <w:szCs w:val="28"/>
        </w:rPr>
        <w:t xml:space="preserve"> </w:t>
      </w:r>
      <w:proofErr w:type="gramEnd"/>
    </w:p>
    <w:p w:rsidR="00A75541" w:rsidRDefault="00A75541" w:rsidP="00A75541">
      <w:pPr>
        <w:shd w:val="clear" w:color="auto" w:fill="FFFFFF"/>
        <w:ind w:firstLine="708"/>
        <w:jc w:val="both"/>
        <w:rPr>
          <w:sz w:val="28"/>
          <w:szCs w:val="28"/>
        </w:rPr>
      </w:pPr>
      <w:r w:rsidRPr="009D536F">
        <w:rPr>
          <w:sz w:val="28"/>
          <w:szCs w:val="28"/>
        </w:rPr>
        <w:t>Согласно авансового отчета № 19 от 25.12.2018 г. подотчетное лицо</w:t>
      </w:r>
      <w:r w:rsidR="009D536F" w:rsidRPr="009D536F">
        <w:rPr>
          <w:sz w:val="28"/>
          <w:szCs w:val="28"/>
        </w:rPr>
        <w:t xml:space="preserve"> </w:t>
      </w:r>
      <w:proofErr w:type="spellStart"/>
      <w:r w:rsidR="009D536F" w:rsidRPr="009D536F">
        <w:rPr>
          <w:sz w:val="28"/>
          <w:szCs w:val="28"/>
        </w:rPr>
        <w:t>Селезнёв</w:t>
      </w:r>
      <w:proofErr w:type="spellEnd"/>
      <w:r w:rsidR="009D536F" w:rsidRPr="009D536F">
        <w:rPr>
          <w:sz w:val="28"/>
          <w:szCs w:val="28"/>
        </w:rPr>
        <w:t xml:space="preserve"> О.И.</w:t>
      </w:r>
      <w:r w:rsidRPr="009D536F">
        <w:rPr>
          <w:sz w:val="28"/>
          <w:szCs w:val="28"/>
        </w:rPr>
        <w:t xml:space="preserve"> </w:t>
      </w:r>
      <w:r>
        <w:rPr>
          <w:sz w:val="28"/>
          <w:szCs w:val="28"/>
        </w:rPr>
        <w:t>отчитывается за произведенный расход в общей сумме 50000,00 руб., из них на сумму 35790,00 руб. (товарный чек б/н от 24.12.2018 г.) на основании которого приобретены запчасти в ассортименте. Для верного отражения в бухгалтерском учете приобретенных запасных частей необходимо отражать их по видам.</w:t>
      </w:r>
    </w:p>
    <w:p w:rsidR="00991ED6" w:rsidRPr="00991ED6" w:rsidRDefault="00286408" w:rsidP="00991ED6">
      <w:pPr>
        <w:shd w:val="clear" w:color="auto" w:fill="FFFFFF"/>
        <w:ind w:firstLine="708"/>
        <w:jc w:val="both"/>
        <w:rPr>
          <w:sz w:val="28"/>
          <w:szCs w:val="28"/>
        </w:rPr>
      </w:pPr>
      <w:r>
        <w:rPr>
          <w:sz w:val="28"/>
          <w:szCs w:val="28"/>
        </w:rPr>
        <w:t xml:space="preserve">Наблюдается несоответствие первичной документации с регистрами бухгалтерского учёта (авансовый отчет № 5 от 20.03.2019 г. на сумму 7500,00 руб. </w:t>
      </w:r>
      <w:r w:rsidR="009E18F0">
        <w:rPr>
          <w:sz w:val="28"/>
          <w:szCs w:val="28"/>
        </w:rPr>
        <w:t xml:space="preserve">– приобретение подарочной продукции отражено на счетах бухгалтерского учета по статье КОСГУ </w:t>
      </w:r>
      <w:r w:rsidR="00267BF3">
        <w:rPr>
          <w:sz w:val="28"/>
          <w:szCs w:val="28"/>
        </w:rPr>
        <w:t>296 «</w:t>
      </w:r>
      <w:r w:rsidR="00991ED6">
        <w:rPr>
          <w:sz w:val="28"/>
          <w:szCs w:val="28"/>
        </w:rPr>
        <w:t>Иные расходы», в журнале операций № 3 приобретение сувенирной продукции отражено по статье КОСГУ 349 «</w:t>
      </w:r>
      <w:r w:rsidR="00991ED6" w:rsidRPr="00991ED6">
        <w:rPr>
          <w:sz w:val="28"/>
          <w:szCs w:val="28"/>
        </w:rPr>
        <w:t>Увеличение стоимости прочих материальных запасов однократного применения»</w:t>
      </w:r>
      <w:r w:rsidR="00991ED6">
        <w:rPr>
          <w:sz w:val="28"/>
          <w:szCs w:val="28"/>
        </w:rPr>
        <w:t>)</w:t>
      </w:r>
      <w:r w:rsidR="00991ED6" w:rsidRPr="00991ED6">
        <w:rPr>
          <w:sz w:val="28"/>
          <w:szCs w:val="28"/>
        </w:rPr>
        <w:t>.</w:t>
      </w:r>
    </w:p>
    <w:p w:rsidR="00A75541" w:rsidRPr="005A245E" w:rsidRDefault="00A75541" w:rsidP="00A75541">
      <w:pPr>
        <w:pStyle w:val="af"/>
        <w:autoSpaceDE w:val="0"/>
        <w:autoSpaceDN w:val="0"/>
        <w:adjustRightInd w:val="0"/>
        <w:spacing w:after="0" w:line="240" w:lineRule="auto"/>
        <w:ind w:left="0" w:firstLine="708"/>
        <w:jc w:val="both"/>
        <w:rPr>
          <w:rStyle w:val="a3"/>
          <w:rFonts w:ascii="Times New Roman" w:hAnsi="Times New Roman"/>
          <w:color w:val="auto"/>
          <w:sz w:val="28"/>
          <w:szCs w:val="28"/>
        </w:rPr>
      </w:pPr>
      <w:r w:rsidRPr="00AB3AA6">
        <w:rPr>
          <w:rFonts w:ascii="Times New Roman" w:hAnsi="Times New Roman"/>
          <w:sz w:val="28"/>
          <w:szCs w:val="28"/>
        </w:rPr>
        <w:t xml:space="preserve">Согласно авансового отчета № 27 от 02.11.2020 г. подотчетное лицо отчитывается за произведенный расход в сумме 1060,00 руб. за заправку картриджей. В нарушение </w:t>
      </w:r>
      <w:hyperlink r:id="rId10" w:history="1">
        <w:r w:rsidRPr="005A245E">
          <w:rPr>
            <w:rStyle w:val="a3"/>
            <w:rFonts w:ascii="Times New Roman" w:hAnsi="Times New Roman"/>
            <w:color w:val="auto"/>
            <w:sz w:val="28"/>
            <w:szCs w:val="28"/>
          </w:rPr>
          <w:t>Приказ Минфина России от 29 ноября 2017 г. N 209н "Об утверждении Порядка применения классификации операций сектора государственного управления"</w:t>
        </w:r>
      </w:hyperlink>
      <w:r w:rsidRPr="005A245E">
        <w:rPr>
          <w:rStyle w:val="a3"/>
          <w:rFonts w:ascii="Times New Roman" w:hAnsi="Times New Roman"/>
          <w:color w:val="auto"/>
          <w:sz w:val="28"/>
          <w:szCs w:val="28"/>
        </w:rPr>
        <w:t xml:space="preserve"> (далее приказ № 209 н.) данный расход произведен по статье КОСГУ 226 «Прочие работы, услуги», </w:t>
      </w:r>
      <w:r w:rsidRPr="005A245E">
        <w:rPr>
          <w:rStyle w:val="a3"/>
          <w:rFonts w:ascii="Times New Roman" w:hAnsi="Times New Roman"/>
          <w:color w:val="auto"/>
          <w:sz w:val="28"/>
          <w:szCs w:val="28"/>
        </w:rPr>
        <w:lastRenderedPageBreak/>
        <w:t>необходимо было применить КОСГУ 225 «Работы, услуги по содержанию имущества».</w:t>
      </w:r>
    </w:p>
    <w:p w:rsidR="00A75541" w:rsidRPr="00D100E4" w:rsidRDefault="00A75541" w:rsidP="00A75541">
      <w:pPr>
        <w:pStyle w:val="af"/>
        <w:autoSpaceDE w:val="0"/>
        <w:autoSpaceDN w:val="0"/>
        <w:adjustRightInd w:val="0"/>
        <w:spacing w:after="0" w:line="240" w:lineRule="auto"/>
        <w:ind w:left="0" w:firstLine="708"/>
        <w:jc w:val="both"/>
        <w:rPr>
          <w:rFonts w:ascii="Times New Roman" w:hAnsi="Times New Roman"/>
          <w:bCs/>
          <w:sz w:val="28"/>
          <w:szCs w:val="28"/>
        </w:rPr>
      </w:pPr>
      <w:r w:rsidRPr="005A245E">
        <w:rPr>
          <w:rStyle w:val="a3"/>
          <w:rFonts w:ascii="Times New Roman" w:hAnsi="Times New Roman"/>
          <w:color w:val="auto"/>
          <w:sz w:val="28"/>
          <w:szCs w:val="28"/>
        </w:rPr>
        <w:t xml:space="preserve">Наблюдается несоответствие показателей первичной документации: на лицевой стороне авансового отчета № 28 от 27.11.2020 г.№ 34 от 25.12.2020 г., № 35 от 28.12.2020 г. и т.д. отражена бухгалтерская запись по коду КОСГУ 349 </w:t>
      </w:r>
      <w:r w:rsidRPr="005A245E">
        <w:rPr>
          <w:rFonts w:ascii="Times New Roman" w:hAnsi="Times New Roman"/>
          <w:sz w:val="28"/>
          <w:szCs w:val="28"/>
        </w:rPr>
        <w:t>"</w:t>
      </w:r>
      <w:r w:rsidRPr="00D100E4">
        <w:rPr>
          <w:rFonts w:ascii="Times New Roman" w:hAnsi="Times New Roman"/>
          <w:sz w:val="28"/>
          <w:szCs w:val="28"/>
        </w:rPr>
        <w:t>Увеличение стоимости прочих материальных запасов однократного применения"</w:t>
      </w:r>
      <w:r>
        <w:rPr>
          <w:rFonts w:ascii="Times New Roman" w:hAnsi="Times New Roman"/>
          <w:sz w:val="28"/>
          <w:szCs w:val="28"/>
        </w:rPr>
        <w:t xml:space="preserve">, на обратной стороне проставлен код КОСГУ 346 </w:t>
      </w:r>
      <w:r w:rsidRPr="00D100E4">
        <w:rPr>
          <w:rFonts w:ascii="Times New Roman" w:hAnsi="Times New Roman"/>
          <w:sz w:val="28"/>
          <w:szCs w:val="28"/>
        </w:rPr>
        <w:t>"Увеличение стоимости прочих оборотных запасов (материалов)"</w:t>
      </w:r>
      <w:r>
        <w:rPr>
          <w:rFonts w:ascii="Times New Roman" w:hAnsi="Times New Roman"/>
          <w:sz w:val="28"/>
          <w:szCs w:val="28"/>
        </w:rPr>
        <w:t>. Данная ситуация приводит к несоответствию первичной ученой документации с регистрами бухгалтерского учета (журнал операций № 2 «Расчеты с безналичными денежными средствами».</w:t>
      </w:r>
    </w:p>
    <w:p w:rsidR="00A75541" w:rsidRPr="003F6B34" w:rsidRDefault="00A75541" w:rsidP="00A75541">
      <w:pPr>
        <w:shd w:val="clear" w:color="auto" w:fill="FFFFFF"/>
        <w:ind w:firstLine="708"/>
        <w:jc w:val="both"/>
        <w:rPr>
          <w:sz w:val="28"/>
          <w:szCs w:val="28"/>
        </w:rPr>
      </w:pPr>
    </w:p>
    <w:p w:rsidR="00A75541" w:rsidRDefault="00A75541" w:rsidP="00A75541">
      <w:pPr>
        <w:jc w:val="center"/>
        <w:rPr>
          <w:b/>
          <w:sz w:val="28"/>
          <w:szCs w:val="28"/>
        </w:rPr>
      </w:pPr>
      <w:r>
        <w:rPr>
          <w:b/>
          <w:sz w:val="28"/>
          <w:szCs w:val="28"/>
        </w:rPr>
        <w:t>Расчеты с поставщиками и подрядчиками.</w:t>
      </w:r>
    </w:p>
    <w:p w:rsidR="00A75541" w:rsidRPr="00D40196" w:rsidRDefault="00A75541" w:rsidP="00A75541">
      <w:pPr>
        <w:pStyle w:val="a4"/>
        <w:spacing w:after="0" w:afterAutospacing="0"/>
        <w:jc w:val="both"/>
        <w:rPr>
          <w:sz w:val="28"/>
          <w:szCs w:val="28"/>
          <w:highlight w:val="yellow"/>
        </w:rPr>
      </w:pPr>
      <w:r w:rsidRPr="00287251">
        <w:rPr>
          <w:sz w:val="28"/>
          <w:szCs w:val="28"/>
        </w:rPr>
        <w:t xml:space="preserve">         </w:t>
      </w:r>
      <w:r w:rsidRPr="008F0055">
        <w:rPr>
          <w:sz w:val="28"/>
          <w:szCs w:val="28"/>
        </w:rPr>
        <w:t xml:space="preserve">В проверяемом периоде проведена проверка состояния расчетной дисциплины, реальность и обоснованность дебиторской и кредиторской задолженности по расчетам с прочими дебиторами и кредиторами. По состоянию на 01.01.2019г., 01.01.2020 г., 01.01.2021г. дебиторская задолженность по бюджетным средствам с поставщиками отсутствует. Кредиторской задолженности нет. </w:t>
      </w:r>
    </w:p>
    <w:p w:rsidR="00A75541" w:rsidRDefault="00A75541" w:rsidP="00A75541">
      <w:pPr>
        <w:shd w:val="clear" w:color="auto" w:fill="FFFFFF"/>
        <w:ind w:firstLine="540"/>
        <w:jc w:val="both"/>
        <w:rPr>
          <w:sz w:val="28"/>
          <w:szCs w:val="28"/>
        </w:rPr>
      </w:pPr>
      <w:r w:rsidRPr="008F0055">
        <w:rPr>
          <w:sz w:val="28"/>
          <w:szCs w:val="28"/>
        </w:rPr>
        <w:t>В ходе проверки за проверяемый период были проверены Журналы операций по расчетам с поставщиками и подрядчиками №4, платежные документы, счета на оплату выполненных работ, оказанных услуг, счета- фактуры, товарные накладные. При проверке соответствия информации в банковских документах с данными Журналов операций расчетов с поставщиками и подрядчиками № 4 расхождений не установлено.</w:t>
      </w:r>
      <w:r w:rsidRPr="005B4729">
        <w:rPr>
          <w:sz w:val="28"/>
          <w:szCs w:val="28"/>
        </w:rPr>
        <w:t xml:space="preserve"> </w:t>
      </w:r>
    </w:p>
    <w:p w:rsidR="00A75541" w:rsidRDefault="00A75541" w:rsidP="00A75541">
      <w:pPr>
        <w:shd w:val="clear" w:color="auto" w:fill="FFFFFF"/>
        <w:ind w:firstLine="540"/>
        <w:jc w:val="both"/>
        <w:rPr>
          <w:sz w:val="28"/>
          <w:szCs w:val="28"/>
        </w:rPr>
      </w:pPr>
      <w:r>
        <w:rPr>
          <w:sz w:val="28"/>
          <w:szCs w:val="28"/>
        </w:rPr>
        <w:t xml:space="preserve">В договоре на выполнение работ по укладке водоотводной трубы по ул. Молодежная от 21.09.2018 г. на сумму 45232,00 руб. отсутствует подпись исполнителя работ Киселевой В.А. </w:t>
      </w:r>
      <w:r w:rsidRPr="00D7623F">
        <w:rPr>
          <w:sz w:val="28"/>
          <w:szCs w:val="28"/>
        </w:rPr>
        <w:t>(договора и другие документы имеют юридическую силу, если они совершены в письменной форме, а доказательством письменной формы является наличие на документах подписи сторон или ответственных лиц,</w:t>
      </w:r>
      <w:r>
        <w:rPr>
          <w:sz w:val="28"/>
          <w:szCs w:val="28"/>
        </w:rPr>
        <w:t xml:space="preserve"> имеющих необходимые полномочия.</w:t>
      </w:r>
    </w:p>
    <w:p w:rsidR="00286408" w:rsidRPr="00D7623F" w:rsidRDefault="00286408" w:rsidP="00A75541">
      <w:pPr>
        <w:shd w:val="clear" w:color="auto" w:fill="FFFFFF"/>
        <w:ind w:firstLine="540"/>
        <w:jc w:val="both"/>
        <w:rPr>
          <w:sz w:val="28"/>
          <w:szCs w:val="28"/>
        </w:rPr>
      </w:pPr>
      <w:r>
        <w:rPr>
          <w:sz w:val="28"/>
          <w:szCs w:val="28"/>
        </w:rPr>
        <w:t>В приложенном к финансовым документам акте выполненных работ от 30.09.2018 г. на сумму 408,40 руб. на оказание услуг связи отсутствуют подписи и печати заказчика и исполнителя услуг.</w:t>
      </w:r>
    </w:p>
    <w:p w:rsidR="00A75541" w:rsidRDefault="00A75541" w:rsidP="00A75541">
      <w:pPr>
        <w:shd w:val="clear" w:color="auto" w:fill="FFFFFF"/>
        <w:ind w:firstLine="540"/>
        <w:jc w:val="both"/>
        <w:rPr>
          <w:sz w:val="28"/>
          <w:szCs w:val="28"/>
        </w:rPr>
      </w:pPr>
      <w:r>
        <w:rPr>
          <w:sz w:val="28"/>
          <w:szCs w:val="28"/>
        </w:rPr>
        <w:t xml:space="preserve">В нарушение </w:t>
      </w:r>
      <w:r w:rsidRPr="007A3A74">
        <w:rPr>
          <w:sz w:val="28"/>
          <w:szCs w:val="28"/>
        </w:rPr>
        <w:t xml:space="preserve">статьи 420 Налогового кодекса Российской Федерации </w:t>
      </w:r>
      <w:r>
        <w:rPr>
          <w:sz w:val="28"/>
          <w:szCs w:val="28"/>
        </w:rPr>
        <w:t xml:space="preserve">с договора ГПХ на выполнение работ по очистке тротуаров от снега по центральным улицам с. Тупик от 21.12.2018 г., заключенным с Золотаревым К.С на сумму 7000,00 руб. не </w:t>
      </w:r>
      <w:r w:rsidR="00390B98" w:rsidRPr="007A3A74">
        <w:rPr>
          <w:sz w:val="28"/>
          <w:szCs w:val="28"/>
        </w:rPr>
        <w:t>начисл</w:t>
      </w:r>
      <w:r w:rsidR="00390B98">
        <w:rPr>
          <w:sz w:val="28"/>
          <w:szCs w:val="28"/>
        </w:rPr>
        <w:t>ены</w:t>
      </w:r>
      <w:r w:rsidRPr="007A3A74">
        <w:rPr>
          <w:sz w:val="28"/>
          <w:szCs w:val="28"/>
        </w:rPr>
        <w:t xml:space="preserve"> и</w:t>
      </w:r>
      <w:r w:rsidR="00390B98">
        <w:rPr>
          <w:sz w:val="28"/>
          <w:szCs w:val="28"/>
        </w:rPr>
        <w:t xml:space="preserve"> не</w:t>
      </w:r>
      <w:r w:rsidRPr="007A3A74">
        <w:rPr>
          <w:sz w:val="28"/>
          <w:szCs w:val="28"/>
        </w:rPr>
        <w:t xml:space="preserve"> перечисл</w:t>
      </w:r>
      <w:r w:rsidR="00390B98">
        <w:rPr>
          <w:sz w:val="28"/>
          <w:szCs w:val="28"/>
        </w:rPr>
        <w:t>ены</w:t>
      </w:r>
      <w:r w:rsidRPr="007A3A74">
        <w:rPr>
          <w:sz w:val="28"/>
          <w:szCs w:val="28"/>
        </w:rPr>
        <w:t xml:space="preserve"> </w:t>
      </w:r>
      <w:r>
        <w:rPr>
          <w:sz w:val="28"/>
          <w:szCs w:val="28"/>
        </w:rPr>
        <w:t>страховые взносы на пенсионное и медицинское страхование</w:t>
      </w:r>
      <w:r w:rsidR="00390B98">
        <w:rPr>
          <w:sz w:val="28"/>
          <w:szCs w:val="28"/>
        </w:rPr>
        <w:t xml:space="preserve"> в общей</w:t>
      </w:r>
      <w:r>
        <w:rPr>
          <w:sz w:val="28"/>
          <w:szCs w:val="28"/>
        </w:rPr>
        <w:t xml:space="preserve"> сумме 1897,00 руб.</w:t>
      </w:r>
    </w:p>
    <w:p w:rsidR="00A75541" w:rsidRDefault="00A75541" w:rsidP="00A75541">
      <w:pPr>
        <w:shd w:val="clear" w:color="auto" w:fill="FFFFFF"/>
        <w:ind w:firstLine="540"/>
        <w:jc w:val="both"/>
        <w:rPr>
          <w:sz w:val="28"/>
          <w:szCs w:val="28"/>
        </w:rPr>
      </w:pPr>
      <w:r w:rsidRPr="00011B33">
        <w:rPr>
          <w:sz w:val="28"/>
          <w:szCs w:val="28"/>
        </w:rPr>
        <w:t>В</w:t>
      </w:r>
      <w:r>
        <w:rPr>
          <w:sz w:val="28"/>
          <w:szCs w:val="28"/>
        </w:rPr>
        <w:t xml:space="preserve"> нарушение</w:t>
      </w:r>
      <w:r w:rsidRPr="00011B33">
        <w:rPr>
          <w:sz w:val="28"/>
          <w:szCs w:val="28"/>
        </w:rPr>
        <w:t xml:space="preserve"> </w:t>
      </w:r>
      <w:proofErr w:type="spellStart"/>
      <w:r w:rsidRPr="00011B33">
        <w:rPr>
          <w:bCs/>
          <w:sz w:val="28"/>
          <w:szCs w:val="28"/>
        </w:rPr>
        <w:t>пп</w:t>
      </w:r>
      <w:proofErr w:type="spellEnd"/>
      <w:r w:rsidRPr="00011B33">
        <w:rPr>
          <w:sz w:val="28"/>
          <w:szCs w:val="28"/>
        </w:rPr>
        <w:t xml:space="preserve">. </w:t>
      </w:r>
      <w:r w:rsidRPr="00011B33">
        <w:rPr>
          <w:bCs/>
          <w:sz w:val="28"/>
          <w:szCs w:val="28"/>
        </w:rPr>
        <w:t>2</w:t>
      </w:r>
      <w:r w:rsidRPr="00011B33">
        <w:rPr>
          <w:sz w:val="28"/>
          <w:szCs w:val="28"/>
        </w:rPr>
        <w:t xml:space="preserve"> </w:t>
      </w:r>
      <w:r w:rsidRPr="00011B33">
        <w:rPr>
          <w:bCs/>
          <w:sz w:val="28"/>
          <w:szCs w:val="28"/>
        </w:rPr>
        <w:t>п</w:t>
      </w:r>
      <w:r w:rsidRPr="00011B33">
        <w:rPr>
          <w:sz w:val="28"/>
          <w:szCs w:val="28"/>
        </w:rPr>
        <w:t xml:space="preserve">. </w:t>
      </w:r>
      <w:r w:rsidRPr="00011B33">
        <w:rPr>
          <w:bCs/>
          <w:sz w:val="28"/>
          <w:szCs w:val="28"/>
        </w:rPr>
        <w:t>3</w:t>
      </w:r>
      <w:r w:rsidRPr="00011B33">
        <w:rPr>
          <w:sz w:val="28"/>
          <w:szCs w:val="28"/>
        </w:rPr>
        <w:t xml:space="preserve"> </w:t>
      </w:r>
      <w:r w:rsidRPr="00011B33">
        <w:rPr>
          <w:bCs/>
          <w:sz w:val="28"/>
          <w:szCs w:val="28"/>
        </w:rPr>
        <w:t>ст</w:t>
      </w:r>
      <w:r w:rsidRPr="00011B33">
        <w:rPr>
          <w:sz w:val="28"/>
          <w:szCs w:val="28"/>
        </w:rPr>
        <w:t xml:space="preserve">. </w:t>
      </w:r>
      <w:r w:rsidRPr="00011B33">
        <w:rPr>
          <w:bCs/>
          <w:sz w:val="28"/>
          <w:szCs w:val="28"/>
        </w:rPr>
        <w:t>422</w:t>
      </w:r>
      <w:r w:rsidRPr="00011B33">
        <w:rPr>
          <w:sz w:val="28"/>
          <w:szCs w:val="28"/>
        </w:rPr>
        <w:t xml:space="preserve"> </w:t>
      </w:r>
      <w:r w:rsidRPr="00011B33">
        <w:rPr>
          <w:bCs/>
          <w:sz w:val="28"/>
          <w:szCs w:val="28"/>
        </w:rPr>
        <w:t>НК</w:t>
      </w:r>
      <w:r w:rsidRPr="00011B33">
        <w:rPr>
          <w:sz w:val="28"/>
          <w:szCs w:val="28"/>
        </w:rPr>
        <w:t xml:space="preserve"> </w:t>
      </w:r>
      <w:r w:rsidRPr="00011B33">
        <w:rPr>
          <w:bCs/>
          <w:sz w:val="28"/>
          <w:szCs w:val="28"/>
        </w:rPr>
        <w:t>РФ с</w:t>
      </w:r>
      <w:r w:rsidRPr="00011B33">
        <w:rPr>
          <w:sz w:val="28"/>
          <w:szCs w:val="28"/>
        </w:rPr>
        <w:t xml:space="preserve"> договора ГПХ на выполнение работ по уборке мусора от 01.05.2019 г. на сумму 6500,00 руб.  начислены и перечислены </w:t>
      </w:r>
      <w:r>
        <w:rPr>
          <w:sz w:val="28"/>
          <w:szCs w:val="28"/>
        </w:rPr>
        <w:t>в</w:t>
      </w:r>
      <w:r w:rsidRPr="00011B33">
        <w:rPr>
          <w:sz w:val="28"/>
          <w:szCs w:val="28"/>
        </w:rPr>
        <w:t>зносы в ФСС на случай временной нетрудоспособности и в связи с материнством в сумме 188,50</w:t>
      </w:r>
      <w:r>
        <w:rPr>
          <w:sz w:val="28"/>
          <w:szCs w:val="28"/>
        </w:rPr>
        <w:t xml:space="preserve"> руб.</w:t>
      </w:r>
      <w:r w:rsidRPr="00011B33">
        <w:rPr>
          <w:sz w:val="28"/>
          <w:szCs w:val="28"/>
        </w:rPr>
        <w:t xml:space="preserve"> </w:t>
      </w:r>
    </w:p>
    <w:p w:rsidR="009D536F" w:rsidRPr="009D536F" w:rsidRDefault="009D536F" w:rsidP="009D536F">
      <w:pPr>
        <w:shd w:val="clear" w:color="auto" w:fill="FFFFFF"/>
        <w:ind w:firstLine="540"/>
        <w:jc w:val="both"/>
        <w:rPr>
          <w:sz w:val="28"/>
          <w:szCs w:val="28"/>
        </w:rPr>
      </w:pPr>
      <w:r w:rsidRPr="009D536F">
        <w:rPr>
          <w:sz w:val="28"/>
          <w:szCs w:val="28"/>
        </w:rPr>
        <w:lastRenderedPageBreak/>
        <w:t>П</w:t>
      </w:r>
      <w:r w:rsidR="00A75541" w:rsidRPr="009D536F">
        <w:rPr>
          <w:sz w:val="28"/>
          <w:szCs w:val="28"/>
        </w:rPr>
        <w:t xml:space="preserve">ри перечислении денежных средств Иванову А.В. в сумме 55000,00 руб. за </w:t>
      </w:r>
      <w:r w:rsidRPr="009D536F">
        <w:rPr>
          <w:sz w:val="28"/>
          <w:szCs w:val="28"/>
        </w:rPr>
        <w:t xml:space="preserve"> установку светильников наблюдается несоответствие показателей предмета договора и назначения платежа указанного </w:t>
      </w:r>
      <w:r w:rsidR="00A75541" w:rsidRPr="009D536F">
        <w:rPr>
          <w:sz w:val="28"/>
          <w:szCs w:val="28"/>
        </w:rPr>
        <w:t>в заявке на кассовый расход № 394 от 30.11.2020 г. в назначении платежа указан</w:t>
      </w:r>
      <w:proofErr w:type="gramStart"/>
      <w:r w:rsidR="00A75541" w:rsidRPr="009D536F">
        <w:rPr>
          <w:sz w:val="28"/>
          <w:szCs w:val="28"/>
        </w:rPr>
        <w:t>о-</w:t>
      </w:r>
      <w:proofErr w:type="gramEnd"/>
      <w:r w:rsidR="00A75541" w:rsidRPr="009D536F">
        <w:rPr>
          <w:sz w:val="28"/>
          <w:szCs w:val="28"/>
        </w:rPr>
        <w:t xml:space="preserve"> за уборку мусора</w:t>
      </w:r>
      <w:r w:rsidRPr="009D536F">
        <w:rPr>
          <w:sz w:val="28"/>
          <w:szCs w:val="28"/>
        </w:rPr>
        <w:t>.</w:t>
      </w:r>
    </w:p>
    <w:p w:rsidR="00A75541" w:rsidRDefault="00A75541" w:rsidP="00A75541">
      <w:pPr>
        <w:shd w:val="clear" w:color="auto" w:fill="FFFFFF"/>
        <w:ind w:firstLine="540"/>
        <w:jc w:val="both"/>
        <w:rPr>
          <w:sz w:val="28"/>
          <w:szCs w:val="28"/>
        </w:rPr>
      </w:pPr>
      <w:r>
        <w:rPr>
          <w:sz w:val="28"/>
          <w:szCs w:val="28"/>
        </w:rPr>
        <w:t xml:space="preserve">В декабре 2020 г. был заключен договор автотранспортных услуг б/н от 16.12.2020 г. с ИП Кононенко Н.Г. на сумму 9600,00 руб. На момент заключения договора ИП Кононенко не </w:t>
      </w:r>
      <w:r w:rsidR="0048688E">
        <w:rPr>
          <w:sz w:val="28"/>
          <w:szCs w:val="28"/>
        </w:rPr>
        <w:t>состоял на</w:t>
      </w:r>
      <w:r>
        <w:rPr>
          <w:sz w:val="28"/>
          <w:szCs w:val="28"/>
        </w:rPr>
        <w:t xml:space="preserve"> учете в едином реестре субъектов малого и среднего предпринимательства, дата исключения </w:t>
      </w:r>
      <w:r w:rsidR="0048688E">
        <w:rPr>
          <w:sz w:val="28"/>
          <w:szCs w:val="28"/>
        </w:rPr>
        <w:t xml:space="preserve">из реестра </w:t>
      </w:r>
      <w:r>
        <w:rPr>
          <w:sz w:val="28"/>
          <w:szCs w:val="28"/>
        </w:rPr>
        <w:t>10.07.2020 г.</w:t>
      </w:r>
      <w:r w:rsidR="0048688E">
        <w:rPr>
          <w:sz w:val="28"/>
          <w:szCs w:val="28"/>
        </w:rPr>
        <w:t xml:space="preserve"> В сложившейся ситуации</w:t>
      </w:r>
      <w:r>
        <w:rPr>
          <w:sz w:val="28"/>
          <w:szCs w:val="28"/>
        </w:rPr>
        <w:t xml:space="preserve"> </w:t>
      </w:r>
      <w:r w:rsidR="0048688E">
        <w:rPr>
          <w:sz w:val="28"/>
          <w:szCs w:val="28"/>
        </w:rPr>
        <w:t>правильно</w:t>
      </w:r>
      <w:r>
        <w:rPr>
          <w:sz w:val="28"/>
          <w:szCs w:val="28"/>
        </w:rPr>
        <w:t xml:space="preserve"> было заключить договор </w:t>
      </w:r>
      <w:r w:rsidR="0048688E">
        <w:rPr>
          <w:sz w:val="28"/>
          <w:szCs w:val="28"/>
        </w:rPr>
        <w:t xml:space="preserve">ГПХ </w:t>
      </w:r>
      <w:r>
        <w:rPr>
          <w:sz w:val="28"/>
          <w:szCs w:val="28"/>
        </w:rPr>
        <w:t>с физическим лицом,</w:t>
      </w:r>
      <w:r w:rsidR="0048688E">
        <w:rPr>
          <w:sz w:val="28"/>
          <w:szCs w:val="28"/>
        </w:rPr>
        <w:t xml:space="preserve"> либо оформить договор аренды транспортного средства с экипажем. </w:t>
      </w:r>
      <w:r>
        <w:rPr>
          <w:sz w:val="28"/>
          <w:szCs w:val="28"/>
        </w:rPr>
        <w:t xml:space="preserve"> </w:t>
      </w:r>
    </w:p>
    <w:p w:rsidR="00A75541" w:rsidRDefault="00A75541" w:rsidP="00A75541">
      <w:pPr>
        <w:shd w:val="clear" w:color="auto" w:fill="FFFFFF"/>
        <w:ind w:firstLine="540"/>
        <w:jc w:val="both"/>
        <w:rPr>
          <w:sz w:val="28"/>
          <w:szCs w:val="28"/>
        </w:rPr>
      </w:pPr>
      <w:r w:rsidRPr="00011B33">
        <w:rPr>
          <w:sz w:val="28"/>
          <w:szCs w:val="28"/>
        </w:rPr>
        <w:t>Имеются случаи отражения дебиторской задолженности поставщика в остатках по кредиту счета с отрицательным показателем (сентябрь, октябрь, ноябрь 20</w:t>
      </w:r>
      <w:r>
        <w:rPr>
          <w:sz w:val="28"/>
          <w:szCs w:val="28"/>
        </w:rPr>
        <w:t>19</w:t>
      </w:r>
      <w:r w:rsidRPr="00011B33">
        <w:rPr>
          <w:sz w:val="28"/>
          <w:szCs w:val="28"/>
        </w:rPr>
        <w:t xml:space="preserve"> г.).</w:t>
      </w:r>
    </w:p>
    <w:p w:rsidR="00A75541" w:rsidRPr="00E63427" w:rsidRDefault="00A75541" w:rsidP="00A75541">
      <w:pPr>
        <w:rPr>
          <w:sz w:val="28"/>
          <w:szCs w:val="28"/>
        </w:rPr>
      </w:pPr>
    </w:p>
    <w:p w:rsidR="00A75541" w:rsidRPr="00AE4034" w:rsidRDefault="00A75541" w:rsidP="00A75541">
      <w:pPr>
        <w:jc w:val="center"/>
        <w:rPr>
          <w:b/>
          <w:sz w:val="28"/>
          <w:szCs w:val="28"/>
        </w:rPr>
      </w:pPr>
      <w:r w:rsidRPr="00AE4034">
        <w:rPr>
          <w:b/>
          <w:sz w:val="28"/>
          <w:szCs w:val="28"/>
        </w:rPr>
        <w:t>Учет расчетов по оплате труда</w:t>
      </w:r>
    </w:p>
    <w:p w:rsidR="00A75541" w:rsidRDefault="00A75541" w:rsidP="00A75541">
      <w:pPr>
        <w:ind w:firstLine="708"/>
        <w:jc w:val="both"/>
        <w:rPr>
          <w:sz w:val="28"/>
          <w:szCs w:val="28"/>
        </w:rPr>
      </w:pPr>
    </w:p>
    <w:p w:rsidR="00A75541" w:rsidRPr="00C10BDC" w:rsidRDefault="00A75541" w:rsidP="00A75541">
      <w:pPr>
        <w:ind w:firstLine="708"/>
        <w:jc w:val="both"/>
        <w:rPr>
          <w:sz w:val="28"/>
          <w:szCs w:val="28"/>
        </w:rPr>
      </w:pPr>
      <w:r w:rsidRPr="00C10BDC">
        <w:rPr>
          <w:sz w:val="28"/>
          <w:szCs w:val="28"/>
        </w:rPr>
        <w:t>Бюджетный учёт расчётов по оплате труда осуществлялся с помощью комплексного программного продукта системы 1С зарплата и кадры.</w:t>
      </w:r>
      <w:r w:rsidRPr="00C10BDC">
        <w:rPr>
          <w:color w:val="FF0000"/>
          <w:sz w:val="28"/>
          <w:szCs w:val="28"/>
        </w:rPr>
        <w:t xml:space="preserve"> </w:t>
      </w:r>
      <w:r w:rsidRPr="00C10BDC">
        <w:rPr>
          <w:sz w:val="28"/>
          <w:szCs w:val="28"/>
        </w:rPr>
        <w:t>Проверены бухгалтерские документы со всеми приложениями Журнала операций расчётов по заработной плате.</w:t>
      </w:r>
    </w:p>
    <w:p w:rsidR="00A75541" w:rsidRPr="00C10BDC" w:rsidRDefault="00A75541" w:rsidP="00A75541">
      <w:pPr>
        <w:ind w:firstLine="708"/>
        <w:jc w:val="both"/>
        <w:rPr>
          <w:sz w:val="28"/>
          <w:szCs w:val="28"/>
        </w:rPr>
      </w:pPr>
      <w:r w:rsidRPr="00C10BDC">
        <w:rPr>
          <w:sz w:val="28"/>
          <w:szCs w:val="28"/>
        </w:rPr>
        <w:t>Выплата работникам учреждения начисленных сумм заработной платы производилась путем перечисления на лицевые счета в Сбербанке.</w:t>
      </w:r>
    </w:p>
    <w:p w:rsidR="00A75541" w:rsidRDefault="00A75541" w:rsidP="00A75541">
      <w:pPr>
        <w:ind w:firstLine="708"/>
        <w:jc w:val="both"/>
        <w:rPr>
          <w:color w:val="000000"/>
          <w:sz w:val="28"/>
          <w:szCs w:val="28"/>
        </w:rPr>
      </w:pPr>
      <w:r w:rsidRPr="00C10BDC">
        <w:rPr>
          <w:color w:val="000000"/>
          <w:sz w:val="28"/>
          <w:szCs w:val="28"/>
        </w:rPr>
        <w:t>Начисление оплаты труда производилось на основании штатных расписаний, распоряжений Главы сельского поселения «</w:t>
      </w:r>
      <w:proofErr w:type="spellStart"/>
      <w:r w:rsidRPr="00C10BDC">
        <w:rPr>
          <w:color w:val="000000"/>
          <w:sz w:val="28"/>
          <w:szCs w:val="28"/>
        </w:rPr>
        <w:t>Тупикское</w:t>
      </w:r>
      <w:proofErr w:type="spellEnd"/>
      <w:r w:rsidRPr="00C10BDC">
        <w:rPr>
          <w:color w:val="000000"/>
          <w:sz w:val="28"/>
          <w:szCs w:val="28"/>
        </w:rPr>
        <w:t>», табеля учета использования рабочего времени.</w:t>
      </w:r>
    </w:p>
    <w:p w:rsidR="00E63427" w:rsidRPr="00C10BDC" w:rsidRDefault="00E63427" w:rsidP="00A75541">
      <w:pPr>
        <w:ind w:firstLine="708"/>
        <w:jc w:val="both"/>
        <w:rPr>
          <w:color w:val="000000"/>
          <w:sz w:val="28"/>
          <w:szCs w:val="28"/>
        </w:rPr>
      </w:pPr>
      <w:r>
        <w:rPr>
          <w:color w:val="000000"/>
          <w:sz w:val="28"/>
          <w:szCs w:val="28"/>
        </w:rPr>
        <w:t>Трудовые договора с сотрудниками к проверке не представлены.</w:t>
      </w:r>
    </w:p>
    <w:p w:rsidR="00A75541" w:rsidRPr="00C10BDC" w:rsidRDefault="00A75541" w:rsidP="00A75541">
      <w:pPr>
        <w:ind w:firstLine="708"/>
        <w:jc w:val="both"/>
        <w:rPr>
          <w:bCs/>
          <w:color w:val="000000"/>
          <w:sz w:val="28"/>
          <w:szCs w:val="28"/>
        </w:rPr>
      </w:pPr>
      <w:r w:rsidRPr="00C10BDC">
        <w:rPr>
          <w:rFonts w:eastAsia="Calibri"/>
          <w:color w:val="000000"/>
          <w:sz w:val="28"/>
          <w:szCs w:val="28"/>
        </w:rPr>
        <w:t>К проверке представлены штатное расписание на 2018-2021 г., утвержденные Распоряжениями Главы сельского поселения «</w:t>
      </w:r>
      <w:proofErr w:type="spellStart"/>
      <w:r w:rsidRPr="00C10BDC">
        <w:rPr>
          <w:rFonts w:eastAsia="Calibri"/>
          <w:color w:val="000000"/>
          <w:sz w:val="28"/>
          <w:szCs w:val="28"/>
        </w:rPr>
        <w:t>Тупикское</w:t>
      </w:r>
      <w:proofErr w:type="spellEnd"/>
      <w:r w:rsidRPr="00C10BDC">
        <w:rPr>
          <w:rFonts w:eastAsia="Calibri"/>
          <w:color w:val="000000"/>
          <w:sz w:val="28"/>
          <w:szCs w:val="28"/>
        </w:rPr>
        <w:t>» ф</w:t>
      </w:r>
      <w:r w:rsidRPr="00C10BDC">
        <w:rPr>
          <w:bCs/>
          <w:color w:val="000000"/>
          <w:sz w:val="28"/>
          <w:szCs w:val="28"/>
        </w:rPr>
        <w:t>орма штатных расписаний соответствует унифицированной форме № Т-3, утвержденной постановлением Госкомстата России от 05.01.2004 г. № 1.</w:t>
      </w:r>
    </w:p>
    <w:p w:rsidR="00A75541" w:rsidRPr="00C10BDC" w:rsidRDefault="00E63427" w:rsidP="00A75541">
      <w:pPr>
        <w:ind w:firstLine="708"/>
        <w:jc w:val="both"/>
        <w:rPr>
          <w:bCs/>
          <w:color w:val="000000"/>
          <w:sz w:val="28"/>
          <w:szCs w:val="28"/>
        </w:rPr>
      </w:pPr>
      <w:r>
        <w:rPr>
          <w:spacing w:val="2"/>
          <w:sz w:val="28"/>
          <w:szCs w:val="28"/>
        </w:rPr>
        <w:t>В течение 2018-20</w:t>
      </w:r>
      <w:r w:rsidR="00A75541" w:rsidRPr="00C10BDC">
        <w:rPr>
          <w:spacing w:val="2"/>
          <w:sz w:val="28"/>
          <w:szCs w:val="28"/>
        </w:rPr>
        <w:t>21 годы в учреждении свободных ставок нет.</w:t>
      </w:r>
    </w:p>
    <w:p w:rsidR="00A75541" w:rsidRPr="00C10BDC" w:rsidRDefault="00A75541" w:rsidP="00A75541">
      <w:pPr>
        <w:ind w:firstLine="708"/>
        <w:jc w:val="both"/>
        <w:rPr>
          <w:bCs/>
          <w:sz w:val="28"/>
          <w:szCs w:val="28"/>
        </w:rPr>
      </w:pPr>
      <w:r w:rsidRPr="00C10BDC">
        <w:rPr>
          <w:rFonts w:eastAsia="Calibri"/>
          <w:sz w:val="28"/>
          <w:szCs w:val="28"/>
        </w:rPr>
        <w:t>Проверкой правильности начисления заработной платы установлено следующее:</w:t>
      </w:r>
    </w:p>
    <w:p w:rsidR="00A75541" w:rsidRDefault="00A75541" w:rsidP="00A75541">
      <w:pPr>
        <w:ind w:firstLine="708"/>
        <w:jc w:val="both"/>
        <w:rPr>
          <w:color w:val="000000"/>
          <w:sz w:val="28"/>
          <w:szCs w:val="28"/>
        </w:rPr>
      </w:pPr>
      <w:r w:rsidRPr="00C10BDC">
        <w:rPr>
          <w:color w:val="000000"/>
          <w:sz w:val="28"/>
          <w:szCs w:val="28"/>
        </w:rPr>
        <w:t>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должности, а также из ежемесячных и иных дополнительных выплат.</w:t>
      </w:r>
    </w:p>
    <w:p w:rsidR="00E63427" w:rsidRPr="00427DBB" w:rsidRDefault="00A75541" w:rsidP="00E63427">
      <w:pPr>
        <w:ind w:firstLine="700"/>
        <w:jc w:val="both"/>
        <w:rPr>
          <w:sz w:val="28"/>
          <w:szCs w:val="28"/>
        </w:rPr>
      </w:pPr>
      <w:r w:rsidRPr="00E63427">
        <w:rPr>
          <w:color w:val="000000" w:themeColor="text1"/>
          <w:sz w:val="28"/>
          <w:szCs w:val="28"/>
        </w:rPr>
        <w:t>При начислении заработной платы учреждение руководствуется Положением о денежном содержании лиц, замещающих должности муниципальной службы в администрации сельского поселения «</w:t>
      </w:r>
      <w:proofErr w:type="spellStart"/>
      <w:r w:rsidRPr="00E63427">
        <w:rPr>
          <w:color w:val="000000" w:themeColor="text1"/>
          <w:sz w:val="28"/>
          <w:szCs w:val="28"/>
        </w:rPr>
        <w:t>Тупикское</w:t>
      </w:r>
      <w:proofErr w:type="spellEnd"/>
      <w:r w:rsidRPr="00E63427">
        <w:rPr>
          <w:color w:val="000000" w:themeColor="text1"/>
          <w:sz w:val="28"/>
          <w:szCs w:val="28"/>
        </w:rPr>
        <w:t>», утвержденное Решением Совета сельского поселения «</w:t>
      </w:r>
      <w:proofErr w:type="spellStart"/>
      <w:r w:rsidRPr="00E63427">
        <w:rPr>
          <w:color w:val="000000" w:themeColor="text1"/>
          <w:sz w:val="28"/>
          <w:szCs w:val="28"/>
        </w:rPr>
        <w:t>Тупикское</w:t>
      </w:r>
      <w:proofErr w:type="spellEnd"/>
      <w:r w:rsidRPr="00E63427">
        <w:rPr>
          <w:color w:val="000000" w:themeColor="text1"/>
          <w:sz w:val="28"/>
          <w:szCs w:val="28"/>
        </w:rPr>
        <w:t xml:space="preserve">» муниципального района </w:t>
      </w:r>
      <w:proofErr w:type="spellStart"/>
      <w:r w:rsidRPr="00E63427">
        <w:rPr>
          <w:color w:val="000000" w:themeColor="text1"/>
          <w:sz w:val="28"/>
          <w:szCs w:val="28"/>
        </w:rPr>
        <w:t>Тунгиро-Олёкминский</w:t>
      </w:r>
      <w:proofErr w:type="spellEnd"/>
      <w:r w:rsidRPr="00E63427">
        <w:rPr>
          <w:color w:val="000000" w:themeColor="text1"/>
          <w:sz w:val="28"/>
          <w:szCs w:val="28"/>
        </w:rPr>
        <w:t xml:space="preserve"> район № 19 от 21 августа 2008 г.</w:t>
      </w:r>
      <w:r w:rsidR="0048688E" w:rsidRPr="00E63427">
        <w:rPr>
          <w:color w:val="000000" w:themeColor="text1"/>
          <w:sz w:val="28"/>
          <w:szCs w:val="28"/>
        </w:rPr>
        <w:t>,</w:t>
      </w:r>
      <w:r w:rsidRPr="00E63427">
        <w:rPr>
          <w:color w:val="000000" w:themeColor="text1"/>
          <w:sz w:val="28"/>
          <w:szCs w:val="28"/>
        </w:rPr>
        <w:t xml:space="preserve"> Положение</w:t>
      </w:r>
      <w:r w:rsidR="0048688E" w:rsidRPr="00E63427">
        <w:rPr>
          <w:color w:val="000000" w:themeColor="text1"/>
          <w:sz w:val="28"/>
          <w:szCs w:val="28"/>
        </w:rPr>
        <w:t>м</w:t>
      </w:r>
      <w:r w:rsidRPr="00E63427">
        <w:rPr>
          <w:color w:val="000000" w:themeColor="text1"/>
          <w:sz w:val="28"/>
          <w:szCs w:val="28"/>
        </w:rPr>
        <w:t xml:space="preserve"> о размерах и условия оплаты труда муниципальных </w:t>
      </w:r>
      <w:r w:rsidRPr="00E63427">
        <w:rPr>
          <w:color w:val="000000" w:themeColor="text1"/>
          <w:sz w:val="28"/>
          <w:szCs w:val="28"/>
        </w:rPr>
        <w:lastRenderedPageBreak/>
        <w:t>служащих в сельском поселении «</w:t>
      </w:r>
      <w:proofErr w:type="spellStart"/>
      <w:r w:rsidRPr="00E63427">
        <w:rPr>
          <w:color w:val="000000" w:themeColor="text1"/>
          <w:sz w:val="28"/>
          <w:szCs w:val="28"/>
        </w:rPr>
        <w:t>Тупикское</w:t>
      </w:r>
      <w:proofErr w:type="spellEnd"/>
      <w:r w:rsidRPr="00E63427">
        <w:rPr>
          <w:color w:val="000000" w:themeColor="text1"/>
          <w:sz w:val="28"/>
          <w:szCs w:val="28"/>
        </w:rPr>
        <w:t xml:space="preserve">» </w:t>
      </w:r>
      <w:r w:rsidR="001F1649" w:rsidRPr="00E63427">
        <w:rPr>
          <w:color w:val="000000" w:themeColor="text1"/>
          <w:sz w:val="28"/>
          <w:szCs w:val="28"/>
        </w:rPr>
        <w:t>утверждённое</w:t>
      </w:r>
      <w:r w:rsidRPr="00E63427">
        <w:rPr>
          <w:color w:val="000000" w:themeColor="text1"/>
          <w:sz w:val="28"/>
          <w:szCs w:val="28"/>
        </w:rPr>
        <w:t xml:space="preserve"> Решением Совета сельского поселения «</w:t>
      </w:r>
      <w:proofErr w:type="spellStart"/>
      <w:r w:rsidRPr="00E63427">
        <w:rPr>
          <w:color w:val="000000" w:themeColor="text1"/>
          <w:sz w:val="28"/>
          <w:szCs w:val="28"/>
        </w:rPr>
        <w:t>Тупикское</w:t>
      </w:r>
      <w:proofErr w:type="spellEnd"/>
      <w:r w:rsidRPr="00E63427">
        <w:rPr>
          <w:color w:val="000000" w:themeColor="text1"/>
          <w:sz w:val="28"/>
          <w:szCs w:val="28"/>
        </w:rPr>
        <w:t>»</w:t>
      </w:r>
      <w:r w:rsidR="0048688E" w:rsidRPr="00E63427">
        <w:rPr>
          <w:color w:val="000000" w:themeColor="text1"/>
          <w:sz w:val="28"/>
          <w:szCs w:val="28"/>
        </w:rPr>
        <w:t xml:space="preserve"> от</w:t>
      </w:r>
      <w:r w:rsidRPr="00E63427">
        <w:rPr>
          <w:color w:val="000000" w:themeColor="text1"/>
          <w:sz w:val="28"/>
          <w:szCs w:val="28"/>
        </w:rPr>
        <w:t xml:space="preserve"> 10.04.2014 г. № 83</w:t>
      </w:r>
      <w:r w:rsidR="00E63427">
        <w:rPr>
          <w:color w:val="000000" w:themeColor="text1"/>
          <w:sz w:val="28"/>
          <w:szCs w:val="28"/>
        </w:rPr>
        <w:t>.</w:t>
      </w:r>
      <w:r w:rsidR="00E63427">
        <w:rPr>
          <w:color w:val="FFFFFF" w:themeColor="background1"/>
          <w:sz w:val="28"/>
          <w:szCs w:val="28"/>
        </w:rPr>
        <w:t xml:space="preserve"> </w:t>
      </w:r>
      <w:r w:rsidR="00E63427" w:rsidRPr="00E63427">
        <w:rPr>
          <w:color w:val="000000" w:themeColor="text1"/>
          <w:sz w:val="28"/>
          <w:szCs w:val="28"/>
        </w:rPr>
        <w:t>Данные</w:t>
      </w:r>
      <w:r w:rsidR="00E63427">
        <w:rPr>
          <w:color w:val="000000"/>
          <w:sz w:val="28"/>
          <w:szCs w:val="28"/>
        </w:rPr>
        <w:t xml:space="preserve"> документы не имеют актуальности, </w:t>
      </w:r>
      <w:r w:rsidR="00E63427" w:rsidRPr="00E63427">
        <w:rPr>
          <w:color w:val="000000"/>
          <w:sz w:val="28"/>
          <w:szCs w:val="28"/>
        </w:rPr>
        <w:t xml:space="preserve">т.к. </w:t>
      </w:r>
      <w:r w:rsidR="00E63427">
        <w:rPr>
          <w:color w:val="000000"/>
          <w:sz w:val="28"/>
          <w:szCs w:val="28"/>
        </w:rPr>
        <w:t xml:space="preserve">заработная </w:t>
      </w:r>
      <w:r w:rsidR="00E63427" w:rsidRPr="00427DBB">
        <w:rPr>
          <w:color w:val="000000"/>
          <w:sz w:val="28"/>
          <w:szCs w:val="28"/>
        </w:rPr>
        <w:t xml:space="preserve">платы </w:t>
      </w:r>
      <w:r w:rsidR="00E63427" w:rsidRPr="00427DBB">
        <w:rPr>
          <w:rFonts w:eastAsia="Calibri"/>
          <w:sz w:val="28"/>
          <w:szCs w:val="28"/>
        </w:rPr>
        <w:t>начиная с 2016 г.  начислялась в соответствии</w:t>
      </w:r>
      <w:r w:rsidR="00E63427" w:rsidRPr="00427DBB">
        <w:rPr>
          <w:sz w:val="28"/>
          <w:szCs w:val="28"/>
        </w:rPr>
        <w:t xml:space="preserve"> с Положением «О денежном вознаграждении лиц, замещающим муниципальные должности в органах местного самоуправления сельского поселения «</w:t>
      </w:r>
      <w:proofErr w:type="spellStart"/>
      <w:r w:rsidR="00E63427" w:rsidRPr="00427DBB">
        <w:rPr>
          <w:sz w:val="28"/>
          <w:szCs w:val="28"/>
        </w:rPr>
        <w:t>Тупикское</w:t>
      </w:r>
      <w:proofErr w:type="spellEnd"/>
      <w:r w:rsidR="00E63427" w:rsidRPr="00427DBB">
        <w:rPr>
          <w:sz w:val="28"/>
          <w:szCs w:val="28"/>
        </w:rPr>
        <w:t>», утвержденного решением Совета сельского поселения «</w:t>
      </w:r>
      <w:proofErr w:type="spellStart"/>
      <w:r w:rsidR="00E63427" w:rsidRPr="00427DBB">
        <w:rPr>
          <w:sz w:val="28"/>
          <w:szCs w:val="28"/>
        </w:rPr>
        <w:t>Тупикское</w:t>
      </w:r>
      <w:proofErr w:type="spellEnd"/>
      <w:r w:rsidR="00E63427" w:rsidRPr="00427DBB">
        <w:rPr>
          <w:sz w:val="28"/>
          <w:szCs w:val="28"/>
        </w:rPr>
        <w:t>» от 18 ноября 2016 г. №16. Заработная плата муниципальным служащим начислялась согласно положени</w:t>
      </w:r>
      <w:r w:rsidR="001F1649">
        <w:rPr>
          <w:sz w:val="28"/>
          <w:szCs w:val="28"/>
        </w:rPr>
        <w:t>я</w:t>
      </w:r>
      <w:r w:rsidR="00E63427" w:rsidRPr="00427DBB">
        <w:rPr>
          <w:sz w:val="28"/>
          <w:szCs w:val="28"/>
        </w:rPr>
        <w:t xml:space="preserve"> о размере и условиях оплаты труда муниципальных служащих сельского поселения «</w:t>
      </w:r>
      <w:proofErr w:type="spellStart"/>
      <w:r w:rsidR="00E63427" w:rsidRPr="00427DBB">
        <w:rPr>
          <w:sz w:val="28"/>
          <w:szCs w:val="28"/>
        </w:rPr>
        <w:t>Тупикское</w:t>
      </w:r>
      <w:proofErr w:type="spellEnd"/>
      <w:r w:rsidR="00E63427" w:rsidRPr="00427DBB">
        <w:rPr>
          <w:sz w:val="28"/>
          <w:szCs w:val="28"/>
        </w:rPr>
        <w:t>», утвержденное решением Совета сельского поселения «</w:t>
      </w:r>
      <w:proofErr w:type="spellStart"/>
      <w:r w:rsidR="00E63427" w:rsidRPr="00427DBB">
        <w:rPr>
          <w:sz w:val="28"/>
          <w:szCs w:val="28"/>
        </w:rPr>
        <w:t>Тупикское</w:t>
      </w:r>
      <w:proofErr w:type="spellEnd"/>
      <w:r w:rsidR="00E63427" w:rsidRPr="00427DBB">
        <w:rPr>
          <w:sz w:val="28"/>
          <w:szCs w:val="28"/>
        </w:rPr>
        <w:t>» от 18</w:t>
      </w:r>
      <w:r w:rsidR="001F1649">
        <w:rPr>
          <w:sz w:val="28"/>
          <w:szCs w:val="28"/>
        </w:rPr>
        <w:t xml:space="preserve"> </w:t>
      </w:r>
      <w:r w:rsidR="00E63427" w:rsidRPr="00427DBB">
        <w:rPr>
          <w:sz w:val="28"/>
          <w:szCs w:val="28"/>
        </w:rPr>
        <w:t>ноября 2016 г. № 17.</w:t>
      </w:r>
    </w:p>
    <w:p w:rsidR="00A75541" w:rsidRDefault="00427DBB" w:rsidP="00A75541">
      <w:pPr>
        <w:ind w:firstLine="708"/>
        <w:jc w:val="both"/>
        <w:rPr>
          <w:color w:val="000000"/>
          <w:sz w:val="28"/>
          <w:szCs w:val="28"/>
        </w:rPr>
      </w:pPr>
      <w:r>
        <w:rPr>
          <w:color w:val="000000"/>
          <w:sz w:val="28"/>
          <w:szCs w:val="28"/>
        </w:rPr>
        <w:t xml:space="preserve">В </w:t>
      </w:r>
      <w:r w:rsidR="00E63427" w:rsidRPr="00E63427">
        <w:rPr>
          <w:rStyle w:val="extendedtext-short"/>
          <w:sz w:val="28"/>
          <w:szCs w:val="28"/>
        </w:rPr>
        <w:t xml:space="preserve">Федеральный </w:t>
      </w:r>
      <w:r w:rsidR="00E63427" w:rsidRPr="00E63427">
        <w:rPr>
          <w:rStyle w:val="extendedtext-short"/>
          <w:bCs/>
          <w:sz w:val="28"/>
          <w:szCs w:val="28"/>
        </w:rPr>
        <w:t>закон</w:t>
      </w:r>
      <w:r w:rsidR="00E63427" w:rsidRPr="00E63427">
        <w:rPr>
          <w:rStyle w:val="extendedtext-short"/>
          <w:sz w:val="28"/>
          <w:szCs w:val="28"/>
        </w:rPr>
        <w:t xml:space="preserve"> "</w:t>
      </w:r>
      <w:r w:rsidR="00E63427" w:rsidRPr="00E63427">
        <w:rPr>
          <w:rStyle w:val="extendedtext-short"/>
          <w:bCs/>
          <w:sz w:val="28"/>
          <w:szCs w:val="28"/>
        </w:rPr>
        <w:t>О</w:t>
      </w:r>
      <w:r w:rsidR="00E63427" w:rsidRPr="00E63427">
        <w:rPr>
          <w:rStyle w:val="extendedtext-short"/>
          <w:sz w:val="28"/>
          <w:szCs w:val="28"/>
        </w:rPr>
        <w:t xml:space="preserve"> </w:t>
      </w:r>
      <w:r w:rsidR="00E63427" w:rsidRPr="00E63427">
        <w:rPr>
          <w:rStyle w:val="extendedtext-short"/>
          <w:bCs/>
          <w:sz w:val="28"/>
          <w:szCs w:val="28"/>
        </w:rPr>
        <w:t>муниципальной</w:t>
      </w:r>
      <w:r w:rsidR="00E63427" w:rsidRPr="00E63427">
        <w:rPr>
          <w:rStyle w:val="extendedtext-short"/>
          <w:sz w:val="28"/>
          <w:szCs w:val="28"/>
        </w:rPr>
        <w:t xml:space="preserve"> </w:t>
      </w:r>
      <w:r w:rsidR="00E63427" w:rsidRPr="00E63427">
        <w:rPr>
          <w:rStyle w:val="extendedtext-short"/>
          <w:bCs/>
          <w:sz w:val="28"/>
          <w:szCs w:val="28"/>
        </w:rPr>
        <w:t>службе</w:t>
      </w:r>
      <w:r w:rsidR="00E63427" w:rsidRPr="00E63427">
        <w:rPr>
          <w:rStyle w:val="extendedtext-short"/>
          <w:sz w:val="28"/>
          <w:szCs w:val="28"/>
        </w:rPr>
        <w:t xml:space="preserve"> в Российской Федерации" от 02.03.2007 N </w:t>
      </w:r>
      <w:r w:rsidR="00E63427" w:rsidRPr="00E63427">
        <w:rPr>
          <w:rStyle w:val="extendedtext-short"/>
          <w:bCs/>
          <w:sz w:val="28"/>
          <w:szCs w:val="28"/>
        </w:rPr>
        <w:t>25</w:t>
      </w:r>
      <w:r w:rsidR="00E63427" w:rsidRPr="00E63427">
        <w:rPr>
          <w:rStyle w:val="extendedtext-short"/>
          <w:sz w:val="28"/>
          <w:szCs w:val="28"/>
        </w:rPr>
        <w:t>-</w:t>
      </w:r>
      <w:r w:rsidR="00E63427" w:rsidRPr="00E63427">
        <w:rPr>
          <w:rStyle w:val="extendedtext-short"/>
          <w:bCs/>
          <w:sz w:val="28"/>
          <w:szCs w:val="28"/>
        </w:rPr>
        <w:t>ФЗ</w:t>
      </w:r>
      <w:r w:rsidR="00E63427">
        <w:rPr>
          <w:rStyle w:val="extendedtext-short"/>
          <w:sz w:val="28"/>
          <w:szCs w:val="28"/>
        </w:rPr>
        <w:t xml:space="preserve"> были внесены изменения, касающиеся предоставления дней отпуска муниципальному служащему.</w:t>
      </w:r>
      <w:r>
        <w:rPr>
          <w:rStyle w:val="extendedtext-short"/>
          <w:sz w:val="28"/>
          <w:szCs w:val="28"/>
        </w:rPr>
        <w:t xml:space="preserve"> В документы, регламентирующие начисления заработной платы работникам сельского поселения «</w:t>
      </w:r>
      <w:proofErr w:type="spellStart"/>
      <w:r>
        <w:rPr>
          <w:rStyle w:val="extendedtext-short"/>
          <w:sz w:val="28"/>
          <w:szCs w:val="28"/>
        </w:rPr>
        <w:t>Тупикское</w:t>
      </w:r>
      <w:proofErr w:type="spellEnd"/>
      <w:r>
        <w:rPr>
          <w:rStyle w:val="extendedtext-short"/>
          <w:sz w:val="28"/>
          <w:szCs w:val="28"/>
        </w:rPr>
        <w:t>» данные изменения не внесены.</w:t>
      </w:r>
    </w:p>
    <w:p w:rsidR="00A75541" w:rsidRPr="00A625ED" w:rsidRDefault="00A75541" w:rsidP="00A75541">
      <w:pPr>
        <w:ind w:firstLine="708"/>
        <w:jc w:val="both"/>
        <w:rPr>
          <w:color w:val="000000"/>
          <w:sz w:val="28"/>
          <w:szCs w:val="28"/>
        </w:rPr>
      </w:pPr>
      <w:r>
        <w:rPr>
          <w:color w:val="000000"/>
          <w:sz w:val="28"/>
          <w:szCs w:val="28"/>
        </w:rPr>
        <w:t xml:space="preserve"> </w:t>
      </w:r>
      <w:r w:rsidRPr="00C10BDC">
        <w:rPr>
          <w:sz w:val="28"/>
          <w:szCs w:val="28"/>
        </w:rPr>
        <w:t xml:space="preserve">Для отражения начисленной заработной платы и выплат, произведенных работникам в течении месяца и причитающихся в окончательный расчет, удержанных из заработной платы налогов и других сумм должна применятся справка к документу «операция (бухгалтерская) ф. 0504833». Данная справка отсутствует в финансовых документах. </w:t>
      </w:r>
    </w:p>
    <w:p w:rsidR="00A75541" w:rsidRPr="00C10BDC" w:rsidRDefault="00A75541" w:rsidP="00A75541">
      <w:pPr>
        <w:ind w:firstLine="708"/>
        <w:jc w:val="both"/>
        <w:rPr>
          <w:sz w:val="28"/>
          <w:szCs w:val="28"/>
        </w:rPr>
      </w:pPr>
      <w:r w:rsidRPr="00C10BDC">
        <w:rPr>
          <w:sz w:val="28"/>
          <w:szCs w:val="28"/>
        </w:rPr>
        <w:t>В табелях учета использования рабочего времени, женщинам, проставлялось по 8 часов отработанного времени  в соответствии с постановлением Верховного Совета РСФСР от 1 ноября 1990 года № 298/3-1 «О неотложных мерах по улучшению положения женщин, семьи, охраны материнства и детства на селе» (в рамках ст. 92, 423 Трудового кодекса РФ ) женщинам, работающим в сельской местности, установлено сокращенное рабочее время – 36 часов в неделю, а также согласно с</w:t>
      </w:r>
      <w:r w:rsidRPr="00C10BDC">
        <w:rPr>
          <w:rStyle w:val="docarticle-number"/>
          <w:sz w:val="28"/>
          <w:szCs w:val="28"/>
        </w:rPr>
        <w:t xml:space="preserve">татьи 320 ТК РФ </w:t>
      </w:r>
      <w:r w:rsidRPr="00C10BDC">
        <w:rPr>
          <w:rStyle w:val="docarticle-name"/>
          <w:sz w:val="28"/>
          <w:szCs w:val="28"/>
        </w:rPr>
        <w:t>сокращенная рабочая неделя</w:t>
      </w:r>
      <w:r w:rsidRPr="00C10BDC">
        <w:rPr>
          <w:sz w:val="28"/>
          <w:szCs w:val="28"/>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Количество часов необходимо было проставлять с учётом этих требований (7 ч).  т.к. продолжительности рабочего дня с 9.00 по 17.00 с перерывом на обед с 13.00 до 14.00.</w:t>
      </w:r>
    </w:p>
    <w:p w:rsidR="002B78D8" w:rsidRPr="00286408" w:rsidRDefault="00A75541" w:rsidP="002B78D8">
      <w:pPr>
        <w:ind w:firstLine="708"/>
        <w:jc w:val="both"/>
        <w:rPr>
          <w:sz w:val="28"/>
          <w:szCs w:val="28"/>
        </w:rPr>
      </w:pPr>
      <w:r w:rsidRPr="00286408">
        <w:rPr>
          <w:sz w:val="28"/>
          <w:szCs w:val="28"/>
        </w:rPr>
        <w:t>Методикой расчета нормативов формирования расходов на содержание органов местного самоуправления сельских поселений муниципального района «</w:t>
      </w:r>
      <w:proofErr w:type="spellStart"/>
      <w:r w:rsidRPr="00286408">
        <w:rPr>
          <w:sz w:val="28"/>
          <w:szCs w:val="28"/>
        </w:rPr>
        <w:t>Тунгиро-Олёкминский</w:t>
      </w:r>
      <w:proofErr w:type="spellEnd"/>
      <w:r w:rsidRPr="00286408">
        <w:rPr>
          <w:sz w:val="28"/>
          <w:szCs w:val="28"/>
        </w:rPr>
        <w:t xml:space="preserve"> район», утвержденной постановлением Главы муниципального района «</w:t>
      </w:r>
      <w:proofErr w:type="spellStart"/>
      <w:r w:rsidRPr="00286408">
        <w:rPr>
          <w:sz w:val="28"/>
          <w:szCs w:val="28"/>
        </w:rPr>
        <w:t>Тунгиро-Олёкминский</w:t>
      </w:r>
      <w:proofErr w:type="spellEnd"/>
      <w:r w:rsidRPr="00286408">
        <w:rPr>
          <w:sz w:val="28"/>
          <w:szCs w:val="28"/>
        </w:rPr>
        <w:t xml:space="preserve"> район» от </w:t>
      </w:r>
      <w:r w:rsidR="000E6008" w:rsidRPr="00286408">
        <w:rPr>
          <w:sz w:val="28"/>
          <w:szCs w:val="28"/>
        </w:rPr>
        <w:t>02.07</w:t>
      </w:r>
      <w:r w:rsidRPr="00286408">
        <w:rPr>
          <w:sz w:val="28"/>
          <w:szCs w:val="28"/>
        </w:rPr>
        <w:t>.201</w:t>
      </w:r>
      <w:r w:rsidR="000E6008" w:rsidRPr="00286408">
        <w:rPr>
          <w:sz w:val="28"/>
          <w:szCs w:val="28"/>
        </w:rPr>
        <w:t>8 г. №148</w:t>
      </w:r>
      <w:r w:rsidRPr="00286408">
        <w:rPr>
          <w:sz w:val="28"/>
          <w:szCs w:val="28"/>
        </w:rPr>
        <w:t xml:space="preserve">  (приложение №5) установлен предельный размер годового фонда оплаты труда Главе сельского поселения, который составляет 7</w:t>
      </w:r>
      <w:r w:rsidR="000E6008" w:rsidRPr="00286408">
        <w:rPr>
          <w:sz w:val="28"/>
          <w:szCs w:val="28"/>
        </w:rPr>
        <w:t>3</w:t>
      </w:r>
      <w:r w:rsidRPr="00286408">
        <w:rPr>
          <w:sz w:val="28"/>
          <w:szCs w:val="28"/>
        </w:rPr>
        <w:t>,4 окладов, составляющих фонд оплаты труда с учетом средств на выплату надбавок за работу в местностях с особыми климатическими условиями, муниципальным служащим 62,0 окладов, составляющих фонд оплаты труда с учетом средств на выплату надбавок за работу в местностях с о</w:t>
      </w:r>
      <w:r w:rsidR="000E6008" w:rsidRPr="00286408">
        <w:rPr>
          <w:sz w:val="28"/>
          <w:szCs w:val="28"/>
        </w:rPr>
        <w:t xml:space="preserve">собыми климатическими </w:t>
      </w:r>
      <w:r w:rsidR="000E6008" w:rsidRPr="00286408">
        <w:rPr>
          <w:sz w:val="28"/>
          <w:szCs w:val="28"/>
        </w:rPr>
        <w:lastRenderedPageBreak/>
        <w:t>условиями.</w:t>
      </w:r>
      <w:r w:rsidR="002B78D8" w:rsidRPr="00286408">
        <w:rPr>
          <w:sz w:val="28"/>
          <w:szCs w:val="28"/>
        </w:rPr>
        <w:t xml:space="preserve"> Далее на основании Постановления администрации муниципального района «</w:t>
      </w:r>
      <w:proofErr w:type="spellStart"/>
      <w:r w:rsidR="002B78D8" w:rsidRPr="00286408">
        <w:rPr>
          <w:sz w:val="28"/>
          <w:szCs w:val="28"/>
        </w:rPr>
        <w:t>Тунгиро-Олёкминский</w:t>
      </w:r>
      <w:proofErr w:type="spellEnd"/>
      <w:r w:rsidR="002B78D8" w:rsidRPr="00286408">
        <w:rPr>
          <w:sz w:val="28"/>
          <w:szCs w:val="28"/>
        </w:rPr>
        <w:t xml:space="preserve"> район» от 25 сентября 2019 г. № 198 в выше указанное Постановление были внесены изменения в размеры должностных окладов главе сельского поселения, муниципальным служащим. </w:t>
      </w:r>
    </w:p>
    <w:p w:rsidR="002B78D8" w:rsidRPr="00286408" w:rsidRDefault="000E6008" w:rsidP="002B78D8">
      <w:pPr>
        <w:ind w:firstLine="708"/>
        <w:jc w:val="both"/>
        <w:rPr>
          <w:sz w:val="28"/>
          <w:szCs w:val="28"/>
        </w:rPr>
      </w:pPr>
      <w:r w:rsidRPr="00286408">
        <w:rPr>
          <w:sz w:val="28"/>
          <w:szCs w:val="28"/>
        </w:rPr>
        <w:t>Предельный размер годового фонда</w:t>
      </w:r>
      <w:r w:rsidR="00A75541" w:rsidRPr="00286408">
        <w:rPr>
          <w:sz w:val="28"/>
          <w:szCs w:val="28"/>
        </w:rPr>
        <w:t xml:space="preserve"> оплаты труда Главы сельского поселения</w:t>
      </w:r>
      <w:r w:rsidRPr="00286408">
        <w:rPr>
          <w:sz w:val="28"/>
          <w:szCs w:val="28"/>
        </w:rPr>
        <w:t xml:space="preserve"> «</w:t>
      </w:r>
      <w:proofErr w:type="spellStart"/>
      <w:r w:rsidRPr="00286408">
        <w:rPr>
          <w:sz w:val="28"/>
          <w:szCs w:val="28"/>
        </w:rPr>
        <w:t>Тупикское</w:t>
      </w:r>
      <w:proofErr w:type="spellEnd"/>
      <w:r w:rsidRPr="00286408">
        <w:rPr>
          <w:sz w:val="28"/>
          <w:szCs w:val="28"/>
        </w:rPr>
        <w:t>»</w:t>
      </w:r>
      <w:r w:rsidR="00A75541" w:rsidRPr="00286408">
        <w:rPr>
          <w:sz w:val="28"/>
          <w:szCs w:val="28"/>
        </w:rPr>
        <w:t xml:space="preserve"> </w:t>
      </w:r>
      <w:r w:rsidRPr="00286408">
        <w:rPr>
          <w:sz w:val="28"/>
          <w:szCs w:val="28"/>
        </w:rPr>
        <w:t xml:space="preserve">в 2019 г. равен 614358,00 руб., муниципальных служащих 721680,00 руб. </w:t>
      </w:r>
    </w:p>
    <w:p w:rsidR="002B78D8" w:rsidRPr="00286408" w:rsidRDefault="002B78D8" w:rsidP="002B78D8">
      <w:pPr>
        <w:ind w:firstLine="708"/>
        <w:jc w:val="both"/>
        <w:rPr>
          <w:sz w:val="28"/>
          <w:szCs w:val="28"/>
        </w:rPr>
      </w:pPr>
      <w:r w:rsidRPr="00286408">
        <w:rPr>
          <w:sz w:val="28"/>
          <w:szCs w:val="28"/>
        </w:rPr>
        <w:t>Начиная с августа 2020 г.</w:t>
      </w:r>
      <w:r w:rsidR="00286408" w:rsidRPr="00286408">
        <w:rPr>
          <w:sz w:val="28"/>
          <w:szCs w:val="28"/>
        </w:rPr>
        <w:t xml:space="preserve"> в связи с изменениями окладов,</w:t>
      </w:r>
      <w:r w:rsidRPr="00286408">
        <w:rPr>
          <w:sz w:val="28"/>
          <w:szCs w:val="28"/>
        </w:rPr>
        <w:t xml:space="preserve"> Постановление</w:t>
      </w:r>
      <w:r w:rsidR="00286408" w:rsidRPr="00286408">
        <w:rPr>
          <w:sz w:val="28"/>
          <w:szCs w:val="28"/>
        </w:rPr>
        <w:t>м</w:t>
      </w:r>
      <w:r w:rsidRPr="00286408">
        <w:rPr>
          <w:sz w:val="28"/>
          <w:szCs w:val="28"/>
        </w:rPr>
        <w:t xml:space="preserve"> администрации муниципального района «</w:t>
      </w:r>
      <w:proofErr w:type="spellStart"/>
      <w:r w:rsidRPr="00286408">
        <w:rPr>
          <w:sz w:val="28"/>
          <w:szCs w:val="28"/>
        </w:rPr>
        <w:t>Тунгиро-Олёкминский</w:t>
      </w:r>
      <w:proofErr w:type="spellEnd"/>
      <w:r w:rsidRPr="00286408">
        <w:rPr>
          <w:sz w:val="28"/>
          <w:szCs w:val="28"/>
        </w:rPr>
        <w:t xml:space="preserve"> район» от 10.07.2020 г. № 119 </w:t>
      </w:r>
      <w:r w:rsidR="00286408" w:rsidRPr="00286408">
        <w:rPr>
          <w:sz w:val="28"/>
          <w:szCs w:val="28"/>
        </w:rPr>
        <w:t>была утверждена методика расчета нормативов формирования расходов на содержание органов местного самоуправления сельских поселений муниципального района «</w:t>
      </w:r>
      <w:proofErr w:type="spellStart"/>
      <w:r w:rsidR="00286408" w:rsidRPr="00286408">
        <w:rPr>
          <w:sz w:val="28"/>
          <w:szCs w:val="28"/>
        </w:rPr>
        <w:t>Тунгиро-Олёкминский</w:t>
      </w:r>
      <w:proofErr w:type="spellEnd"/>
      <w:r w:rsidR="00286408" w:rsidRPr="00286408">
        <w:rPr>
          <w:sz w:val="28"/>
          <w:szCs w:val="28"/>
        </w:rPr>
        <w:t xml:space="preserve"> район». Предельный размер годового фонда оплаты труда остался на прежнем уровне.</w:t>
      </w:r>
    </w:p>
    <w:p w:rsidR="00286408" w:rsidRPr="00286408" w:rsidRDefault="00286408" w:rsidP="00286408">
      <w:pPr>
        <w:ind w:firstLine="708"/>
        <w:jc w:val="both"/>
        <w:rPr>
          <w:color w:val="000000"/>
          <w:sz w:val="28"/>
          <w:szCs w:val="28"/>
        </w:rPr>
      </w:pPr>
      <w:r w:rsidRPr="00286408">
        <w:rPr>
          <w:sz w:val="28"/>
          <w:szCs w:val="28"/>
        </w:rPr>
        <w:t>Предельный размер годового фонда оплаты труда Главы сельского поселения «</w:t>
      </w:r>
      <w:proofErr w:type="spellStart"/>
      <w:r w:rsidRPr="00286408">
        <w:rPr>
          <w:sz w:val="28"/>
          <w:szCs w:val="28"/>
        </w:rPr>
        <w:t>Тупикское</w:t>
      </w:r>
      <w:proofErr w:type="spellEnd"/>
      <w:r w:rsidRPr="00286408">
        <w:rPr>
          <w:sz w:val="28"/>
          <w:szCs w:val="28"/>
        </w:rPr>
        <w:t xml:space="preserve">» в 2020 г. равен </w:t>
      </w:r>
      <w:r w:rsidRPr="00286408">
        <w:rPr>
          <w:color w:val="000000"/>
          <w:sz w:val="28"/>
          <w:szCs w:val="28"/>
        </w:rPr>
        <w:t>614358</w:t>
      </w:r>
      <w:r w:rsidRPr="00286408">
        <w:rPr>
          <w:sz w:val="28"/>
          <w:szCs w:val="28"/>
        </w:rPr>
        <w:t xml:space="preserve">,00 руб., муниципальных служащих </w:t>
      </w:r>
      <w:r w:rsidRPr="00286408">
        <w:rPr>
          <w:color w:val="000000"/>
          <w:sz w:val="28"/>
          <w:szCs w:val="28"/>
        </w:rPr>
        <w:t xml:space="preserve">705808 </w:t>
      </w:r>
      <w:r w:rsidRPr="00286408">
        <w:rPr>
          <w:sz w:val="28"/>
          <w:szCs w:val="28"/>
        </w:rPr>
        <w:t xml:space="preserve">руб. </w:t>
      </w:r>
    </w:p>
    <w:p w:rsidR="00A75541" w:rsidRPr="00C10BDC" w:rsidRDefault="00A75541" w:rsidP="00427DBB">
      <w:pPr>
        <w:shd w:val="clear" w:color="auto" w:fill="FFFFFF"/>
        <w:ind w:firstLine="708"/>
        <w:jc w:val="both"/>
        <w:rPr>
          <w:sz w:val="28"/>
          <w:szCs w:val="28"/>
        </w:rPr>
      </w:pPr>
      <w:r w:rsidRPr="00C10BDC">
        <w:rPr>
          <w:sz w:val="28"/>
          <w:szCs w:val="28"/>
        </w:rPr>
        <w:t xml:space="preserve">Данные Журнала операций № 6 «Расчёты по оплате труда» сверены с данными Главной книги расхождений не установлено. </w:t>
      </w:r>
    </w:p>
    <w:p w:rsidR="002E44E0" w:rsidRDefault="00A75541" w:rsidP="00A75541">
      <w:pPr>
        <w:ind w:firstLine="708"/>
        <w:jc w:val="both"/>
        <w:rPr>
          <w:sz w:val="28"/>
          <w:szCs w:val="28"/>
        </w:rPr>
      </w:pPr>
      <w:r w:rsidRPr="002E44E0">
        <w:rPr>
          <w:sz w:val="28"/>
          <w:szCs w:val="28"/>
        </w:rPr>
        <w:t>В учреждении ежегодно оформляется карточка –справка на каждого из сотрудников, утвержденная приказом Минфина России</w:t>
      </w:r>
      <w:r w:rsidR="002E44E0" w:rsidRPr="002E44E0">
        <w:rPr>
          <w:sz w:val="28"/>
          <w:szCs w:val="28"/>
        </w:rPr>
        <w:t xml:space="preserve"> от 30.03.2015 №52н ф. 0504417.</w:t>
      </w:r>
    </w:p>
    <w:p w:rsidR="00A75541" w:rsidRDefault="00A75541" w:rsidP="00A75541">
      <w:pPr>
        <w:ind w:firstLine="708"/>
        <w:jc w:val="both"/>
        <w:rPr>
          <w:sz w:val="28"/>
          <w:szCs w:val="28"/>
        </w:rPr>
      </w:pPr>
      <w:r>
        <w:rPr>
          <w:sz w:val="28"/>
          <w:szCs w:val="28"/>
        </w:rPr>
        <w:t>На основании приказа № 11 от 25.07.2019 г. главный специалист по финансовым вопросам Ван-</w:t>
      </w:r>
      <w:proofErr w:type="spellStart"/>
      <w:r>
        <w:rPr>
          <w:sz w:val="28"/>
          <w:szCs w:val="28"/>
        </w:rPr>
        <w:t>лин</w:t>
      </w:r>
      <w:proofErr w:type="spellEnd"/>
      <w:r>
        <w:rPr>
          <w:sz w:val="28"/>
          <w:szCs w:val="28"/>
        </w:rPr>
        <w:t>-чан В.А. была уволена с 31.07.2</w:t>
      </w:r>
      <w:r w:rsidR="001F1649">
        <w:rPr>
          <w:sz w:val="28"/>
          <w:szCs w:val="28"/>
        </w:rPr>
        <w:t>019 г. На основании Распоряжения</w:t>
      </w:r>
      <w:r>
        <w:rPr>
          <w:sz w:val="28"/>
          <w:szCs w:val="28"/>
        </w:rPr>
        <w:t xml:space="preserve"> № 12 от 26.07.2019 г. отпуск </w:t>
      </w:r>
      <w:r w:rsidRPr="0052331F">
        <w:rPr>
          <w:sz w:val="28"/>
          <w:szCs w:val="28"/>
        </w:rPr>
        <w:t>Ва</w:t>
      </w:r>
      <w:proofErr w:type="gramStart"/>
      <w:r w:rsidRPr="0052331F">
        <w:rPr>
          <w:sz w:val="28"/>
          <w:szCs w:val="28"/>
        </w:rPr>
        <w:t>н-</w:t>
      </w:r>
      <w:proofErr w:type="gramEnd"/>
      <w:r w:rsidRPr="0052331F">
        <w:rPr>
          <w:sz w:val="28"/>
          <w:szCs w:val="28"/>
        </w:rPr>
        <w:t xml:space="preserve"> </w:t>
      </w:r>
      <w:proofErr w:type="spellStart"/>
      <w:r w:rsidRPr="0052331F">
        <w:rPr>
          <w:sz w:val="28"/>
          <w:szCs w:val="28"/>
        </w:rPr>
        <w:t>лин</w:t>
      </w:r>
      <w:proofErr w:type="spellEnd"/>
      <w:r w:rsidRPr="0052331F">
        <w:rPr>
          <w:sz w:val="28"/>
          <w:szCs w:val="28"/>
        </w:rPr>
        <w:t>- чан был предоставлен за  54 календарных за проработанный период с 16.09</w:t>
      </w:r>
      <w:r w:rsidR="00C7374D">
        <w:rPr>
          <w:sz w:val="28"/>
          <w:szCs w:val="28"/>
        </w:rPr>
        <w:t>.2018 по 31.07.</w:t>
      </w:r>
      <w:r>
        <w:rPr>
          <w:sz w:val="28"/>
          <w:szCs w:val="28"/>
        </w:rPr>
        <w:t xml:space="preserve">2019 г. дня,  а также была начислена компенсация за неиспользованные дни отпуска за период с 16.09.2017 г. по 15.09.2018 г  приказ № 13 от 16.08.2018 г. В связи с изменениями в главу 5  Федерального закона «О муниципальной службе в Российской Федерации» от 02.03.2007 г. с 01.05.2007 г. расчет календарных дней произведен не верно. Календарные дни отпуска </w:t>
      </w:r>
      <w:r w:rsidR="00C7374D">
        <w:rPr>
          <w:sz w:val="28"/>
          <w:szCs w:val="28"/>
        </w:rPr>
        <w:t>рассчитывал</w:t>
      </w:r>
      <w:r w:rsidR="001F1649">
        <w:rPr>
          <w:sz w:val="28"/>
          <w:szCs w:val="28"/>
        </w:rPr>
        <w:t>и</w:t>
      </w:r>
      <w:r w:rsidR="00C7374D">
        <w:rPr>
          <w:sz w:val="28"/>
          <w:szCs w:val="28"/>
        </w:rPr>
        <w:t>сь</w:t>
      </w:r>
      <w:r>
        <w:rPr>
          <w:sz w:val="28"/>
          <w:szCs w:val="28"/>
        </w:rPr>
        <w:t xml:space="preserve"> исходя из 65 календарных дней (30 дней основной, 16 дней за особые климатические условия, 3 дня за </w:t>
      </w:r>
      <w:proofErr w:type="spellStart"/>
      <w:r>
        <w:rPr>
          <w:sz w:val="28"/>
          <w:szCs w:val="28"/>
        </w:rPr>
        <w:t>ненормированность</w:t>
      </w:r>
      <w:proofErr w:type="spellEnd"/>
      <w:r>
        <w:rPr>
          <w:sz w:val="28"/>
          <w:szCs w:val="28"/>
        </w:rPr>
        <w:t>,</w:t>
      </w:r>
      <w:r w:rsidR="001F1649">
        <w:rPr>
          <w:sz w:val="28"/>
          <w:szCs w:val="28"/>
        </w:rPr>
        <w:t xml:space="preserve"> </w:t>
      </w:r>
      <w:r>
        <w:rPr>
          <w:sz w:val="28"/>
          <w:szCs w:val="28"/>
        </w:rPr>
        <w:t>10 дней за выслугу лет, 6 дней за сложность и напряженность)</w:t>
      </w:r>
      <w:r w:rsidR="001F1649">
        <w:rPr>
          <w:sz w:val="28"/>
          <w:szCs w:val="28"/>
        </w:rPr>
        <w:t>.</w:t>
      </w:r>
      <w:r>
        <w:rPr>
          <w:sz w:val="28"/>
          <w:szCs w:val="28"/>
        </w:rPr>
        <w:t xml:space="preserve"> </w:t>
      </w:r>
      <w:r w:rsidR="001F1649">
        <w:rPr>
          <w:sz w:val="28"/>
          <w:szCs w:val="28"/>
        </w:rPr>
        <w:t xml:space="preserve">В </w:t>
      </w:r>
      <w:r>
        <w:rPr>
          <w:sz w:val="28"/>
          <w:szCs w:val="28"/>
        </w:rPr>
        <w:t>связи с выше указанными изменениями расчет календарных дней за проработанный период Ван-</w:t>
      </w:r>
      <w:proofErr w:type="spellStart"/>
      <w:r>
        <w:rPr>
          <w:sz w:val="28"/>
          <w:szCs w:val="28"/>
        </w:rPr>
        <w:t>лин</w:t>
      </w:r>
      <w:proofErr w:type="spellEnd"/>
      <w:r>
        <w:rPr>
          <w:sz w:val="28"/>
          <w:szCs w:val="28"/>
        </w:rPr>
        <w:t>-чан- В.А. должен составить 59 календарных дней. В связи с этим сумма излишне начисленных отпускных составила 6 календарных в дней в сумме 5736,00 руб. (среднедневной заработок 956,54 ру</w:t>
      </w:r>
      <w:r w:rsidR="00E14BC9">
        <w:rPr>
          <w:sz w:val="28"/>
          <w:szCs w:val="28"/>
        </w:rPr>
        <w:t>б.), также компенсация отпуска з</w:t>
      </w:r>
      <w:r>
        <w:rPr>
          <w:sz w:val="28"/>
          <w:szCs w:val="28"/>
        </w:rPr>
        <w:t xml:space="preserve">а 22 календарных дня произведена не верно, т.к. данные дни были компенсированы в 2018 г., соответственно сумма излишне начисленной компенсации </w:t>
      </w:r>
      <w:r w:rsidR="00E14BC9">
        <w:rPr>
          <w:sz w:val="28"/>
          <w:szCs w:val="28"/>
        </w:rPr>
        <w:t xml:space="preserve">за </w:t>
      </w:r>
      <w:r>
        <w:rPr>
          <w:sz w:val="28"/>
          <w:szCs w:val="28"/>
        </w:rPr>
        <w:t>отпуск составила 21043,88 руб. (среднедневной заработок 21043,88 руб.).</w:t>
      </w:r>
    </w:p>
    <w:p w:rsidR="00A75541" w:rsidRDefault="00A75541" w:rsidP="00A75541">
      <w:pPr>
        <w:ind w:firstLine="708"/>
        <w:jc w:val="both"/>
        <w:rPr>
          <w:sz w:val="28"/>
          <w:szCs w:val="28"/>
        </w:rPr>
      </w:pPr>
      <w:r>
        <w:rPr>
          <w:sz w:val="28"/>
          <w:szCs w:val="28"/>
        </w:rPr>
        <w:lastRenderedPageBreak/>
        <w:t xml:space="preserve">Шишкина Д.А. специалист по общим вопросам была  уволена (приказ №1 от 28.01.2020 г.), компенсация при увольнении </w:t>
      </w:r>
      <w:r w:rsidR="00E14BC9">
        <w:rPr>
          <w:sz w:val="28"/>
          <w:szCs w:val="28"/>
        </w:rPr>
        <w:t>рассчитана</w:t>
      </w:r>
      <w:r>
        <w:rPr>
          <w:sz w:val="28"/>
          <w:szCs w:val="28"/>
        </w:rPr>
        <w:t xml:space="preserve"> не верно. Ей был начислен окончательный расчет за 20 календарных дней за период работы </w:t>
      </w:r>
      <w:r w:rsidR="00C53B7F">
        <w:rPr>
          <w:sz w:val="28"/>
          <w:szCs w:val="28"/>
        </w:rPr>
        <w:t>с 01.08.2019</w:t>
      </w:r>
      <w:r>
        <w:rPr>
          <w:sz w:val="28"/>
          <w:szCs w:val="28"/>
        </w:rPr>
        <w:t xml:space="preserve"> г. по 28.01.2020 г. Окончательный расчет производился исходя из 50 </w:t>
      </w:r>
      <w:r w:rsidR="00C53B7F">
        <w:rPr>
          <w:sz w:val="28"/>
          <w:szCs w:val="28"/>
        </w:rPr>
        <w:t xml:space="preserve">календарных </w:t>
      </w:r>
      <w:r>
        <w:rPr>
          <w:sz w:val="28"/>
          <w:szCs w:val="28"/>
        </w:rPr>
        <w:t>дней (30- основной отпуск, 16- за особые климатические условия, 3 дня за ненормированный рабоч</w:t>
      </w:r>
      <w:r w:rsidR="00E14BC9">
        <w:rPr>
          <w:sz w:val="28"/>
          <w:szCs w:val="28"/>
        </w:rPr>
        <w:t>ий день, 1 день за выслугу лет)</w:t>
      </w:r>
      <w:r>
        <w:rPr>
          <w:sz w:val="28"/>
          <w:szCs w:val="28"/>
        </w:rPr>
        <w:t>.</w:t>
      </w:r>
      <w:r w:rsidR="00E14BC9">
        <w:rPr>
          <w:sz w:val="28"/>
          <w:szCs w:val="28"/>
        </w:rPr>
        <w:t xml:space="preserve"> </w:t>
      </w:r>
      <w:r w:rsidRPr="00304F8F">
        <w:rPr>
          <w:sz w:val="28"/>
          <w:szCs w:val="28"/>
        </w:rPr>
        <w:t>При увольнении сотруднику, который не использовал свое право на отпуск, положена денежная компенсация за все неиспользованные отпуска. Тому, кто отработал р</w:t>
      </w:r>
      <w:r w:rsidRPr="0057295F">
        <w:rPr>
          <w:sz w:val="28"/>
          <w:szCs w:val="28"/>
        </w:rPr>
        <w:t xml:space="preserve">абочий год не полностью, </w:t>
      </w:r>
      <w:r w:rsidR="00E14BC9">
        <w:rPr>
          <w:sz w:val="28"/>
          <w:szCs w:val="28"/>
        </w:rPr>
        <w:t>о</w:t>
      </w:r>
      <w:r w:rsidRPr="0057295F">
        <w:rPr>
          <w:sz w:val="28"/>
          <w:szCs w:val="28"/>
        </w:rPr>
        <w:t>платить</w:t>
      </w:r>
      <w:r w:rsidRPr="00304F8F">
        <w:rPr>
          <w:sz w:val="28"/>
          <w:szCs w:val="28"/>
        </w:rPr>
        <w:t xml:space="preserve"> компенсацию за неиспользованные дни отпуска </w:t>
      </w:r>
      <w:r w:rsidRPr="0057295F">
        <w:rPr>
          <w:sz w:val="28"/>
          <w:szCs w:val="28"/>
        </w:rPr>
        <w:t xml:space="preserve">нужно </w:t>
      </w:r>
      <w:r w:rsidRPr="00304F8F">
        <w:rPr>
          <w:sz w:val="28"/>
          <w:szCs w:val="28"/>
        </w:rPr>
        <w:t xml:space="preserve">пропорционально отработанным месяцам. Излишки менее половины месяца </w:t>
      </w:r>
      <w:r w:rsidRPr="0057295F">
        <w:rPr>
          <w:sz w:val="28"/>
          <w:szCs w:val="28"/>
        </w:rPr>
        <w:t>нужно исключить</w:t>
      </w:r>
      <w:r w:rsidRPr="00304F8F">
        <w:rPr>
          <w:sz w:val="28"/>
          <w:szCs w:val="28"/>
        </w:rPr>
        <w:t xml:space="preserve"> из подсчета. Излишки, которые равны пол</w:t>
      </w:r>
      <w:r w:rsidRPr="0057295F">
        <w:rPr>
          <w:sz w:val="28"/>
          <w:szCs w:val="28"/>
        </w:rPr>
        <w:t>овине месяца и более, округлить</w:t>
      </w:r>
      <w:r w:rsidRPr="00304F8F">
        <w:rPr>
          <w:sz w:val="28"/>
          <w:szCs w:val="28"/>
        </w:rPr>
        <w:t xml:space="preserve"> до полного месяца (ст. 127 ТК, п. 35 Правил, утв. постановлением НКТ СССР от 30.04.1930 № 169). Срок в полмесяца – это срок, который исчисляют днями. Полмесяца равны 15 календарным дням (ст. 192 ГК). Если сотрудник отработал 14 дней, то есть меньше половины месяца, то компенсация за неиспользованный отпуск ему не положена. </w:t>
      </w:r>
      <w:r>
        <w:rPr>
          <w:sz w:val="28"/>
          <w:szCs w:val="28"/>
        </w:rPr>
        <w:t xml:space="preserve">В данном случае сотрудница проработала 5 полных месяцев и 28 календарных дней, соответственно компенсация при увольнении должна составить 25 календарных дней (50/12*6). Сумма </w:t>
      </w:r>
      <w:proofErr w:type="spellStart"/>
      <w:r>
        <w:rPr>
          <w:sz w:val="28"/>
          <w:szCs w:val="28"/>
        </w:rPr>
        <w:t>недоначисления</w:t>
      </w:r>
      <w:proofErr w:type="spellEnd"/>
      <w:r>
        <w:rPr>
          <w:sz w:val="28"/>
          <w:szCs w:val="28"/>
        </w:rPr>
        <w:t xml:space="preserve"> расчета при увольнении Шишкиной Д.А. составила 4084,16 руб.</w:t>
      </w:r>
      <w:r w:rsidR="00C7374D">
        <w:rPr>
          <w:sz w:val="28"/>
          <w:szCs w:val="28"/>
        </w:rPr>
        <w:t xml:space="preserve"> </w:t>
      </w:r>
      <w:r>
        <w:rPr>
          <w:sz w:val="28"/>
          <w:szCs w:val="28"/>
        </w:rPr>
        <w:t>(среднедневной заработок равен 816,83 руб.).</w:t>
      </w:r>
    </w:p>
    <w:p w:rsidR="00A75541" w:rsidRDefault="00A75541" w:rsidP="00A75541">
      <w:pPr>
        <w:ind w:firstLine="708"/>
        <w:jc w:val="both"/>
        <w:rPr>
          <w:sz w:val="28"/>
          <w:szCs w:val="28"/>
        </w:rPr>
      </w:pPr>
      <w:r>
        <w:rPr>
          <w:sz w:val="28"/>
          <w:szCs w:val="28"/>
        </w:rPr>
        <w:t>При начислении отпускных главе сельского поселения «</w:t>
      </w:r>
      <w:proofErr w:type="spellStart"/>
      <w:r>
        <w:rPr>
          <w:sz w:val="28"/>
          <w:szCs w:val="28"/>
        </w:rPr>
        <w:t>Тупикское</w:t>
      </w:r>
      <w:proofErr w:type="spellEnd"/>
      <w:r>
        <w:rPr>
          <w:sz w:val="28"/>
          <w:szCs w:val="28"/>
        </w:rPr>
        <w:t xml:space="preserve">» за 2019 г., 2020 г. применялся не верный расчет календарных дней, необходимо было начислять отпускные за 59 календарных дней, расчет производился за 62 календарных дня. </w:t>
      </w:r>
    </w:p>
    <w:p w:rsidR="00A75541" w:rsidRPr="006D507B" w:rsidRDefault="00A75541" w:rsidP="00A75541">
      <w:pPr>
        <w:ind w:firstLine="708"/>
        <w:jc w:val="both"/>
        <w:rPr>
          <w:sz w:val="28"/>
          <w:szCs w:val="28"/>
        </w:rPr>
      </w:pPr>
      <w:proofErr w:type="gramStart"/>
      <w:r w:rsidRPr="002E44E0">
        <w:rPr>
          <w:sz w:val="28"/>
          <w:szCs w:val="28"/>
        </w:rPr>
        <w:t>Расчет отпускных главе сельского поселения «</w:t>
      </w:r>
      <w:proofErr w:type="spellStart"/>
      <w:r w:rsidRPr="002E44E0">
        <w:rPr>
          <w:sz w:val="28"/>
          <w:szCs w:val="28"/>
        </w:rPr>
        <w:t>Тупикское</w:t>
      </w:r>
      <w:proofErr w:type="spellEnd"/>
      <w:r w:rsidRPr="002E44E0">
        <w:rPr>
          <w:sz w:val="28"/>
          <w:szCs w:val="28"/>
        </w:rPr>
        <w:t>» за 2020 г. произведен не верно, в расчет</w:t>
      </w:r>
      <w:r w:rsidR="00C53B7F">
        <w:rPr>
          <w:sz w:val="28"/>
          <w:szCs w:val="28"/>
        </w:rPr>
        <w:t xml:space="preserve"> отпускных</w:t>
      </w:r>
      <w:r w:rsidRPr="002E44E0">
        <w:rPr>
          <w:sz w:val="28"/>
          <w:szCs w:val="28"/>
        </w:rPr>
        <w:t xml:space="preserve"> не включен </w:t>
      </w:r>
      <w:r w:rsidR="00C53B7F" w:rsidRPr="002E44E0">
        <w:rPr>
          <w:sz w:val="28"/>
          <w:szCs w:val="28"/>
        </w:rPr>
        <w:t>заработок за</w:t>
      </w:r>
      <w:r w:rsidRPr="002E44E0">
        <w:rPr>
          <w:sz w:val="28"/>
          <w:szCs w:val="28"/>
        </w:rPr>
        <w:t xml:space="preserve"> июнь, июль, август 2019 г.</w:t>
      </w:r>
      <w:r w:rsidR="00C53B7F">
        <w:rPr>
          <w:sz w:val="28"/>
          <w:szCs w:val="28"/>
        </w:rPr>
        <w:t xml:space="preserve"> Н</w:t>
      </w:r>
      <w:r w:rsidRPr="002E44E0">
        <w:rPr>
          <w:sz w:val="28"/>
          <w:szCs w:val="28"/>
        </w:rPr>
        <w:t xml:space="preserve">е </w:t>
      </w:r>
      <w:proofErr w:type="spellStart"/>
      <w:r w:rsidRPr="002E44E0">
        <w:rPr>
          <w:sz w:val="28"/>
          <w:szCs w:val="28"/>
        </w:rPr>
        <w:t>доначисле</w:t>
      </w:r>
      <w:r w:rsidR="00C53B7F">
        <w:rPr>
          <w:sz w:val="28"/>
          <w:szCs w:val="28"/>
        </w:rPr>
        <w:t>нная</w:t>
      </w:r>
      <w:proofErr w:type="spellEnd"/>
      <w:r w:rsidR="00C53B7F">
        <w:rPr>
          <w:sz w:val="28"/>
          <w:szCs w:val="28"/>
        </w:rPr>
        <w:t xml:space="preserve"> сумма</w:t>
      </w:r>
      <w:r w:rsidRPr="002E44E0">
        <w:rPr>
          <w:sz w:val="28"/>
          <w:szCs w:val="28"/>
        </w:rPr>
        <w:t xml:space="preserve"> </w:t>
      </w:r>
      <w:r w:rsidR="00C53B7F" w:rsidRPr="002E44E0">
        <w:rPr>
          <w:sz w:val="28"/>
          <w:szCs w:val="28"/>
        </w:rPr>
        <w:t xml:space="preserve">отпускных </w:t>
      </w:r>
      <w:r w:rsidRPr="002E44E0">
        <w:rPr>
          <w:sz w:val="28"/>
          <w:szCs w:val="28"/>
        </w:rPr>
        <w:t>составил</w:t>
      </w:r>
      <w:r w:rsidR="00C53B7F">
        <w:rPr>
          <w:sz w:val="28"/>
          <w:szCs w:val="28"/>
        </w:rPr>
        <w:t>а</w:t>
      </w:r>
      <w:r w:rsidRPr="002E44E0">
        <w:rPr>
          <w:sz w:val="28"/>
          <w:szCs w:val="28"/>
        </w:rPr>
        <w:t xml:space="preserve"> 20791,56 руб.</w:t>
      </w:r>
      <w:r w:rsidR="00C53B7F">
        <w:rPr>
          <w:sz w:val="28"/>
          <w:szCs w:val="28"/>
        </w:rPr>
        <w:t xml:space="preserve"> В связи с тем, что на содержание органов местного самоуправления сельского поселения ежегодно предусматривается и </w:t>
      </w:r>
      <w:r w:rsidR="000C593C">
        <w:rPr>
          <w:sz w:val="28"/>
          <w:szCs w:val="28"/>
        </w:rPr>
        <w:t>устанавливается норматив</w:t>
      </w:r>
      <w:r w:rsidR="00C53B7F">
        <w:rPr>
          <w:sz w:val="28"/>
          <w:szCs w:val="28"/>
        </w:rPr>
        <w:t xml:space="preserve">, в том числе на фонд оплаты труда, </w:t>
      </w:r>
      <w:r w:rsidR="000C593C">
        <w:rPr>
          <w:sz w:val="28"/>
          <w:szCs w:val="28"/>
        </w:rPr>
        <w:t xml:space="preserve">по акту проверки </w:t>
      </w:r>
      <w:r w:rsidR="00C53B7F">
        <w:rPr>
          <w:sz w:val="28"/>
          <w:szCs w:val="28"/>
        </w:rPr>
        <w:t>производить корректировку</w:t>
      </w:r>
      <w:proofErr w:type="gramEnd"/>
      <w:r w:rsidR="00C53B7F">
        <w:rPr>
          <w:sz w:val="28"/>
          <w:szCs w:val="28"/>
        </w:rPr>
        <w:t xml:space="preserve"> начисления по отпускным главе сельского поселения</w:t>
      </w:r>
      <w:r w:rsidR="000C593C">
        <w:rPr>
          <w:sz w:val="28"/>
          <w:szCs w:val="28"/>
        </w:rPr>
        <w:t xml:space="preserve"> не целесообразно, так как</w:t>
      </w:r>
      <w:r w:rsidR="00C53B7F">
        <w:rPr>
          <w:sz w:val="28"/>
          <w:szCs w:val="28"/>
        </w:rPr>
        <w:t xml:space="preserve"> по окончании финансового </w:t>
      </w:r>
      <w:r w:rsidR="000C593C">
        <w:rPr>
          <w:sz w:val="28"/>
          <w:szCs w:val="28"/>
        </w:rPr>
        <w:t xml:space="preserve">года </w:t>
      </w:r>
      <w:r w:rsidR="000C593C" w:rsidRPr="002E44E0">
        <w:rPr>
          <w:sz w:val="28"/>
          <w:szCs w:val="28"/>
        </w:rPr>
        <w:t>корректирующая</w:t>
      </w:r>
      <w:r w:rsidR="000C593C">
        <w:rPr>
          <w:sz w:val="28"/>
          <w:szCs w:val="28"/>
        </w:rPr>
        <w:t xml:space="preserve"> </w:t>
      </w:r>
      <w:r w:rsidRPr="00C755FF">
        <w:rPr>
          <w:sz w:val="28"/>
          <w:szCs w:val="28"/>
        </w:rPr>
        <w:t>сумма выплач</w:t>
      </w:r>
      <w:r w:rsidR="000C593C">
        <w:rPr>
          <w:sz w:val="28"/>
          <w:szCs w:val="28"/>
        </w:rPr>
        <w:t>ивается в пределах установленного норматива.</w:t>
      </w:r>
      <w:r w:rsidR="00C755FF">
        <w:rPr>
          <w:sz w:val="28"/>
          <w:szCs w:val="28"/>
        </w:rPr>
        <w:t xml:space="preserve"> </w:t>
      </w:r>
      <w:r>
        <w:rPr>
          <w:sz w:val="28"/>
          <w:szCs w:val="28"/>
        </w:rPr>
        <w:t xml:space="preserve">  </w:t>
      </w:r>
    </w:p>
    <w:p w:rsidR="00A75541" w:rsidRDefault="00A75541" w:rsidP="00A618CF">
      <w:pPr>
        <w:jc w:val="center"/>
        <w:rPr>
          <w:b/>
          <w:sz w:val="28"/>
          <w:szCs w:val="28"/>
        </w:rPr>
      </w:pPr>
      <w:r>
        <w:rPr>
          <w:b/>
          <w:sz w:val="28"/>
          <w:szCs w:val="28"/>
        </w:rPr>
        <w:t>Учет операций с нефинансовыми активами</w:t>
      </w:r>
    </w:p>
    <w:p w:rsidR="00A75541" w:rsidRDefault="00A75541" w:rsidP="00A75541">
      <w:pPr>
        <w:jc w:val="center"/>
        <w:rPr>
          <w:sz w:val="28"/>
          <w:szCs w:val="28"/>
        </w:rPr>
      </w:pPr>
    </w:p>
    <w:p w:rsidR="00A75541" w:rsidRPr="00FA0F57" w:rsidRDefault="00A75541" w:rsidP="00A75541">
      <w:pPr>
        <w:ind w:firstLine="708"/>
        <w:jc w:val="both"/>
        <w:rPr>
          <w:b/>
          <w:sz w:val="28"/>
          <w:szCs w:val="28"/>
        </w:rPr>
      </w:pPr>
      <w:r w:rsidRPr="00FA0F57">
        <w:rPr>
          <w:sz w:val="28"/>
          <w:szCs w:val="28"/>
        </w:rPr>
        <w:t>Организация учета и использования основных средств и материальных запасов в администрации сельского поселения «</w:t>
      </w:r>
      <w:proofErr w:type="spellStart"/>
      <w:r w:rsidRPr="00FA0F57">
        <w:rPr>
          <w:sz w:val="28"/>
          <w:szCs w:val="28"/>
        </w:rPr>
        <w:t>Тупикское</w:t>
      </w:r>
      <w:proofErr w:type="spellEnd"/>
      <w:r w:rsidRPr="00FA0F57">
        <w:rPr>
          <w:sz w:val="28"/>
          <w:szCs w:val="28"/>
        </w:rPr>
        <w:t>» в 2018- 2019, годах осуществлялась с требованиями Инструкции по бюджетному учету (приказ Минфина России от 1 декабря 2010 г. № 157н с изменениями и дополнениями, приказ Минфина России от 06.12.2010 № 162н с изменениями и дополнениями).</w:t>
      </w:r>
    </w:p>
    <w:p w:rsidR="00A75541" w:rsidRPr="00FA0F57" w:rsidRDefault="00A75541" w:rsidP="00A75541">
      <w:pPr>
        <w:ind w:firstLine="708"/>
        <w:jc w:val="both"/>
        <w:rPr>
          <w:sz w:val="28"/>
          <w:szCs w:val="28"/>
          <w:shd w:val="clear" w:color="auto" w:fill="FEFAF5"/>
        </w:rPr>
      </w:pPr>
      <w:r w:rsidRPr="00FA0F57">
        <w:rPr>
          <w:sz w:val="28"/>
          <w:szCs w:val="28"/>
        </w:rPr>
        <w:t xml:space="preserve">Поступление и выбытие основных средств и материальных запасов в учреждении отражается   в журнале операций № 7 «Учета по выбытию и перемещению нефинансовых активов». В учреждении ведутся </w:t>
      </w:r>
      <w:proofErr w:type="spellStart"/>
      <w:r w:rsidRPr="009D6130">
        <w:rPr>
          <w:sz w:val="28"/>
          <w:szCs w:val="28"/>
        </w:rPr>
        <w:t>о</w:t>
      </w:r>
      <w:r w:rsidRPr="009D6130">
        <w:rPr>
          <w:sz w:val="28"/>
          <w:szCs w:val="28"/>
          <w:shd w:val="clear" w:color="auto" w:fill="FEFAF5"/>
        </w:rPr>
        <w:t>боротно</w:t>
      </w:r>
      <w:proofErr w:type="spellEnd"/>
      <w:r w:rsidRPr="009D6130">
        <w:rPr>
          <w:sz w:val="28"/>
          <w:szCs w:val="28"/>
          <w:shd w:val="clear" w:color="auto" w:fill="FEFAF5"/>
        </w:rPr>
        <w:t>-</w:t>
      </w:r>
      <w:r w:rsidRPr="009D6130">
        <w:rPr>
          <w:sz w:val="28"/>
          <w:szCs w:val="28"/>
          <w:shd w:val="clear" w:color="auto" w:fill="FEFAF5"/>
        </w:rPr>
        <w:lastRenderedPageBreak/>
        <w:t xml:space="preserve">сальдовые ведомости по учету основных средств с содержанием информации об остатках на начало и конец периода и оборотах по дебету и кредиту за с годовой периодичностью, это связано с тем, что в учреждении </w:t>
      </w:r>
      <w:proofErr w:type="spellStart"/>
      <w:r w:rsidRPr="009D6130">
        <w:rPr>
          <w:sz w:val="28"/>
          <w:szCs w:val="28"/>
          <w:shd w:val="clear" w:color="auto" w:fill="FEFAF5"/>
        </w:rPr>
        <w:t>малоёмкий</w:t>
      </w:r>
      <w:proofErr w:type="spellEnd"/>
      <w:r w:rsidRPr="009D6130">
        <w:rPr>
          <w:sz w:val="28"/>
          <w:szCs w:val="28"/>
          <w:shd w:val="clear" w:color="auto" w:fill="FEFAF5"/>
        </w:rPr>
        <w:t xml:space="preserve"> оборот по приобретению и расходованию основных средств.</w:t>
      </w:r>
    </w:p>
    <w:p w:rsidR="00A75541" w:rsidRPr="00C755FF" w:rsidRDefault="00A75541" w:rsidP="00A75541">
      <w:pPr>
        <w:ind w:firstLine="708"/>
        <w:jc w:val="both"/>
        <w:rPr>
          <w:sz w:val="28"/>
          <w:szCs w:val="28"/>
        </w:rPr>
      </w:pPr>
      <w:r w:rsidRPr="00C755FF">
        <w:rPr>
          <w:sz w:val="28"/>
          <w:szCs w:val="28"/>
        </w:rPr>
        <w:t xml:space="preserve"> Состав постоянно действующей комиссии по приему, выдаче и списанию основных средств, материальных активов, товарно- материальных ценностей </w:t>
      </w:r>
      <w:r w:rsidR="00C755FF" w:rsidRPr="00C755FF">
        <w:rPr>
          <w:sz w:val="28"/>
          <w:szCs w:val="28"/>
        </w:rPr>
        <w:t>не утвержден.</w:t>
      </w:r>
      <w:r w:rsidRPr="00C755FF">
        <w:rPr>
          <w:sz w:val="28"/>
          <w:szCs w:val="28"/>
        </w:rPr>
        <w:t xml:space="preserve"> Сохранность материальных ценностей обеспечивалась материально ответственными лицами, с которыми заключены договоры о полной материальной ответственности.</w:t>
      </w:r>
      <w:r w:rsidRPr="00C755FF">
        <w:rPr>
          <w:color w:val="1F497D"/>
          <w:sz w:val="28"/>
          <w:szCs w:val="28"/>
        </w:rPr>
        <w:t xml:space="preserve"> </w:t>
      </w:r>
    </w:p>
    <w:p w:rsidR="00A75541" w:rsidRPr="00991ED6" w:rsidRDefault="00A75541" w:rsidP="00A75541">
      <w:pPr>
        <w:shd w:val="clear" w:color="auto" w:fill="FFFFFF"/>
        <w:ind w:firstLine="708"/>
        <w:jc w:val="both"/>
        <w:rPr>
          <w:sz w:val="28"/>
          <w:szCs w:val="28"/>
        </w:rPr>
      </w:pPr>
      <w:r w:rsidRPr="0000354A">
        <w:rPr>
          <w:sz w:val="28"/>
          <w:szCs w:val="28"/>
        </w:rPr>
        <w:t xml:space="preserve">Аналитический учет основных средств и материальных запасов в 2018-2021 гг. велся в Журналах операций по выбытию и перемещению нефинансовых активов №7 на счетах бюджетного учета 110100000 «Основные средства», 110500000 «Материальные запасы», </w:t>
      </w:r>
      <w:proofErr w:type="spellStart"/>
      <w:r w:rsidRPr="0000354A">
        <w:rPr>
          <w:sz w:val="28"/>
          <w:szCs w:val="28"/>
        </w:rPr>
        <w:t>оборотно</w:t>
      </w:r>
      <w:proofErr w:type="spellEnd"/>
      <w:r w:rsidRPr="0000354A">
        <w:rPr>
          <w:sz w:val="28"/>
          <w:szCs w:val="28"/>
        </w:rPr>
        <w:t xml:space="preserve">-сальдовых ведомостях по основным средствам, материальным запасам, </w:t>
      </w:r>
      <w:r w:rsidRPr="00991ED6">
        <w:rPr>
          <w:sz w:val="28"/>
          <w:szCs w:val="28"/>
        </w:rPr>
        <w:t xml:space="preserve">инвентарных карточках (ф.0504031). </w:t>
      </w:r>
    </w:p>
    <w:p w:rsidR="00874914" w:rsidRDefault="00A75541" w:rsidP="00A75541">
      <w:pPr>
        <w:shd w:val="clear" w:color="auto" w:fill="FFFFFF"/>
        <w:ind w:firstLine="708"/>
        <w:jc w:val="both"/>
        <w:rPr>
          <w:sz w:val="28"/>
          <w:szCs w:val="28"/>
        </w:rPr>
      </w:pPr>
      <w:r w:rsidRPr="00991ED6">
        <w:rPr>
          <w:sz w:val="28"/>
          <w:szCs w:val="28"/>
        </w:rPr>
        <w:t xml:space="preserve">По данным бюджетного учета по состоянию на 01.01.2019г. числилось основных средств на сумму </w:t>
      </w:r>
      <w:r w:rsidR="00991ED6" w:rsidRPr="00991ED6">
        <w:rPr>
          <w:sz w:val="28"/>
          <w:szCs w:val="28"/>
        </w:rPr>
        <w:t>1376574,04</w:t>
      </w:r>
      <w:r w:rsidRPr="00991ED6">
        <w:rPr>
          <w:sz w:val="28"/>
          <w:szCs w:val="28"/>
        </w:rPr>
        <w:t xml:space="preserve"> руб., из них транспортные средства </w:t>
      </w:r>
      <w:r w:rsidR="00991ED6" w:rsidRPr="00991ED6">
        <w:rPr>
          <w:sz w:val="28"/>
          <w:szCs w:val="28"/>
        </w:rPr>
        <w:t>1235199,04</w:t>
      </w:r>
      <w:r w:rsidRPr="00991ED6">
        <w:rPr>
          <w:sz w:val="28"/>
          <w:szCs w:val="28"/>
        </w:rPr>
        <w:t xml:space="preserve"> руб., </w:t>
      </w:r>
      <w:r w:rsidR="00367DEC" w:rsidRPr="00367DEC">
        <w:rPr>
          <w:sz w:val="28"/>
          <w:szCs w:val="28"/>
        </w:rPr>
        <w:t>машины и оборудование на сумму</w:t>
      </w:r>
      <w:r w:rsidRPr="00367DEC">
        <w:rPr>
          <w:sz w:val="28"/>
          <w:szCs w:val="28"/>
        </w:rPr>
        <w:t xml:space="preserve"> </w:t>
      </w:r>
      <w:r w:rsidR="00367DEC" w:rsidRPr="00367DEC">
        <w:rPr>
          <w:sz w:val="28"/>
          <w:szCs w:val="28"/>
        </w:rPr>
        <w:t>94625</w:t>
      </w:r>
      <w:r w:rsidRPr="00367DEC">
        <w:rPr>
          <w:sz w:val="28"/>
          <w:szCs w:val="28"/>
        </w:rPr>
        <w:t xml:space="preserve">,00 руб., </w:t>
      </w:r>
      <w:r w:rsidR="00367DEC" w:rsidRPr="00367DEC">
        <w:rPr>
          <w:sz w:val="28"/>
          <w:szCs w:val="28"/>
        </w:rPr>
        <w:t>производственный и хозяйственный инвентарь на сумму 46750,00</w:t>
      </w:r>
      <w:r w:rsidRPr="00367DEC">
        <w:rPr>
          <w:sz w:val="28"/>
          <w:szCs w:val="28"/>
        </w:rPr>
        <w:t xml:space="preserve"> руб. </w:t>
      </w:r>
      <w:r w:rsidR="00367DEC" w:rsidRPr="00874914">
        <w:rPr>
          <w:sz w:val="28"/>
          <w:szCs w:val="28"/>
        </w:rPr>
        <w:t xml:space="preserve">В 2019 году поступило основных средств на сумму 429485,00 руб.( персональный компьютер на сумму 20000,00 руб., сейф офисный на сумму 8000,00 руб., стулья на сумму 1700,00 руб., шкаф офисный стоимостью 7500,00 руб., земная станция спутниковой связи стоимостью 52900,00 руб. плиты гранитные общей стоимостью 332900,00 руб., мотопомпа Скат стоимостью 6485,00 руб. Выбытие основных средств в 2019 г. составило </w:t>
      </w:r>
      <w:r w:rsidR="00874914" w:rsidRPr="00874914">
        <w:rPr>
          <w:sz w:val="28"/>
          <w:szCs w:val="28"/>
        </w:rPr>
        <w:t xml:space="preserve">13685,00 руб.- списание основных средств стоимостью до 10000,00 руб. на </w:t>
      </w:r>
      <w:proofErr w:type="spellStart"/>
      <w:r w:rsidR="00874914" w:rsidRPr="00874914">
        <w:rPr>
          <w:sz w:val="28"/>
          <w:szCs w:val="28"/>
        </w:rPr>
        <w:t>забалансовый</w:t>
      </w:r>
      <w:proofErr w:type="spellEnd"/>
      <w:r w:rsidR="00874914" w:rsidRPr="00874914">
        <w:rPr>
          <w:sz w:val="28"/>
          <w:szCs w:val="28"/>
        </w:rPr>
        <w:t xml:space="preserve"> счет № 21 «Основные средства в эксплуатации».</w:t>
      </w:r>
    </w:p>
    <w:p w:rsidR="00A75541" w:rsidRPr="00874914" w:rsidRDefault="00874914" w:rsidP="00A75541">
      <w:pPr>
        <w:shd w:val="clear" w:color="auto" w:fill="FFFFFF"/>
        <w:ind w:firstLine="708"/>
        <w:jc w:val="both"/>
        <w:rPr>
          <w:sz w:val="28"/>
          <w:szCs w:val="28"/>
        </w:rPr>
      </w:pPr>
      <w:r w:rsidRPr="00874914">
        <w:rPr>
          <w:sz w:val="28"/>
          <w:szCs w:val="28"/>
        </w:rPr>
        <w:t xml:space="preserve"> </w:t>
      </w:r>
      <w:r w:rsidR="00A75541" w:rsidRPr="00874914">
        <w:rPr>
          <w:sz w:val="28"/>
          <w:szCs w:val="28"/>
        </w:rPr>
        <w:t xml:space="preserve"> По состоянию на 01.01.20</w:t>
      </w:r>
      <w:r w:rsidRPr="00874914">
        <w:rPr>
          <w:sz w:val="28"/>
          <w:szCs w:val="28"/>
        </w:rPr>
        <w:t>20</w:t>
      </w:r>
      <w:r w:rsidR="00A75541" w:rsidRPr="00874914">
        <w:rPr>
          <w:sz w:val="28"/>
          <w:szCs w:val="28"/>
        </w:rPr>
        <w:t xml:space="preserve"> г. числилось основных средств на сумму </w:t>
      </w:r>
      <w:r w:rsidRPr="00874914">
        <w:rPr>
          <w:sz w:val="28"/>
          <w:szCs w:val="28"/>
        </w:rPr>
        <w:t>1782374,04</w:t>
      </w:r>
      <w:r w:rsidR="00A75541" w:rsidRPr="00874914">
        <w:rPr>
          <w:sz w:val="28"/>
          <w:szCs w:val="28"/>
        </w:rPr>
        <w:t xml:space="preserve"> руб., поступление основных средств составило </w:t>
      </w:r>
      <w:r w:rsidR="00803E23">
        <w:rPr>
          <w:sz w:val="28"/>
          <w:szCs w:val="28"/>
        </w:rPr>
        <w:t>571430</w:t>
      </w:r>
      <w:r w:rsidRPr="00874914">
        <w:rPr>
          <w:sz w:val="28"/>
          <w:szCs w:val="28"/>
        </w:rPr>
        <w:t>,00 руб. ( мотопомпа стоимостью 71500,00 руб.</w:t>
      </w:r>
      <w:r w:rsidR="00803E23">
        <w:rPr>
          <w:sz w:val="28"/>
          <w:szCs w:val="28"/>
        </w:rPr>
        <w:t xml:space="preserve"> (передана безвозмездно от адми</w:t>
      </w:r>
      <w:r w:rsidR="00D97F75">
        <w:rPr>
          <w:sz w:val="28"/>
          <w:szCs w:val="28"/>
        </w:rPr>
        <w:t xml:space="preserve">нистрации муниципального района </w:t>
      </w:r>
      <w:r w:rsidRPr="00874914">
        <w:rPr>
          <w:sz w:val="28"/>
          <w:szCs w:val="28"/>
        </w:rPr>
        <w:t>, источник бесперебойного питания стоимостью 5980,00 руб., источник бесперебойного питания стоимостью 3550,00 руб. плита надгробная общей стоимостью 63600,00 руб., светодиодный автономный фонарь общей стоимостью 442800,00 руб.</w:t>
      </w:r>
      <w:r w:rsidR="00A75541" w:rsidRPr="00874914">
        <w:rPr>
          <w:sz w:val="28"/>
          <w:szCs w:val="28"/>
        </w:rPr>
        <w:t xml:space="preserve"> </w:t>
      </w:r>
      <w:r w:rsidRPr="00874914">
        <w:rPr>
          <w:sz w:val="28"/>
          <w:szCs w:val="28"/>
        </w:rPr>
        <w:t>Выбытия основных средств в 2020 г. не было.</w:t>
      </w:r>
    </w:p>
    <w:p w:rsidR="006129ED" w:rsidRPr="00C755FF" w:rsidRDefault="006129ED" w:rsidP="006129ED">
      <w:pPr>
        <w:ind w:firstLine="708"/>
        <w:jc w:val="both"/>
        <w:rPr>
          <w:sz w:val="28"/>
          <w:szCs w:val="28"/>
        </w:rPr>
      </w:pPr>
      <w:r w:rsidRPr="00C755FF">
        <w:rPr>
          <w:sz w:val="28"/>
          <w:szCs w:val="28"/>
        </w:rPr>
        <w:t>В нарушение</w:t>
      </w:r>
      <w:r w:rsidR="00A75541" w:rsidRPr="00C755FF">
        <w:rPr>
          <w:sz w:val="28"/>
          <w:szCs w:val="28"/>
        </w:rPr>
        <w:t xml:space="preserve"> п.50 Инструкции к Единому плану счетов №157н стоимость объектов основных средств при </w:t>
      </w:r>
      <w:r w:rsidR="00A75541" w:rsidRPr="00C755FF">
        <w:rPr>
          <w:bCs/>
          <w:sz w:val="28"/>
          <w:szCs w:val="28"/>
        </w:rPr>
        <w:t>вводе</w:t>
      </w:r>
      <w:r w:rsidR="00A75541" w:rsidRPr="00C755FF">
        <w:rPr>
          <w:sz w:val="28"/>
          <w:szCs w:val="28"/>
        </w:rPr>
        <w:t xml:space="preserve"> в эксплуатацию (принятии к учету) была списана в расходы и не отражена </w:t>
      </w:r>
      <w:hyperlink r:id="rId11" w:anchor="/document/11/43461/el200/" w:history="1">
        <w:r w:rsidR="00A75541" w:rsidRPr="00C755FF">
          <w:rPr>
            <w:rStyle w:val="a7"/>
            <w:color w:val="auto"/>
            <w:sz w:val="28"/>
            <w:szCs w:val="28"/>
            <w:u w:val="none"/>
          </w:rPr>
          <w:t xml:space="preserve">на </w:t>
        </w:r>
        <w:proofErr w:type="spellStart"/>
        <w:r w:rsidR="00A75541" w:rsidRPr="00C755FF">
          <w:rPr>
            <w:rStyle w:val="a7"/>
            <w:color w:val="auto"/>
            <w:sz w:val="28"/>
            <w:szCs w:val="28"/>
            <w:u w:val="none"/>
          </w:rPr>
          <w:t>забалансовом</w:t>
        </w:r>
        <w:proofErr w:type="spellEnd"/>
        <w:r w:rsidR="00A75541" w:rsidRPr="00C755FF">
          <w:rPr>
            <w:rStyle w:val="a7"/>
            <w:color w:val="auto"/>
            <w:sz w:val="28"/>
            <w:szCs w:val="28"/>
            <w:u w:val="none"/>
          </w:rPr>
          <w:t xml:space="preserve"> счете 21</w:t>
        </w:r>
      </w:hyperlink>
      <w:r w:rsidR="00A75541" w:rsidRPr="00C755FF">
        <w:rPr>
          <w:sz w:val="28"/>
          <w:szCs w:val="28"/>
        </w:rPr>
        <w:t xml:space="preserve"> «Основные средства стоимостью до </w:t>
      </w:r>
      <w:r w:rsidRPr="00C755FF">
        <w:rPr>
          <w:sz w:val="28"/>
          <w:szCs w:val="28"/>
        </w:rPr>
        <w:t>10</w:t>
      </w:r>
      <w:r w:rsidR="00A75541" w:rsidRPr="00C755FF">
        <w:rPr>
          <w:sz w:val="28"/>
          <w:szCs w:val="28"/>
        </w:rPr>
        <w:t>000 руб. включительно в эксплуатации». Вследстви</w:t>
      </w:r>
      <w:r w:rsidRPr="00C755FF">
        <w:rPr>
          <w:sz w:val="28"/>
          <w:szCs w:val="28"/>
        </w:rPr>
        <w:t>е</w:t>
      </w:r>
      <w:r w:rsidR="00A75541" w:rsidRPr="00C755FF">
        <w:rPr>
          <w:sz w:val="28"/>
          <w:szCs w:val="28"/>
        </w:rPr>
        <w:t xml:space="preserve"> чего данный показатель не отражен в справке о наличии имущества и обязательств на </w:t>
      </w:r>
      <w:proofErr w:type="spellStart"/>
      <w:r w:rsidR="00A75541" w:rsidRPr="00C755FF">
        <w:rPr>
          <w:sz w:val="28"/>
          <w:szCs w:val="28"/>
        </w:rPr>
        <w:t>забалансовых</w:t>
      </w:r>
      <w:proofErr w:type="spellEnd"/>
      <w:r w:rsidR="00A75541" w:rsidRPr="00C755FF">
        <w:rPr>
          <w:sz w:val="28"/>
          <w:szCs w:val="28"/>
        </w:rPr>
        <w:t xml:space="preserve"> счетах к бухгалтерскому балансу (ф.0503730) на сумму </w:t>
      </w:r>
      <w:r w:rsidRPr="00C755FF">
        <w:rPr>
          <w:sz w:val="28"/>
          <w:szCs w:val="28"/>
        </w:rPr>
        <w:t>9530,00</w:t>
      </w:r>
      <w:r w:rsidR="00A75541" w:rsidRPr="00C755FF">
        <w:rPr>
          <w:sz w:val="28"/>
          <w:szCs w:val="28"/>
        </w:rPr>
        <w:t xml:space="preserve"> руб. (</w:t>
      </w:r>
      <w:r w:rsidRPr="00C755FF">
        <w:rPr>
          <w:sz w:val="28"/>
          <w:szCs w:val="28"/>
        </w:rPr>
        <w:t>источник бесперебойного питания на сумму 5980,00 руб., источник бесперебойного питания на сумму 3550,00 руб.</w:t>
      </w:r>
      <w:r w:rsidR="00A75541" w:rsidRPr="00C755FF">
        <w:rPr>
          <w:sz w:val="28"/>
          <w:szCs w:val="28"/>
        </w:rPr>
        <w:t>)</w:t>
      </w:r>
      <w:r w:rsidRPr="00C755FF">
        <w:rPr>
          <w:sz w:val="28"/>
          <w:szCs w:val="28"/>
        </w:rPr>
        <w:t>.</w:t>
      </w:r>
    </w:p>
    <w:p w:rsidR="00A75541" w:rsidRPr="006129ED" w:rsidRDefault="006129ED" w:rsidP="006129ED">
      <w:pPr>
        <w:ind w:firstLine="708"/>
        <w:jc w:val="both"/>
        <w:rPr>
          <w:sz w:val="28"/>
          <w:szCs w:val="28"/>
        </w:rPr>
      </w:pPr>
      <w:r w:rsidRPr="006129ED">
        <w:rPr>
          <w:sz w:val="28"/>
          <w:szCs w:val="28"/>
        </w:rPr>
        <w:lastRenderedPageBreak/>
        <w:t>По состоянию на 01.01.2021г. числится основных средств на сумму 2369804,04 руб. В 2021 г. приобретались основные средства на общую сумму 47988 руб. (много функциональное устройство на сумму 13999,00 руб., ноутбук стоимостью 339999,00 руб., 2 офисных кресла на сумму 20200,00 руб.).</w:t>
      </w:r>
    </w:p>
    <w:p w:rsidR="00A75541" w:rsidRPr="00C755FF" w:rsidRDefault="00A75541" w:rsidP="00A75541">
      <w:pPr>
        <w:shd w:val="clear" w:color="auto" w:fill="FFFFFF"/>
        <w:ind w:firstLine="708"/>
        <w:jc w:val="both"/>
        <w:rPr>
          <w:rStyle w:val="auto-matches"/>
          <w:sz w:val="28"/>
          <w:szCs w:val="28"/>
        </w:rPr>
      </w:pPr>
      <w:r w:rsidRPr="00C755FF">
        <w:rPr>
          <w:sz w:val="28"/>
          <w:szCs w:val="28"/>
        </w:rPr>
        <w:t>На объект основных средств заведена инвентарная карточка учета нефинансовых активов формы по ОКУД 0504031, утвержденные приказом Минфина России от 30.03.2015 г № 52н.  В нарушении приказа №52 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не заполнены такие поля, как местонахождения объектов, сведения об объекте, краткая индивидуальная характеристика объекта.</w:t>
      </w:r>
    </w:p>
    <w:p w:rsidR="00A75541" w:rsidRPr="00F86320" w:rsidRDefault="00A75541" w:rsidP="00A75541">
      <w:pPr>
        <w:shd w:val="clear" w:color="auto" w:fill="FFFFFF"/>
        <w:ind w:firstLine="708"/>
        <w:jc w:val="both"/>
        <w:rPr>
          <w:sz w:val="28"/>
          <w:szCs w:val="28"/>
        </w:rPr>
      </w:pPr>
      <w:r w:rsidRPr="00F86320">
        <w:rPr>
          <w:sz w:val="28"/>
          <w:szCs w:val="28"/>
        </w:rPr>
        <w:t>В соответствии с п.46</w:t>
      </w:r>
      <w:r w:rsidRPr="00F86320">
        <w:rPr>
          <w:color w:val="FF0000"/>
          <w:sz w:val="28"/>
          <w:szCs w:val="28"/>
        </w:rPr>
        <w:t xml:space="preserve"> </w:t>
      </w:r>
      <w:r w:rsidRPr="00F86320">
        <w:rPr>
          <w:sz w:val="28"/>
          <w:szCs w:val="28"/>
        </w:rPr>
        <w:t>Инструкции № 157н объектам основных сре</w:t>
      </w:r>
      <w:proofErr w:type="gramStart"/>
      <w:r w:rsidRPr="00F86320">
        <w:rPr>
          <w:sz w:val="28"/>
          <w:szCs w:val="28"/>
        </w:rPr>
        <w:t>дств пр</w:t>
      </w:r>
      <w:proofErr w:type="gramEnd"/>
      <w:r w:rsidRPr="00F86320">
        <w:rPr>
          <w:sz w:val="28"/>
          <w:szCs w:val="28"/>
        </w:rPr>
        <w:t>исвоены инвентарные номера, которые формируются автоматически</w:t>
      </w:r>
      <w:r w:rsidR="00F86320" w:rsidRPr="00F86320">
        <w:rPr>
          <w:sz w:val="28"/>
          <w:szCs w:val="28"/>
        </w:rPr>
        <w:t xml:space="preserve"> в программном комплексе </w:t>
      </w:r>
      <w:r w:rsidRPr="00F86320">
        <w:rPr>
          <w:sz w:val="28"/>
          <w:szCs w:val="28"/>
        </w:rPr>
        <w:t xml:space="preserve"> (</w:t>
      </w:r>
      <w:r w:rsidR="00F86320" w:rsidRPr="00F86320">
        <w:rPr>
          <w:sz w:val="28"/>
          <w:szCs w:val="28"/>
        </w:rPr>
        <w:t>данное условие ни где не закреплено</w:t>
      </w:r>
      <w:r w:rsidRPr="00F86320">
        <w:rPr>
          <w:sz w:val="28"/>
          <w:szCs w:val="28"/>
        </w:rPr>
        <w:t xml:space="preserve">). </w:t>
      </w:r>
    </w:p>
    <w:p w:rsidR="00C755FF" w:rsidRPr="00C755FF" w:rsidRDefault="00A75541" w:rsidP="00A75541">
      <w:pPr>
        <w:shd w:val="clear" w:color="auto" w:fill="FFFFFF"/>
        <w:ind w:firstLine="708"/>
        <w:jc w:val="both"/>
        <w:rPr>
          <w:sz w:val="28"/>
          <w:szCs w:val="28"/>
        </w:rPr>
      </w:pPr>
      <w:r w:rsidRPr="00C755FF">
        <w:rPr>
          <w:sz w:val="28"/>
          <w:szCs w:val="28"/>
        </w:rPr>
        <w:t xml:space="preserve">В </w:t>
      </w:r>
      <w:r w:rsidR="00C755FF" w:rsidRPr="00C755FF">
        <w:rPr>
          <w:sz w:val="28"/>
          <w:szCs w:val="28"/>
        </w:rPr>
        <w:t>нарушение  Закона</w:t>
      </w:r>
      <w:r w:rsidRPr="00C755FF">
        <w:rPr>
          <w:sz w:val="28"/>
          <w:szCs w:val="28"/>
        </w:rPr>
        <w:t xml:space="preserve"> от 06 декабря 2011г № 402-ФЗ «О бухгалтерском учете», положения по ведению бухгалтерского учета и бухгалтерской отчетности в Российской Федерации, утвержденное приказом Минфина России от 29.07.98 № 34н с изменениями и дополнениями; Методические указания по инвентаризации имущества и финансовых обязательств, утвержденные приказом Минфина России от 13.06.95 № 49 инвентаризация основных средств и материальных ценностей перед составлением годовой отчетности </w:t>
      </w:r>
      <w:r w:rsidR="00C755FF" w:rsidRPr="00C755FF">
        <w:rPr>
          <w:sz w:val="28"/>
          <w:szCs w:val="28"/>
        </w:rPr>
        <w:t xml:space="preserve">не </w:t>
      </w:r>
      <w:r w:rsidRPr="00C755FF">
        <w:rPr>
          <w:sz w:val="28"/>
          <w:szCs w:val="28"/>
        </w:rPr>
        <w:t xml:space="preserve">производилась. </w:t>
      </w:r>
    </w:p>
    <w:p w:rsidR="00A75541" w:rsidRPr="00C755FF" w:rsidRDefault="00A75541" w:rsidP="00A75541">
      <w:pPr>
        <w:shd w:val="clear" w:color="auto" w:fill="FFFFFF"/>
        <w:ind w:firstLine="708"/>
        <w:jc w:val="both"/>
      </w:pPr>
      <w:r w:rsidRPr="00C755FF">
        <w:rPr>
          <w:sz w:val="28"/>
          <w:szCs w:val="28"/>
        </w:rPr>
        <w:t xml:space="preserve">В нарушение порядка, предусмотренного в методических указаниях, утвержденных </w:t>
      </w:r>
      <w:hyperlink r:id="rId12" w:anchor="/document/99/420266549/" w:history="1">
        <w:r w:rsidRPr="00C755FF">
          <w:rPr>
            <w:sz w:val="28"/>
            <w:szCs w:val="28"/>
          </w:rPr>
          <w:t>приказом Минфина России от 30 марта 2015 г. № 52н</w:t>
        </w:r>
      </w:hyperlink>
      <w:r w:rsidRPr="00C755FF">
        <w:rPr>
          <w:sz w:val="28"/>
          <w:szCs w:val="28"/>
        </w:rPr>
        <w:t>. при смене материально ответственных лиц (</w:t>
      </w:r>
      <w:r w:rsidR="003D6695" w:rsidRPr="00C755FF">
        <w:rPr>
          <w:sz w:val="28"/>
          <w:szCs w:val="28"/>
        </w:rPr>
        <w:t>Ван-</w:t>
      </w:r>
      <w:proofErr w:type="spellStart"/>
      <w:r w:rsidR="003D6695" w:rsidRPr="00C755FF">
        <w:rPr>
          <w:sz w:val="28"/>
          <w:szCs w:val="28"/>
        </w:rPr>
        <w:t>лин</w:t>
      </w:r>
      <w:proofErr w:type="spellEnd"/>
      <w:r w:rsidR="003D6695" w:rsidRPr="00C755FF">
        <w:rPr>
          <w:sz w:val="28"/>
          <w:szCs w:val="28"/>
        </w:rPr>
        <w:t>-чан В.А.</w:t>
      </w:r>
      <w:r w:rsidRPr="00C755FF">
        <w:rPr>
          <w:sz w:val="28"/>
          <w:szCs w:val="28"/>
        </w:rPr>
        <w:t>) не отражено внутреннее перемещение основных средств</w:t>
      </w:r>
      <w:r w:rsidR="003D6695" w:rsidRPr="00C755FF">
        <w:rPr>
          <w:sz w:val="28"/>
          <w:szCs w:val="28"/>
        </w:rPr>
        <w:t xml:space="preserve"> на сумму 10425,00 руб</w:t>
      </w:r>
      <w:r w:rsidRPr="00C755FF">
        <w:rPr>
          <w:sz w:val="28"/>
          <w:szCs w:val="28"/>
        </w:rPr>
        <w:t xml:space="preserve">. При  </w:t>
      </w:r>
      <w:hyperlink r:id="rId13" w:anchor="/document/113/3142/" w:tooltip="Внутреннее перемещение основных средств - это перемещение основного средства внутри фирмы из одного подразделения (цеха, отдела, участка и т. п.) в другое (указания, утвержденные постановлением Госкомстата России от 21 января 2003 г. № 7)." w:history="1">
        <w:r w:rsidRPr="00C755FF">
          <w:rPr>
            <w:sz w:val="28"/>
            <w:szCs w:val="28"/>
          </w:rPr>
          <w:t>внутреннем перемещении основного средства</w:t>
        </w:r>
      </w:hyperlink>
      <w:r w:rsidRPr="00C755FF">
        <w:rPr>
          <w:sz w:val="28"/>
          <w:szCs w:val="28"/>
        </w:rPr>
        <w:t xml:space="preserve"> необходимо заполнить накладную по </w:t>
      </w:r>
      <w:hyperlink r:id="rId14" w:anchor="/document/99/420266549/ZAP27BA3HB/" w:tooltip="НАКЛАДНАЯ N ________ НА ВНУТРЕННЕЕ ПЕРЕМЕЩЕНИЕ ОБЪЕКТОВ НЕФИНАНСОВЫХ АКТИВОВ.." w:history="1">
        <w:r w:rsidRPr="00C755FF">
          <w:rPr>
            <w:sz w:val="28"/>
            <w:szCs w:val="28"/>
          </w:rPr>
          <w:t>форме № 0504102</w:t>
        </w:r>
      </w:hyperlink>
      <w:r w:rsidRPr="00C755FF">
        <w:rPr>
          <w:sz w:val="28"/>
          <w:szCs w:val="28"/>
        </w:rPr>
        <w:t>.</w:t>
      </w:r>
      <w:r w:rsidRPr="00C755FF">
        <w:t xml:space="preserve"> </w:t>
      </w:r>
    </w:p>
    <w:p w:rsidR="00A75541" w:rsidRPr="003D6695" w:rsidRDefault="00A75541" w:rsidP="00A75541">
      <w:pPr>
        <w:ind w:firstLine="708"/>
        <w:jc w:val="both"/>
        <w:rPr>
          <w:sz w:val="28"/>
          <w:szCs w:val="28"/>
        </w:rPr>
      </w:pPr>
      <w:r w:rsidRPr="003D6695">
        <w:rPr>
          <w:sz w:val="28"/>
          <w:szCs w:val="28"/>
        </w:rPr>
        <w:t>Проверкой полноты и своевременности принятия к учету материальных запасов и правильности их отражения на соответствующих балансовых счетах за 20</w:t>
      </w:r>
      <w:r w:rsidR="003D6695" w:rsidRPr="003D6695">
        <w:rPr>
          <w:sz w:val="28"/>
          <w:szCs w:val="28"/>
        </w:rPr>
        <w:t>18- 2021</w:t>
      </w:r>
      <w:r w:rsidRPr="003D6695">
        <w:rPr>
          <w:sz w:val="28"/>
          <w:szCs w:val="28"/>
        </w:rPr>
        <w:t xml:space="preserve"> г. г. установлено следующее: </w:t>
      </w:r>
    </w:p>
    <w:p w:rsidR="003D6695" w:rsidRPr="003D6695" w:rsidRDefault="00A75541" w:rsidP="00A75541">
      <w:pPr>
        <w:ind w:firstLine="708"/>
        <w:jc w:val="both"/>
        <w:rPr>
          <w:sz w:val="28"/>
          <w:szCs w:val="28"/>
        </w:rPr>
      </w:pPr>
      <w:r w:rsidRPr="003D6695">
        <w:rPr>
          <w:b/>
          <w:sz w:val="28"/>
          <w:szCs w:val="28"/>
        </w:rPr>
        <w:t xml:space="preserve">  </w:t>
      </w:r>
      <w:r w:rsidRPr="003D6695">
        <w:rPr>
          <w:sz w:val="28"/>
          <w:szCs w:val="28"/>
        </w:rPr>
        <w:t>По состоянию на 01.01.201</w:t>
      </w:r>
      <w:r w:rsidR="003D6695" w:rsidRPr="003D6695">
        <w:rPr>
          <w:sz w:val="28"/>
          <w:szCs w:val="28"/>
        </w:rPr>
        <w:t>9 г. 01.01.2021 г.</w:t>
      </w:r>
      <w:r w:rsidRPr="003D6695">
        <w:rPr>
          <w:sz w:val="28"/>
          <w:szCs w:val="28"/>
        </w:rPr>
        <w:t xml:space="preserve"> материальные запасы </w:t>
      </w:r>
      <w:r w:rsidR="000C593C">
        <w:rPr>
          <w:sz w:val="28"/>
          <w:szCs w:val="28"/>
        </w:rPr>
        <w:t>на балансе учреждения не числя</w:t>
      </w:r>
      <w:r w:rsidR="003D6695" w:rsidRPr="003D6695">
        <w:rPr>
          <w:sz w:val="28"/>
          <w:szCs w:val="28"/>
        </w:rPr>
        <w:t>тся</w:t>
      </w:r>
      <w:r w:rsidRPr="003D6695">
        <w:rPr>
          <w:sz w:val="28"/>
          <w:szCs w:val="28"/>
        </w:rPr>
        <w:t>.</w:t>
      </w:r>
      <w:r w:rsidRPr="003D6695">
        <w:rPr>
          <w:color w:val="FF0000"/>
          <w:sz w:val="28"/>
          <w:szCs w:val="28"/>
        </w:rPr>
        <w:t xml:space="preserve"> </w:t>
      </w:r>
    </w:p>
    <w:p w:rsidR="00C755FF" w:rsidRPr="00C755FF" w:rsidRDefault="00A75541" w:rsidP="00803E23">
      <w:pPr>
        <w:ind w:firstLine="708"/>
        <w:jc w:val="both"/>
        <w:rPr>
          <w:sz w:val="28"/>
          <w:szCs w:val="28"/>
        </w:rPr>
      </w:pPr>
      <w:r w:rsidRPr="00C755FF">
        <w:rPr>
          <w:sz w:val="28"/>
          <w:szCs w:val="28"/>
        </w:rPr>
        <w:t>Принятие к учету материальных запасов осуществлялось на основании</w:t>
      </w:r>
      <w:r w:rsidRPr="00C755FF">
        <w:rPr>
          <w:color w:val="FF0000"/>
          <w:sz w:val="28"/>
          <w:szCs w:val="28"/>
        </w:rPr>
        <w:t xml:space="preserve"> </w:t>
      </w:r>
      <w:r w:rsidRPr="00C755FF">
        <w:rPr>
          <w:sz w:val="28"/>
          <w:szCs w:val="28"/>
        </w:rPr>
        <w:t xml:space="preserve">счетов- фактур, товарных чеков, списание материальных запасов с учета производилось на основании актов о списании материальных запасов (ф. 0504230). При списании ГСМ (бензин) на сумму </w:t>
      </w:r>
      <w:r w:rsidR="003D6695" w:rsidRPr="00C755FF">
        <w:rPr>
          <w:sz w:val="28"/>
          <w:szCs w:val="28"/>
        </w:rPr>
        <w:t>9700,00</w:t>
      </w:r>
      <w:r w:rsidRPr="00C755FF">
        <w:rPr>
          <w:sz w:val="28"/>
          <w:szCs w:val="28"/>
        </w:rPr>
        <w:t xml:space="preserve"> руб.</w:t>
      </w:r>
      <w:r w:rsidR="003D6695" w:rsidRPr="00C755FF">
        <w:rPr>
          <w:sz w:val="28"/>
          <w:szCs w:val="28"/>
        </w:rPr>
        <w:t xml:space="preserve"> в</w:t>
      </w:r>
      <w:r w:rsidRPr="00C755FF">
        <w:rPr>
          <w:sz w:val="28"/>
          <w:szCs w:val="28"/>
        </w:rPr>
        <w:t xml:space="preserve"> акт</w:t>
      </w:r>
      <w:r w:rsidR="003D6695" w:rsidRPr="00C755FF">
        <w:rPr>
          <w:sz w:val="28"/>
          <w:szCs w:val="28"/>
        </w:rPr>
        <w:t>е</w:t>
      </w:r>
      <w:r w:rsidRPr="00C755FF">
        <w:rPr>
          <w:sz w:val="28"/>
          <w:szCs w:val="28"/>
        </w:rPr>
        <w:t xml:space="preserve"> </w:t>
      </w:r>
      <w:r w:rsidR="003D6695" w:rsidRPr="00C755FF">
        <w:rPr>
          <w:sz w:val="28"/>
          <w:szCs w:val="28"/>
        </w:rPr>
        <w:t>на</w:t>
      </w:r>
      <w:r w:rsidRPr="00C755FF">
        <w:rPr>
          <w:sz w:val="28"/>
          <w:szCs w:val="28"/>
        </w:rPr>
        <w:t xml:space="preserve"> списании</w:t>
      </w:r>
      <w:r w:rsidR="003D6695" w:rsidRPr="00C755FF">
        <w:rPr>
          <w:sz w:val="28"/>
          <w:szCs w:val="28"/>
        </w:rPr>
        <w:t xml:space="preserve"> материальных запасов № 00000005</w:t>
      </w:r>
      <w:r w:rsidRPr="00C755FF">
        <w:rPr>
          <w:sz w:val="28"/>
          <w:szCs w:val="28"/>
        </w:rPr>
        <w:t xml:space="preserve"> от </w:t>
      </w:r>
      <w:r w:rsidR="003D6695" w:rsidRPr="00C755FF">
        <w:rPr>
          <w:sz w:val="28"/>
          <w:szCs w:val="28"/>
        </w:rPr>
        <w:t>04</w:t>
      </w:r>
      <w:r w:rsidRPr="00C755FF">
        <w:rPr>
          <w:sz w:val="28"/>
          <w:szCs w:val="28"/>
        </w:rPr>
        <w:t>.0</w:t>
      </w:r>
      <w:r w:rsidR="003D6695" w:rsidRPr="00C755FF">
        <w:rPr>
          <w:sz w:val="28"/>
          <w:szCs w:val="28"/>
        </w:rPr>
        <w:t>7</w:t>
      </w:r>
      <w:r w:rsidRPr="00C755FF">
        <w:rPr>
          <w:sz w:val="28"/>
          <w:szCs w:val="28"/>
        </w:rPr>
        <w:t>.201</w:t>
      </w:r>
      <w:r w:rsidR="003D6695" w:rsidRPr="00C755FF">
        <w:rPr>
          <w:sz w:val="28"/>
          <w:szCs w:val="28"/>
        </w:rPr>
        <w:t>9</w:t>
      </w:r>
      <w:r w:rsidRPr="00C755FF">
        <w:rPr>
          <w:sz w:val="28"/>
          <w:szCs w:val="28"/>
        </w:rPr>
        <w:t xml:space="preserve"> г. отсутствует </w:t>
      </w:r>
      <w:r w:rsidR="003D6695" w:rsidRPr="00C755FF">
        <w:rPr>
          <w:sz w:val="28"/>
          <w:szCs w:val="28"/>
        </w:rPr>
        <w:t>подпись председателя комиссии, основание для списания бензина (путевой лист) отсутствует в финансовых документах.</w:t>
      </w:r>
    </w:p>
    <w:p w:rsidR="00803E23" w:rsidRPr="00C755FF" w:rsidRDefault="00803E23" w:rsidP="00803E23">
      <w:pPr>
        <w:ind w:firstLine="708"/>
        <w:jc w:val="both"/>
        <w:rPr>
          <w:sz w:val="28"/>
          <w:szCs w:val="28"/>
        </w:rPr>
      </w:pPr>
      <w:r w:rsidRPr="00C755FF">
        <w:rPr>
          <w:sz w:val="28"/>
          <w:szCs w:val="28"/>
        </w:rPr>
        <w:lastRenderedPageBreak/>
        <w:t xml:space="preserve"> Перемещение внутри учреждения и передача в эксплуатацию осуществляется на основании ведомости выдачи материальных ценностей на нужды учреждения (ф. 0504210). </w:t>
      </w:r>
    </w:p>
    <w:p w:rsidR="00A75541" w:rsidRPr="00803E23" w:rsidRDefault="003D6695" w:rsidP="00C755FF">
      <w:pPr>
        <w:ind w:firstLine="708"/>
        <w:jc w:val="both"/>
        <w:rPr>
          <w:sz w:val="28"/>
          <w:szCs w:val="28"/>
        </w:rPr>
      </w:pPr>
      <w:r w:rsidRPr="00803E23">
        <w:rPr>
          <w:sz w:val="28"/>
          <w:szCs w:val="28"/>
        </w:rPr>
        <w:t>Не в</w:t>
      </w:r>
      <w:r w:rsidR="00A75541" w:rsidRPr="00803E23">
        <w:rPr>
          <w:sz w:val="28"/>
          <w:szCs w:val="28"/>
        </w:rPr>
        <w:t>о всех актах о списании материальных запасов  про</w:t>
      </w:r>
      <w:r w:rsidRPr="00803E23">
        <w:rPr>
          <w:sz w:val="28"/>
          <w:szCs w:val="28"/>
        </w:rPr>
        <w:t xml:space="preserve">писывается заключение комиссии, </w:t>
      </w:r>
      <w:r w:rsidR="00803E23" w:rsidRPr="00803E23">
        <w:rPr>
          <w:sz w:val="28"/>
          <w:szCs w:val="28"/>
        </w:rPr>
        <w:t>также отсутствуют подписи членов комиссии.</w:t>
      </w:r>
    </w:p>
    <w:p w:rsidR="00803E23" w:rsidRPr="00803E23" w:rsidRDefault="00A75541" w:rsidP="00A75541">
      <w:pPr>
        <w:ind w:firstLine="708"/>
        <w:jc w:val="both"/>
        <w:rPr>
          <w:sz w:val="28"/>
          <w:szCs w:val="28"/>
        </w:rPr>
      </w:pPr>
      <w:r w:rsidRPr="00803E23">
        <w:rPr>
          <w:sz w:val="28"/>
          <w:szCs w:val="28"/>
        </w:rPr>
        <w:t xml:space="preserve">Нормы расхода топлива и смазочных материалов на автомобильном транспорте определены распоряжением Минтранса России </w:t>
      </w:r>
      <w:hyperlink r:id="rId15" w:tgtFrame="_blank" w:history="1">
        <w:r w:rsidRPr="00803E23">
          <w:rPr>
            <w:rStyle w:val="a7"/>
            <w:color w:val="auto"/>
            <w:sz w:val="28"/>
            <w:szCs w:val="28"/>
            <w:u w:val="none"/>
          </w:rPr>
          <w:t>от 14.03.08 № АМ-23-р</w:t>
        </w:r>
      </w:hyperlink>
      <w:r w:rsidRPr="00803E23">
        <w:rPr>
          <w:sz w:val="28"/>
          <w:szCs w:val="28"/>
        </w:rPr>
        <w:t xml:space="preserve"> </w:t>
      </w:r>
      <w:r w:rsidR="00803E23" w:rsidRPr="00803E23">
        <w:rPr>
          <w:sz w:val="28"/>
          <w:szCs w:val="28"/>
        </w:rPr>
        <w:t>«</w:t>
      </w:r>
      <w:r w:rsidRPr="00803E23">
        <w:rPr>
          <w:sz w:val="28"/>
          <w:szCs w:val="28"/>
        </w:rPr>
        <w:t xml:space="preserve">О в ведение в действие методических рекомендаций «Нормы расхода топлив и горюче- смазочных материалов на автомобильном транспорте». </w:t>
      </w:r>
      <w:r w:rsidR="00803E23" w:rsidRPr="00803E23">
        <w:rPr>
          <w:sz w:val="28"/>
          <w:szCs w:val="28"/>
        </w:rPr>
        <w:t>Расчет нормы топлива, разработанный для списания бензина в администрации сельского поселения «</w:t>
      </w:r>
      <w:proofErr w:type="spellStart"/>
      <w:r w:rsidR="00803E23" w:rsidRPr="00803E23">
        <w:rPr>
          <w:sz w:val="28"/>
          <w:szCs w:val="28"/>
        </w:rPr>
        <w:t>Тупикское</w:t>
      </w:r>
      <w:proofErr w:type="spellEnd"/>
      <w:r w:rsidR="00803E23" w:rsidRPr="00803E23">
        <w:rPr>
          <w:sz w:val="28"/>
          <w:szCs w:val="28"/>
        </w:rPr>
        <w:t>» не представлен.</w:t>
      </w:r>
    </w:p>
    <w:p w:rsidR="00803E23" w:rsidRPr="00803E23" w:rsidRDefault="00A75541" w:rsidP="00803E23">
      <w:pPr>
        <w:ind w:firstLine="708"/>
        <w:jc w:val="both"/>
        <w:rPr>
          <w:sz w:val="28"/>
          <w:szCs w:val="28"/>
        </w:rPr>
      </w:pPr>
      <w:r w:rsidRPr="00803E23">
        <w:rPr>
          <w:sz w:val="28"/>
          <w:szCs w:val="28"/>
        </w:rPr>
        <w:t>В течении проверяемого периода приобретался бензин АИ-95 на автомашину АРС-14. Далее материальные запасы (бензин АИ-92) списывались на основании актов о списании материальных запасов, без каких-либо подтверждений. Обычно подтверждением для списания материальных запасов, в частности бензина являются путевые листы. Путевых листов, подтверждающих расход бензина на автомашину АРС-14 нет.</w:t>
      </w:r>
      <w:r w:rsidR="00803E23" w:rsidRPr="00803E23">
        <w:rPr>
          <w:sz w:val="28"/>
          <w:szCs w:val="28"/>
        </w:rPr>
        <w:t xml:space="preserve"> К актам на списание бензина прикладывались путевые листы легкового автомобиля типовой формы №3, утвержденные Постановлением Госкомстата РФ </w:t>
      </w:r>
      <w:hyperlink r:id="rId16" w:tgtFrame="_blank" w:history="1">
        <w:r w:rsidR="00803E23" w:rsidRPr="00803E23">
          <w:rPr>
            <w:rStyle w:val="a7"/>
            <w:color w:val="auto"/>
            <w:sz w:val="28"/>
            <w:szCs w:val="28"/>
            <w:u w:val="none"/>
          </w:rPr>
          <w:t>от 28.11.97 № 78</w:t>
        </w:r>
      </w:hyperlink>
      <w:r w:rsidR="00803E23" w:rsidRPr="00803E23">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В нарушение данного приказа раздела </w:t>
      </w:r>
      <w:r w:rsidR="00803E23" w:rsidRPr="00803E23">
        <w:rPr>
          <w:sz w:val="28"/>
          <w:szCs w:val="28"/>
          <w:lang w:val="en-US"/>
        </w:rPr>
        <w:t>II</w:t>
      </w:r>
      <w:r w:rsidR="00803E23" w:rsidRPr="00803E23">
        <w:rPr>
          <w:sz w:val="28"/>
          <w:szCs w:val="28"/>
        </w:rPr>
        <w:t xml:space="preserve"> п.3 п. 6 сведения о транспортном средстве в путевых листах отсутствуют показания одометра (полные км. пробега) при выезде транспортного средства из гаража и его заезде в гараж.  Данная ситуация наблюдается в течении всего проверяемого периода, что затрудняет подтвердить фактическое потребление топлива. На оборотной стороне не всегда указывается время выезда и возвращения в гараж, подпись лица, пользовавшегося автомобилем. </w:t>
      </w:r>
    </w:p>
    <w:p w:rsidR="00A75541" w:rsidRDefault="00A75541" w:rsidP="00C755FF">
      <w:pPr>
        <w:ind w:firstLine="708"/>
        <w:jc w:val="both"/>
        <w:rPr>
          <w:sz w:val="28"/>
          <w:szCs w:val="28"/>
        </w:rPr>
      </w:pPr>
      <w:r w:rsidRPr="00A02AA7">
        <w:rPr>
          <w:sz w:val="28"/>
          <w:szCs w:val="28"/>
        </w:rPr>
        <w:t>Отсутствует акт о списании сувенирной продукции № 11 от 20.03.2019 г. на сумму 7500,00 руб. (в журнале</w:t>
      </w:r>
      <w:r w:rsidR="00D97F75">
        <w:rPr>
          <w:sz w:val="28"/>
          <w:szCs w:val="28"/>
        </w:rPr>
        <w:t xml:space="preserve"> операций № 7 за март 2019 г.</w:t>
      </w:r>
      <w:r w:rsidRPr="00A02AA7">
        <w:rPr>
          <w:sz w:val="28"/>
          <w:szCs w:val="28"/>
        </w:rPr>
        <w:t xml:space="preserve"> отражен)</w:t>
      </w:r>
      <w:r>
        <w:rPr>
          <w:sz w:val="28"/>
          <w:szCs w:val="28"/>
        </w:rPr>
        <w:t>.</w:t>
      </w:r>
      <w:r w:rsidR="00D97F75" w:rsidRPr="00D97F75">
        <w:rPr>
          <w:sz w:val="28"/>
          <w:szCs w:val="28"/>
        </w:rPr>
        <w:t xml:space="preserve"> </w:t>
      </w:r>
      <w:r w:rsidR="00D97F75" w:rsidRPr="00A02AA7">
        <w:rPr>
          <w:sz w:val="28"/>
          <w:szCs w:val="28"/>
        </w:rPr>
        <w:t xml:space="preserve">При списании подарочной и сувенирной продукции отсутствует факт подтверждения </w:t>
      </w:r>
      <w:r w:rsidR="00D97F75">
        <w:rPr>
          <w:sz w:val="28"/>
          <w:szCs w:val="28"/>
        </w:rPr>
        <w:t>её выдачи на сумму 7500,00 руб.</w:t>
      </w:r>
    </w:p>
    <w:p w:rsidR="00A75541" w:rsidRDefault="00A75541" w:rsidP="00D97F75">
      <w:pPr>
        <w:jc w:val="both"/>
        <w:rPr>
          <w:sz w:val="28"/>
          <w:szCs w:val="28"/>
        </w:rPr>
      </w:pPr>
      <w:r>
        <w:rPr>
          <w:sz w:val="28"/>
          <w:szCs w:val="28"/>
        </w:rPr>
        <w:tab/>
      </w:r>
      <w:r>
        <w:rPr>
          <w:sz w:val="28"/>
          <w:szCs w:val="28"/>
        </w:rPr>
        <w:tab/>
      </w:r>
    </w:p>
    <w:p w:rsidR="00A75541" w:rsidRPr="00A02AA7" w:rsidRDefault="00A75541" w:rsidP="00A75541">
      <w:pPr>
        <w:jc w:val="both"/>
        <w:rPr>
          <w:sz w:val="28"/>
          <w:szCs w:val="28"/>
        </w:rPr>
      </w:pPr>
    </w:p>
    <w:tbl>
      <w:tblPr>
        <w:tblW w:w="0" w:type="auto"/>
        <w:tblCellMar>
          <w:left w:w="30" w:type="dxa"/>
          <w:right w:w="0" w:type="dxa"/>
        </w:tblCellMar>
        <w:tblLook w:val="0000" w:firstRow="0" w:lastRow="0" w:firstColumn="0" w:lastColumn="0" w:noHBand="0" w:noVBand="0"/>
      </w:tblPr>
      <w:tblGrid>
        <w:gridCol w:w="6676"/>
      </w:tblGrid>
      <w:tr w:rsidR="00A75541" w:rsidRPr="000220C0" w:rsidTr="00E30EF4">
        <w:trPr>
          <w:hidden/>
        </w:trPr>
        <w:tc>
          <w:tcPr>
            <w:tcW w:w="6676" w:type="dxa"/>
            <w:vAlign w:val="center"/>
          </w:tcPr>
          <w:p w:rsidR="00A75541" w:rsidRPr="000220C0" w:rsidRDefault="00A75541" w:rsidP="00E30EF4">
            <w:pPr>
              <w:rPr>
                <w:rFonts w:ascii="Arial" w:hAnsi="Arial" w:cs="Arial"/>
                <w:vanish/>
                <w:color w:val="FF0000"/>
                <w:sz w:val="16"/>
                <w:szCs w:val="16"/>
              </w:rPr>
            </w:pPr>
          </w:p>
        </w:tc>
      </w:tr>
    </w:tbl>
    <w:p w:rsidR="00A75541" w:rsidRPr="00912245" w:rsidRDefault="00A75541" w:rsidP="00A75541">
      <w:pPr>
        <w:ind w:firstLine="708"/>
        <w:jc w:val="center"/>
        <w:rPr>
          <w:b/>
          <w:sz w:val="28"/>
          <w:szCs w:val="28"/>
        </w:rPr>
      </w:pPr>
      <w:r w:rsidRPr="00912245">
        <w:rPr>
          <w:b/>
          <w:sz w:val="28"/>
          <w:szCs w:val="28"/>
        </w:rPr>
        <w:t>Расчеты по санкционированию</w:t>
      </w:r>
    </w:p>
    <w:p w:rsidR="00A75541" w:rsidRDefault="00A75541" w:rsidP="00A75541">
      <w:pPr>
        <w:ind w:firstLine="708"/>
        <w:jc w:val="both"/>
        <w:rPr>
          <w:sz w:val="28"/>
          <w:szCs w:val="28"/>
        </w:rPr>
      </w:pPr>
    </w:p>
    <w:p w:rsidR="00C755FF" w:rsidRDefault="00A75541" w:rsidP="008466DF">
      <w:pPr>
        <w:shd w:val="clear" w:color="auto" w:fill="FFFFFF"/>
        <w:ind w:firstLine="708"/>
        <w:jc w:val="both"/>
        <w:rPr>
          <w:sz w:val="28"/>
          <w:szCs w:val="28"/>
        </w:rPr>
      </w:pPr>
      <w:r>
        <w:rPr>
          <w:sz w:val="28"/>
          <w:szCs w:val="28"/>
        </w:rPr>
        <w:t xml:space="preserve">   </w:t>
      </w:r>
      <w:r w:rsidR="00C755FF" w:rsidRPr="001C539E">
        <w:rPr>
          <w:sz w:val="28"/>
          <w:szCs w:val="28"/>
        </w:rPr>
        <w:t xml:space="preserve">В нарушение п. </w:t>
      </w:r>
      <w:r w:rsidR="00977F79">
        <w:rPr>
          <w:sz w:val="28"/>
          <w:szCs w:val="28"/>
        </w:rPr>
        <w:t xml:space="preserve">134, </w:t>
      </w:r>
      <w:r w:rsidR="00C755FF" w:rsidRPr="001C539E">
        <w:rPr>
          <w:sz w:val="28"/>
          <w:szCs w:val="28"/>
        </w:rPr>
        <w:t xml:space="preserve">141 инструкции по бюджетному учету № 162н в журнале операций №9 «По санкционированию» за 2019 г.  не в полном объеме отражается </w:t>
      </w:r>
      <w:r w:rsidR="00977F79">
        <w:rPr>
          <w:sz w:val="28"/>
          <w:szCs w:val="28"/>
        </w:rPr>
        <w:t xml:space="preserve">учет по санкционированию расходов, </w:t>
      </w:r>
      <w:r w:rsidR="00C755FF" w:rsidRPr="001C539E">
        <w:rPr>
          <w:sz w:val="28"/>
          <w:szCs w:val="28"/>
        </w:rPr>
        <w:t xml:space="preserve">принятие учреждением денежных обязательств. </w:t>
      </w:r>
      <w:r w:rsidR="00977F79">
        <w:rPr>
          <w:sz w:val="28"/>
          <w:szCs w:val="28"/>
        </w:rPr>
        <w:t>В 2020, 2021г. учет по санкционированию расходов отсутствует.</w:t>
      </w:r>
    </w:p>
    <w:p w:rsidR="00A75541" w:rsidRPr="00BF4C2A" w:rsidRDefault="00A75541" w:rsidP="00A75541">
      <w:pPr>
        <w:shd w:val="clear" w:color="auto" w:fill="FFFFFF"/>
        <w:jc w:val="both"/>
        <w:rPr>
          <w:sz w:val="28"/>
          <w:szCs w:val="28"/>
        </w:rPr>
      </w:pPr>
    </w:p>
    <w:p w:rsidR="00A75541" w:rsidRPr="004608F0" w:rsidRDefault="00A75541" w:rsidP="00A618CF">
      <w:pPr>
        <w:shd w:val="clear" w:color="auto" w:fill="FFFFFF"/>
        <w:jc w:val="center"/>
        <w:rPr>
          <w:sz w:val="28"/>
          <w:szCs w:val="28"/>
        </w:rPr>
      </w:pPr>
      <w:r>
        <w:rPr>
          <w:b/>
          <w:sz w:val="28"/>
          <w:szCs w:val="28"/>
        </w:rPr>
        <w:t>Делопроизводство</w:t>
      </w:r>
    </w:p>
    <w:p w:rsidR="00A75541" w:rsidRDefault="00A75541" w:rsidP="00A75541">
      <w:pPr>
        <w:jc w:val="both"/>
        <w:rPr>
          <w:sz w:val="28"/>
          <w:szCs w:val="28"/>
        </w:rPr>
      </w:pPr>
      <w:r w:rsidRPr="00C31925">
        <w:rPr>
          <w:sz w:val="28"/>
          <w:szCs w:val="28"/>
        </w:rPr>
        <w:tab/>
      </w:r>
    </w:p>
    <w:p w:rsidR="00A75541" w:rsidRDefault="00A75541" w:rsidP="00A75541">
      <w:pPr>
        <w:jc w:val="both"/>
        <w:rPr>
          <w:sz w:val="28"/>
          <w:szCs w:val="28"/>
        </w:rPr>
      </w:pPr>
      <w:r w:rsidRPr="00C31925">
        <w:rPr>
          <w:sz w:val="28"/>
          <w:szCs w:val="28"/>
        </w:rPr>
        <w:lastRenderedPageBreak/>
        <w:tab/>
        <w:t xml:space="preserve">Бланками учетной документации и регистрами </w:t>
      </w:r>
      <w:r>
        <w:rPr>
          <w:sz w:val="28"/>
          <w:szCs w:val="28"/>
        </w:rPr>
        <w:t>бухгалтерского учета организация</w:t>
      </w:r>
      <w:r w:rsidRPr="00C31925">
        <w:rPr>
          <w:sz w:val="28"/>
          <w:szCs w:val="28"/>
        </w:rPr>
        <w:t xml:space="preserve"> обеспечива</w:t>
      </w:r>
      <w:r>
        <w:rPr>
          <w:sz w:val="28"/>
          <w:szCs w:val="28"/>
        </w:rPr>
        <w:t>е</w:t>
      </w:r>
      <w:r w:rsidRPr="00C31925">
        <w:rPr>
          <w:sz w:val="28"/>
          <w:szCs w:val="28"/>
        </w:rPr>
        <w:t xml:space="preserve">тся самостоятельно.  </w:t>
      </w:r>
    </w:p>
    <w:p w:rsidR="00A75541" w:rsidRPr="00A06B54" w:rsidRDefault="00A75541" w:rsidP="00A75541">
      <w:pPr>
        <w:ind w:firstLine="708"/>
        <w:jc w:val="both"/>
        <w:rPr>
          <w:sz w:val="28"/>
          <w:szCs w:val="28"/>
        </w:rPr>
      </w:pPr>
      <w:r w:rsidRPr="00C251AA">
        <w:rPr>
          <w:sz w:val="28"/>
          <w:szCs w:val="28"/>
        </w:rPr>
        <w:t>Обработка первичных учетных документов, отражение операций по соответствующим счетам бюджетного учета, составление регистров бюджетного учета и отчетных форм осуществляли</w:t>
      </w:r>
      <w:r>
        <w:rPr>
          <w:sz w:val="28"/>
          <w:szCs w:val="28"/>
        </w:rPr>
        <w:t xml:space="preserve">сь с использованием ППО </w:t>
      </w:r>
      <w:r w:rsidRPr="00C31925">
        <w:rPr>
          <w:sz w:val="28"/>
          <w:szCs w:val="28"/>
        </w:rPr>
        <w:t>1С: Бухгалтерия «БГУ», «Зарплата и кадры»</w:t>
      </w:r>
      <w:r>
        <w:rPr>
          <w:sz w:val="28"/>
          <w:szCs w:val="28"/>
        </w:rPr>
        <w:t>.</w:t>
      </w:r>
    </w:p>
    <w:p w:rsidR="00A75541" w:rsidRDefault="00A75541" w:rsidP="00A75541">
      <w:pPr>
        <w:ind w:firstLine="708"/>
        <w:jc w:val="both"/>
        <w:rPr>
          <w:color w:val="000000"/>
          <w:sz w:val="28"/>
          <w:szCs w:val="28"/>
        </w:rPr>
      </w:pPr>
      <w:r w:rsidRPr="008466DF">
        <w:rPr>
          <w:sz w:val="28"/>
          <w:szCs w:val="28"/>
        </w:rPr>
        <w:t xml:space="preserve">Первичные учётные документы, регистры бюджетного учёта, бюджетная отчётность сброшюрованы в дела, </w:t>
      </w:r>
      <w:r w:rsidRPr="008466DF">
        <w:rPr>
          <w:color w:val="000000"/>
          <w:sz w:val="28"/>
          <w:szCs w:val="28"/>
        </w:rPr>
        <w:t>хранятся в шкафах в помещении сельского поселения «</w:t>
      </w:r>
      <w:proofErr w:type="spellStart"/>
      <w:r w:rsidRPr="008466DF">
        <w:rPr>
          <w:color w:val="000000"/>
          <w:sz w:val="28"/>
          <w:szCs w:val="28"/>
        </w:rPr>
        <w:t>Тупикское</w:t>
      </w:r>
      <w:proofErr w:type="spellEnd"/>
      <w:r w:rsidRPr="008466DF">
        <w:rPr>
          <w:color w:val="000000"/>
          <w:sz w:val="28"/>
          <w:szCs w:val="28"/>
        </w:rPr>
        <w:t>». Номенклатура дел в работе не применяется.</w:t>
      </w:r>
    </w:p>
    <w:p w:rsidR="00A75541" w:rsidRDefault="00A75541" w:rsidP="00A75541">
      <w:pPr>
        <w:ind w:firstLine="708"/>
        <w:jc w:val="both"/>
        <w:rPr>
          <w:color w:val="000000"/>
          <w:sz w:val="28"/>
          <w:szCs w:val="28"/>
        </w:rPr>
      </w:pPr>
    </w:p>
    <w:p w:rsidR="00A75541" w:rsidRDefault="00A75541" w:rsidP="00A75541">
      <w:pPr>
        <w:jc w:val="center"/>
        <w:rPr>
          <w:b/>
          <w:sz w:val="28"/>
          <w:szCs w:val="28"/>
        </w:rPr>
      </w:pPr>
      <w:r>
        <w:rPr>
          <w:b/>
          <w:sz w:val="28"/>
          <w:szCs w:val="28"/>
        </w:rPr>
        <w:t>Проверка формирования и представления отчетности</w:t>
      </w:r>
    </w:p>
    <w:p w:rsidR="00A75541" w:rsidRDefault="00A75541" w:rsidP="00A75541">
      <w:pPr>
        <w:jc w:val="both"/>
        <w:rPr>
          <w:sz w:val="28"/>
          <w:szCs w:val="28"/>
        </w:rPr>
      </w:pPr>
    </w:p>
    <w:p w:rsidR="00A75541" w:rsidRPr="00815297" w:rsidRDefault="00A75541" w:rsidP="00A75541">
      <w:pPr>
        <w:ind w:firstLine="708"/>
        <w:jc w:val="both"/>
        <w:rPr>
          <w:b/>
          <w:sz w:val="28"/>
          <w:szCs w:val="28"/>
        </w:rPr>
      </w:pPr>
      <w:r>
        <w:rPr>
          <w:sz w:val="28"/>
          <w:szCs w:val="28"/>
        </w:rPr>
        <w:t xml:space="preserve">Бухгалтерская финансовая отчетность представляется в Комитет по финансам в установленные сроки и в полном объеме с использованием программного комплекса СВОД-СМАРТ и на бумажных носителях. </w:t>
      </w:r>
    </w:p>
    <w:p w:rsidR="00A75541" w:rsidRDefault="00A75541" w:rsidP="00A75541">
      <w:pPr>
        <w:ind w:firstLine="708"/>
        <w:jc w:val="both"/>
        <w:rPr>
          <w:sz w:val="28"/>
          <w:szCs w:val="28"/>
        </w:rPr>
      </w:pPr>
      <w:r w:rsidRPr="00967A43">
        <w:rPr>
          <w:sz w:val="28"/>
          <w:szCs w:val="28"/>
        </w:rPr>
        <w:t>Нарушений</w:t>
      </w:r>
      <w:r w:rsidRPr="00967A43">
        <w:rPr>
          <w:spacing w:val="-2"/>
          <w:sz w:val="28"/>
        </w:rPr>
        <w:t xml:space="preserve"> о порядке составления, представления годовой, квартальной и месячной отчетности об исполнении бюджетов бюджетной системы Российской Федерации бухгалтерской отчетности утвержденной приказом Минфина России </w:t>
      </w:r>
      <w:r w:rsidRPr="00967A43">
        <w:t xml:space="preserve">от </w:t>
      </w:r>
      <w:r w:rsidRPr="00967A43">
        <w:rPr>
          <w:sz w:val="28"/>
          <w:szCs w:val="28"/>
        </w:rPr>
        <w:t xml:space="preserve">28.12.2010 № 191н </w:t>
      </w:r>
      <w:r w:rsidRPr="00967A43">
        <w:rPr>
          <w:spacing w:val="-2"/>
          <w:sz w:val="28"/>
        </w:rPr>
        <w:t>нет.</w:t>
      </w:r>
      <w:r w:rsidRPr="00967A43">
        <w:rPr>
          <w:sz w:val="28"/>
          <w:szCs w:val="28"/>
        </w:rPr>
        <w:t xml:space="preserve"> Исправления вносятся в вх</w:t>
      </w:r>
      <w:r>
        <w:rPr>
          <w:sz w:val="28"/>
          <w:szCs w:val="28"/>
        </w:rPr>
        <w:t>оде сдачи отчетности.</w:t>
      </w:r>
    </w:p>
    <w:p w:rsidR="00A75541" w:rsidRDefault="00A75541" w:rsidP="00A75541">
      <w:pPr>
        <w:pStyle w:val="ConsPlusTitle"/>
        <w:widowControl/>
        <w:jc w:val="both"/>
        <w:rPr>
          <w:rFonts w:ascii="Times New Roman" w:hAnsi="Times New Roman" w:cs="Times New Roman"/>
          <w:b w:val="0"/>
          <w:sz w:val="28"/>
          <w:szCs w:val="28"/>
        </w:rPr>
      </w:pPr>
    </w:p>
    <w:p w:rsidR="00A75541" w:rsidRDefault="00A75541" w:rsidP="00A75541">
      <w:pPr>
        <w:pStyle w:val="ConsPlusTitle"/>
        <w:widowControl/>
        <w:jc w:val="both"/>
        <w:rPr>
          <w:rFonts w:ascii="Times New Roman" w:hAnsi="Times New Roman" w:cs="Times New Roman"/>
          <w:b w:val="0"/>
          <w:sz w:val="28"/>
          <w:szCs w:val="28"/>
        </w:rPr>
      </w:pPr>
    </w:p>
    <w:p w:rsidR="00A75541" w:rsidRDefault="00A75541" w:rsidP="00A75541">
      <w:pPr>
        <w:pStyle w:val="ConsPlusTitle"/>
        <w:widowControl/>
        <w:jc w:val="both"/>
        <w:rPr>
          <w:rFonts w:ascii="Times New Roman" w:hAnsi="Times New Roman" w:cs="Times New Roman"/>
          <w:b w:val="0"/>
          <w:sz w:val="28"/>
          <w:szCs w:val="28"/>
        </w:rPr>
      </w:pPr>
    </w:p>
    <w:p w:rsidR="00A75541" w:rsidRDefault="00A75541" w:rsidP="00A75541">
      <w:pPr>
        <w:pStyle w:val="ConsPlusTitle"/>
        <w:widowControl/>
        <w:jc w:val="both"/>
        <w:rPr>
          <w:rFonts w:ascii="Times New Roman" w:hAnsi="Times New Roman" w:cs="Times New Roman"/>
          <w:b w:val="0"/>
          <w:sz w:val="28"/>
          <w:szCs w:val="28"/>
        </w:rPr>
      </w:pPr>
    </w:p>
    <w:p w:rsidR="00A75541" w:rsidRDefault="00A75541" w:rsidP="00A75541">
      <w:pPr>
        <w:pStyle w:val="ConsPlusTitle"/>
        <w:widowControl/>
        <w:jc w:val="both"/>
        <w:rPr>
          <w:rFonts w:ascii="Times New Roman" w:hAnsi="Times New Roman" w:cs="Times New Roman"/>
          <w:b w:val="0"/>
          <w:sz w:val="28"/>
          <w:szCs w:val="28"/>
        </w:rPr>
      </w:pPr>
    </w:p>
    <w:p w:rsidR="00A75541" w:rsidRPr="001B2FC3" w:rsidRDefault="00A75541" w:rsidP="00A75541">
      <w:pPr>
        <w:jc w:val="both"/>
        <w:rPr>
          <w:sz w:val="28"/>
          <w:szCs w:val="28"/>
        </w:rPr>
      </w:pPr>
    </w:p>
    <w:p w:rsidR="00977F79" w:rsidRDefault="00977F79" w:rsidP="00A75541">
      <w:pPr>
        <w:jc w:val="both"/>
        <w:rPr>
          <w:sz w:val="28"/>
          <w:szCs w:val="28"/>
        </w:rPr>
      </w:pPr>
    </w:p>
    <w:p w:rsidR="00A75541" w:rsidRDefault="00A75541" w:rsidP="00A75541">
      <w:pPr>
        <w:jc w:val="both"/>
        <w:rPr>
          <w:sz w:val="28"/>
          <w:szCs w:val="28"/>
        </w:rPr>
      </w:pPr>
      <w:r>
        <w:rPr>
          <w:sz w:val="28"/>
          <w:szCs w:val="28"/>
        </w:rPr>
        <w:t>С актом проверки ознакомлены:</w:t>
      </w:r>
    </w:p>
    <w:p w:rsidR="00A75541" w:rsidRDefault="00A75541" w:rsidP="00A75541">
      <w:pPr>
        <w:jc w:val="both"/>
        <w:rPr>
          <w:sz w:val="28"/>
          <w:szCs w:val="28"/>
        </w:rPr>
      </w:pPr>
    </w:p>
    <w:p w:rsidR="00A75541" w:rsidRDefault="00A75541" w:rsidP="00A75541">
      <w:pPr>
        <w:jc w:val="both"/>
        <w:rPr>
          <w:sz w:val="28"/>
          <w:szCs w:val="28"/>
        </w:rPr>
      </w:pPr>
      <w:r>
        <w:rPr>
          <w:sz w:val="28"/>
          <w:szCs w:val="28"/>
        </w:rPr>
        <w:t xml:space="preserve">Глава администрации сельского </w:t>
      </w:r>
    </w:p>
    <w:p w:rsidR="00A75541" w:rsidRDefault="00A75541" w:rsidP="00A75541">
      <w:pPr>
        <w:jc w:val="both"/>
        <w:rPr>
          <w:sz w:val="28"/>
          <w:szCs w:val="28"/>
        </w:rPr>
      </w:pPr>
      <w:r>
        <w:rPr>
          <w:sz w:val="28"/>
          <w:szCs w:val="28"/>
        </w:rPr>
        <w:t>поселения «</w:t>
      </w:r>
      <w:proofErr w:type="spellStart"/>
      <w:r>
        <w:rPr>
          <w:sz w:val="28"/>
          <w:szCs w:val="28"/>
        </w:rPr>
        <w:t>Тупикское</w:t>
      </w:r>
      <w:proofErr w:type="spellEnd"/>
      <w:r>
        <w:rPr>
          <w:sz w:val="28"/>
          <w:szCs w:val="28"/>
        </w:rPr>
        <w:t>»</w:t>
      </w:r>
      <w:proofErr w:type="gramStart"/>
      <w:r>
        <w:rPr>
          <w:sz w:val="28"/>
          <w:szCs w:val="28"/>
        </w:rPr>
        <w:t xml:space="preserve"> :</w:t>
      </w:r>
      <w:proofErr w:type="gramEnd"/>
      <w:r>
        <w:rPr>
          <w:sz w:val="28"/>
          <w:szCs w:val="28"/>
        </w:rPr>
        <w:t xml:space="preserve">                     </w:t>
      </w:r>
      <w:r w:rsidR="00977F79">
        <w:rPr>
          <w:sz w:val="28"/>
          <w:szCs w:val="28"/>
        </w:rPr>
        <w:t xml:space="preserve">                             </w:t>
      </w:r>
      <w:r>
        <w:rPr>
          <w:sz w:val="28"/>
          <w:szCs w:val="28"/>
        </w:rPr>
        <w:t xml:space="preserve"> </w:t>
      </w:r>
      <w:r w:rsidR="00A618CF">
        <w:rPr>
          <w:sz w:val="28"/>
          <w:szCs w:val="28"/>
        </w:rPr>
        <w:t xml:space="preserve"> </w:t>
      </w:r>
      <w:r>
        <w:rPr>
          <w:sz w:val="28"/>
          <w:szCs w:val="28"/>
        </w:rPr>
        <w:t xml:space="preserve">О.И. </w:t>
      </w:r>
      <w:proofErr w:type="spellStart"/>
      <w:r>
        <w:rPr>
          <w:sz w:val="28"/>
          <w:szCs w:val="28"/>
        </w:rPr>
        <w:t>Селезнёв</w:t>
      </w:r>
      <w:proofErr w:type="spellEnd"/>
      <w:r>
        <w:rPr>
          <w:sz w:val="28"/>
          <w:szCs w:val="28"/>
        </w:rPr>
        <w:t xml:space="preserve">                                                    </w:t>
      </w:r>
    </w:p>
    <w:p w:rsidR="00977F79" w:rsidRDefault="00977F79" w:rsidP="00977F79">
      <w:pPr>
        <w:pStyle w:val="ConsPlusTitle"/>
        <w:widowControl/>
        <w:jc w:val="both"/>
        <w:rPr>
          <w:rFonts w:ascii="Times New Roman" w:hAnsi="Times New Roman" w:cs="Times New Roman"/>
          <w:b w:val="0"/>
          <w:sz w:val="28"/>
          <w:szCs w:val="28"/>
          <w:highlight w:val="yellow"/>
        </w:rPr>
      </w:pPr>
    </w:p>
    <w:p w:rsidR="00977F79" w:rsidRDefault="00977F79" w:rsidP="00977F79">
      <w:pPr>
        <w:pStyle w:val="ConsPlusTitle"/>
        <w:widowControl/>
        <w:jc w:val="both"/>
        <w:rPr>
          <w:rFonts w:ascii="Times New Roman" w:hAnsi="Times New Roman" w:cs="Times New Roman"/>
          <w:b w:val="0"/>
          <w:sz w:val="28"/>
          <w:szCs w:val="28"/>
          <w:highlight w:val="yellow"/>
        </w:rPr>
      </w:pPr>
    </w:p>
    <w:p w:rsidR="00977F79" w:rsidRDefault="00977F79" w:rsidP="00977F79">
      <w:pPr>
        <w:pStyle w:val="ConsPlusTitle"/>
        <w:widowControl/>
        <w:jc w:val="both"/>
        <w:rPr>
          <w:rFonts w:ascii="Times New Roman" w:hAnsi="Times New Roman" w:cs="Times New Roman"/>
          <w:b w:val="0"/>
          <w:sz w:val="28"/>
          <w:szCs w:val="28"/>
        </w:rPr>
      </w:pPr>
      <w:r w:rsidRPr="008466DF">
        <w:rPr>
          <w:rFonts w:ascii="Times New Roman" w:hAnsi="Times New Roman" w:cs="Times New Roman"/>
          <w:b w:val="0"/>
          <w:sz w:val="28"/>
          <w:szCs w:val="28"/>
        </w:rPr>
        <w:t>Главный специалист по общим вопросам</w:t>
      </w:r>
      <w:proofErr w:type="gramStart"/>
      <w:r w:rsidRPr="008466DF">
        <w:rPr>
          <w:rFonts w:ascii="Times New Roman" w:hAnsi="Times New Roman" w:cs="Times New Roman"/>
          <w:b w:val="0"/>
          <w:sz w:val="28"/>
          <w:szCs w:val="28"/>
        </w:rPr>
        <w:t xml:space="preserve"> :</w:t>
      </w:r>
      <w:proofErr w:type="gramEnd"/>
      <w:r w:rsidRPr="008466DF">
        <w:rPr>
          <w:rFonts w:ascii="Times New Roman" w:hAnsi="Times New Roman" w:cs="Times New Roman"/>
          <w:b w:val="0"/>
          <w:sz w:val="28"/>
          <w:szCs w:val="28"/>
        </w:rPr>
        <w:t xml:space="preserve">                           В.А. Ван-</w:t>
      </w:r>
      <w:proofErr w:type="spellStart"/>
      <w:r w:rsidRPr="008466DF">
        <w:rPr>
          <w:rFonts w:ascii="Times New Roman" w:hAnsi="Times New Roman" w:cs="Times New Roman"/>
          <w:b w:val="0"/>
          <w:sz w:val="28"/>
          <w:szCs w:val="28"/>
        </w:rPr>
        <w:t>лин</w:t>
      </w:r>
      <w:proofErr w:type="spellEnd"/>
      <w:r w:rsidRPr="008466DF">
        <w:rPr>
          <w:rFonts w:ascii="Times New Roman" w:hAnsi="Times New Roman" w:cs="Times New Roman"/>
          <w:b w:val="0"/>
          <w:sz w:val="28"/>
          <w:szCs w:val="28"/>
        </w:rPr>
        <w:t>-чан</w:t>
      </w:r>
    </w:p>
    <w:p w:rsidR="00977F79" w:rsidRDefault="00977F79" w:rsidP="00977F79">
      <w:pPr>
        <w:pStyle w:val="ConsPlusTitle"/>
        <w:widowControl/>
        <w:jc w:val="both"/>
        <w:rPr>
          <w:rFonts w:ascii="Times New Roman" w:hAnsi="Times New Roman" w:cs="Times New Roman"/>
          <w:b w:val="0"/>
          <w:sz w:val="28"/>
          <w:szCs w:val="28"/>
        </w:rPr>
      </w:pPr>
    </w:p>
    <w:p w:rsidR="00A75541" w:rsidRDefault="00A75541" w:rsidP="00A75541">
      <w:pPr>
        <w:jc w:val="both"/>
        <w:rPr>
          <w:sz w:val="28"/>
          <w:szCs w:val="28"/>
        </w:rPr>
      </w:pPr>
    </w:p>
    <w:p w:rsidR="00A75541" w:rsidRDefault="00A75541" w:rsidP="00A75541">
      <w:pPr>
        <w:jc w:val="both"/>
        <w:rPr>
          <w:sz w:val="28"/>
          <w:szCs w:val="28"/>
        </w:rPr>
      </w:pPr>
      <w:r>
        <w:rPr>
          <w:sz w:val="28"/>
          <w:szCs w:val="28"/>
        </w:rPr>
        <w:t xml:space="preserve">Председатель комитета по финансам:  </w:t>
      </w:r>
      <w:r w:rsidR="00A618CF">
        <w:rPr>
          <w:sz w:val="28"/>
          <w:szCs w:val="28"/>
        </w:rPr>
        <w:t xml:space="preserve">                             </w:t>
      </w:r>
      <w:r>
        <w:rPr>
          <w:sz w:val="28"/>
          <w:szCs w:val="28"/>
        </w:rPr>
        <w:t xml:space="preserve"> Е.С. Ревякина</w:t>
      </w:r>
    </w:p>
    <w:p w:rsidR="00A75541" w:rsidRDefault="00A75541" w:rsidP="00A75541">
      <w:pPr>
        <w:jc w:val="both"/>
        <w:rPr>
          <w:sz w:val="28"/>
          <w:szCs w:val="28"/>
        </w:rPr>
      </w:pPr>
    </w:p>
    <w:p w:rsidR="00A75541" w:rsidRDefault="00A75541" w:rsidP="00A75541">
      <w:pPr>
        <w:jc w:val="both"/>
        <w:rPr>
          <w:sz w:val="28"/>
          <w:szCs w:val="28"/>
        </w:rPr>
      </w:pPr>
    </w:p>
    <w:p w:rsidR="00A75541" w:rsidRDefault="00A75541" w:rsidP="00A75541">
      <w:pPr>
        <w:jc w:val="both"/>
        <w:rPr>
          <w:sz w:val="28"/>
          <w:szCs w:val="28"/>
        </w:rPr>
      </w:pPr>
    </w:p>
    <w:p w:rsidR="00A75541" w:rsidRDefault="00A75541" w:rsidP="00A75541">
      <w:pPr>
        <w:jc w:val="both"/>
        <w:rPr>
          <w:sz w:val="28"/>
          <w:szCs w:val="28"/>
        </w:rPr>
      </w:pPr>
    </w:p>
    <w:p w:rsidR="00A75541" w:rsidRDefault="00A75541" w:rsidP="00A75541">
      <w:pPr>
        <w:rPr>
          <w:sz w:val="28"/>
          <w:szCs w:val="28"/>
        </w:rPr>
      </w:pPr>
    </w:p>
    <w:p w:rsidR="00A75541" w:rsidRDefault="00A75541" w:rsidP="00A75541">
      <w:pPr>
        <w:jc w:val="center"/>
        <w:rPr>
          <w:sz w:val="28"/>
          <w:szCs w:val="28"/>
        </w:rPr>
      </w:pPr>
    </w:p>
    <w:p w:rsidR="00563D81" w:rsidRDefault="00563D81" w:rsidP="00563D81">
      <w:pPr>
        <w:rPr>
          <w:sz w:val="28"/>
          <w:szCs w:val="28"/>
        </w:rPr>
      </w:pPr>
      <w:r>
        <w:rPr>
          <w:sz w:val="28"/>
          <w:szCs w:val="28"/>
        </w:rPr>
        <w:lastRenderedPageBreak/>
        <w:t>Объект контроля в праве представить письменные замечания (возражения, пояснения) на акт контрольного мероприятия в течени</w:t>
      </w:r>
      <w:proofErr w:type="gramStart"/>
      <w:r>
        <w:rPr>
          <w:sz w:val="28"/>
          <w:szCs w:val="28"/>
        </w:rPr>
        <w:t>и</w:t>
      </w:r>
      <w:proofErr w:type="gramEnd"/>
      <w:r>
        <w:rPr>
          <w:sz w:val="28"/>
          <w:szCs w:val="28"/>
        </w:rPr>
        <w:t xml:space="preserve"> 15 рабочих дней со дня получения копии настоящего акта</w:t>
      </w:r>
      <w:r>
        <w:rPr>
          <w:sz w:val="28"/>
          <w:szCs w:val="28"/>
          <w:vertAlign w:val="superscript"/>
        </w:rPr>
        <w:t>8</w:t>
      </w:r>
      <w:r>
        <w:rPr>
          <w:sz w:val="28"/>
          <w:szCs w:val="28"/>
        </w:rPr>
        <w:t>.</w:t>
      </w:r>
    </w:p>
    <w:p w:rsidR="00563D81" w:rsidRDefault="00563D81" w:rsidP="00563D81">
      <w:pPr>
        <w:rPr>
          <w:sz w:val="28"/>
          <w:szCs w:val="28"/>
        </w:rPr>
      </w:pPr>
      <w:r>
        <w:rPr>
          <w:sz w:val="28"/>
          <w:szCs w:val="28"/>
        </w:rPr>
        <w:tab/>
        <w:t>Приложение__________________________________________________</w:t>
      </w:r>
    </w:p>
    <w:p w:rsidR="00563D81" w:rsidRDefault="00563D81" w:rsidP="00563D81">
      <w:pPr>
        <w:jc w:val="center"/>
        <w:rPr>
          <w:rStyle w:val="blk"/>
          <w:sz w:val="14"/>
          <w:szCs w:val="14"/>
        </w:rPr>
      </w:pPr>
      <w:proofErr w:type="gramStart"/>
      <w:r w:rsidRPr="00A871AB">
        <w:rPr>
          <w:rStyle w:val="blk"/>
          <w:sz w:val="14"/>
          <w:szCs w:val="14"/>
        </w:rPr>
        <w:t>(указываются документы, материалы, приобщаемые к акту контрольного мероприятия</w:t>
      </w:r>
      <w:proofErr w:type="gramEnd"/>
    </w:p>
    <w:p w:rsidR="00563D81" w:rsidRDefault="00563D81" w:rsidP="00563D81">
      <w:pPr>
        <w:rPr>
          <w:rStyle w:val="blk"/>
          <w:sz w:val="14"/>
          <w:szCs w:val="14"/>
        </w:rPr>
      </w:pPr>
      <w:r>
        <w:rPr>
          <w:rStyle w:val="blk"/>
          <w:sz w:val="14"/>
          <w:szCs w:val="14"/>
        </w:rPr>
        <w:t>_____________________________________________________________________________________________________________________________________</w:t>
      </w:r>
    </w:p>
    <w:p w:rsidR="00563D81" w:rsidRPr="00A871AB" w:rsidRDefault="00563D81" w:rsidP="00563D81">
      <w:pPr>
        <w:jc w:val="center"/>
        <w:rPr>
          <w:rStyle w:val="blk"/>
          <w:sz w:val="14"/>
          <w:szCs w:val="14"/>
        </w:rPr>
      </w:pPr>
      <w:r w:rsidRPr="00A871AB">
        <w:rPr>
          <w:rStyle w:val="blk"/>
          <w:sz w:val="14"/>
          <w:szCs w:val="14"/>
        </w:rPr>
        <w:t>в том числе документы (копии документов), подтверждающие нарушения, в соответствии с пунктами 53, 54 федерального</w:t>
      </w:r>
    </w:p>
    <w:p w:rsidR="00563D81" w:rsidRDefault="00563D81" w:rsidP="00563D81">
      <w:pPr>
        <w:rPr>
          <w:rStyle w:val="blk"/>
          <w:sz w:val="14"/>
          <w:szCs w:val="14"/>
        </w:rPr>
      </w:pPr>
      <w:r>
        <w:rPr>
          <w:rStyle w:val="blk"/>
          <w:sz w:val="14"/>
          <w:szCs w:val="14"/>
        </w:rPr>
        <w:t>_____________________________________________________________________________________________________________________________________</w:t>
      </w:r>
    </w:p>
    <w:p w:rsidR="00563D81" w:rsidRPr="00A871AB" w:rsidRDefault="00563D81" w:rsidP="00563D81">
      <w:pPr>
        <w:jc w:val="center"/>
        <w:rPr>
          <w:rStyle w:val="blk"/>
          <w:sz w:val="14"/>
          <w:szCs w:val="14"/>
        </w:rPr>
      </w:pPr>
      <w:r w:rsidRPr="00A871AB">
        <w:rPr>
          <w:rStyle w:val="blk"/>
          <w:sz w:val="14"/>
          <w:szCs w:val="14"/>
        </w:rPr>
        <w:t>стандарта № 1235)</w:t>
      </w:r>
    </w:p>
    <w:p w:rsidR="00563D81" w:rsidRDefault="00563D81" w:rsidP="00563D81">
      <w:r>
        <w:rPr>
          <w:rStyle w:val="blk"/>
        </w:rPr>
        <w:t>Руководитель</w:t>
      </w:r>
    </w:p>
    <w:p w:rsidR="00563D81" w:rsidRDefault="00563D81" w:rsidP="00563D81">
      <w:pPr>
        <w:rPr>
          <w:rStyle w:val="blk"/>
        </w:rPr>
      </w:pPr>
      <w:r>
        <w:rPr>
          <w:rStyle w:val="blk"/>
        </w:rPr>
        <w:t>проверочной (ревизионной) группы (уполномоченное на проведение контрольного мероприятия должностное лицо)</w:t>
      </w:r>
    </w:p>
    <w:p w:rsidR="00563D81" w:rsidRDefault="00563D81" w:rsidP="00563D81">
      <w:pPr>
        <w:rPr>
          <w:rStyle w:val="blk"/>
        </w:rPr>
      </w:pPr>
    </w:p>
    <w:p w:rsidR="00563D81" w:rsidRDefault="00563D81" w:rsidP="00563D81">
      <w:pPr>
        <w:rPr>
          <w:rStyle w:val="blk"/>
        </w:rPr>
      </w:pPr>
      <w:r>
        <w:rPr>
          <w:rStyle w:val="blk"/>
        </w:rPr>
        <w:t xml:space="preserve"> Ведущий специалист</w:t>
      </w:r>
    </w:p>
    <w:p w:rsidR="00563D81" w:rsidRPr="00563D81" w:rsidRDefault="00563D81" w:rsidP="00563D81">
      <w:pPr>
        <w:rPr>
          <w:rStyle w:val="blk"/>
          <w:u w:val="single"/>
        </w:rPr>
      </w:pPr>
      <w:r>
        <w:rPr>
          <w:rStyle w:val="blk"/>
        </w:rPr>
        <w:t xml:space="preserve"> </w:t>
      </w:r>
      <w:r w:rsidRPr="00563D81">
        <w:rPr>
          <w:rStyle w:val="blk"/>
          <w:u w:val="single"/>
        </w:rPr>
        <w:t>комитета по финансам</w:t>
      </w:r>
      <w:r>
        <w:rPr>
          <w:rStyle w:val="blk"/>
        </w:rPr>
        <w:t xml:space="preserve">             </w:t>
      </w:r>
      <w:r w:rsidRPr="00563D81">
        <w:rPr>
          <w:rStyle w:val="blk"/>
          <w:u w:val="single"/>
        </w:rPr>
        <w:t>04.08.2021 г</w:t>
      </w:r>
      <w:r>
        <w:rPr>
          <w:rStyle w:val="blk"/>
        </w:rPr>
        <w:t xml:space="preserve">.         ______________          </w:t>
      </w:r>
      <w:r w:rsidRPr="00563D81">
        <w:rPr>
          <w:rStyle w:val="blk"/>
          <w:u w:val="single"/>
        </w:rPr>
        <w:t>З.А. Соколова</w:t>
      </w:r>
    </w:p>
    <w:p w:rsidR="00563D81" w:rsidRDefault="00563D81" w:rsidP="00563D81">
      <w:pPr>
        <w:rPr>
          <w:rStyle w:val="blk"/>
          <w:sz w:val="14"/>
          <w:szCs w:val="14"/>
        </w:rPr>
      </w:pPr>
      <w:r>
        <w:rPr>
          <w:rStyle w:val="blk"/>
          <w:sz w:val="14"/>
          <w:szCs w:val="14"/>
        </w:rPr>
        <w:t xml:space="preserve">                     </w:t>
      </w:r>
      <w:r w:rsidRPr="00E67FE2">
        <w:rPr>
          <w:rStyle w:val="blk"/>
          <w:sz w:val="14"/>
          <w:szCs w:val="14"/>
        </w:rPr>
        <w:t>(должность)</w:t>
      </w:r>
      <w:r>
        <w:rPr>
          <w:rStyle w:val="blk"/>
          <w:sz w:val="14"/>
          <w:szCs w:val="14"/>
        </w:rPr>
        <w:t xml:space="preserve">                                                          (дата)                                                   (подпись)                               (инициалы и фамилия)</w:t>
      </w:r>
    </w:p>
    <w:p w:rsidR="00563D81" w:rsidRDefault="00563D81" w:rsidP="00563D81">
      <w:pPr>
        <w:rPr>
          <w:rStyle w:val="blk"/>
          <w:sz w:val="28"/>
          <w:szCs w:val="28"/>
        </w:rPr>
      </w:pPr>
    </w:p>
    <w:p w:rsidR="00563D81" w:rsidRDefault="00563D81" w:rsidP="00563D81">
      <w:pPr>
        <w:rPr>
          <w:rStyle w:val="blk"/>
          <w:sz w:val="28"/>
          <w:szCs w:val="28"/>
        </w:rPr>
      </w:pPr>
      <w:r w:rsidRPr="00E67FE2">
        <w:rPr>
          <w:rStyle w:val="blk"/>
          <w:sz w:val="28"/>
          <w:szCs w:val="28"/>
        </w:rPr>
        <w:t>Копию акта контрольного мероприятия получил</w:t>
      </w:r>
      <w:proofErr w:type="gramStart"/>
      <w:r>
        <w:rPr>
          <w:rStyle w:val="blk"/>
          <w:sz w:val="28"/>
          <w:szCs w:val="28"/>
          <w:vertAlign w:val="superscript"/>
        </w:rPr>
        <w:t>9</w:t>
      </w:r>
      <w:proofErr w:type="gramEnd"/>
      <w:r>
        <w:rPr>
          <w:rStyle w:val="blk"/>
          <w:sz w:val="28"/>
          <w:szCs w:val="28"/>
        </w:rPr>
        <w:t>: _______________________</w:t>
      </w:r>
    </w:p>
    <w:p w:rsidR="00563D81" w:rsidRDefault="00563D81" w:rsidP="00563D81">
      <w:pPr>
        <w:rPr>
          <w:rStyle w:val="blk"/>
          <w:sz w:val="14"/>
          <w:szCs w:val="14"/>
        </w:rPr>
      </w:pPr>
      <w:r w:rsidRPr="00E67FE2">
        <w:rPr>
          <w:rStyle w:val="blk"/>
          <w:sz w:val="14"/>
          <w:szCs w:val="14"/>
        </w:rPr>
        <w:t xml:space="preserve">                                                                                            </w:t>
      </w:r>
      <w:r>
        <w:rPr>
          <w:rStyle w:val="blk"/>
          <w:sz w:val="14"/>
          <w:szCs w:val="14"/>
        </w:rPr>
        <w:t xml:space="preserve">                                                                                                       </w:t>
      </w:r>
      <w:r w:rsidRPr="00E67FE2">
        <w:rPr>
          <w:rStyle w:val="blk"/>
          <w:sz w:val="14"/>
          <w:szCs w:val="14"/>
        </w:rPr>
        <w:t xml:space="preserve">          </w:t>
      </w:r>
      <w:proofErr w:type="gramStart"/>
      <w:r w:rsidRPr="00E67FE2">
        <w:rPr>
          <w:rStyle w:val="blk"/>
          <w:sz w:val="14"/>
          <w:szCs w:val="14"/>
        </w:rPr>
        <w:t>(указываются должность,</w:t>
      </w:r>
      <w:proofErr w:type="gramEnd"/>
    </w:p>
    <w:p w:rsidR="00563D81" w:rsidRDefault="00563D81" w:rsidP="00563D81">
      <w:pPr>
        <w:rPr>
          <w:rStyle w:val="blk"/>
          <w:sz w:val="14"/>
          <w:szCs w:val="14"/>
        </w:rPr>
      </w:pPr>
      <w:r>
        <w:rPr>
          <w:rStyle w:val="blk"/>
          <w:sz w:val="14"/>
          <w:szCs w:val="14"/>
        </w:rPr>
        <w:t>____________________________________________________________________________________________________________________________________</w:t>
      </w:r>
    </w:p>
    <w:p w:rsidR="00563D81" w:rsidRDefault="00563D81" w:rsidP="00563D81">
      <w:pPr>
        <w:jc w:val="center"/>
        <w:rPr>
          <w:rStyle w:val="blk"/>
          <w:sz w:val="14"/>
          <w:szCs w:val="14"/>
        </w:rPr>
      </w:pPr>
      <w:proofErr w:type="gramStart"/>
      <w:r w:rsidRPr="00E67FE2">
        <w:rPr>
          <w:rStyle w:val="blk"/>
          <w:sz w:val="14"/>
          <w:szCs w:val="14"/>
        </w:rPr>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roofErr w:type="gramEnd"/>
    </w:p>
    <w:p w:rsidR="00563D81" w:rsidRDefault="00563D81" w:rsidP="00563D81">
      <w:pPr>
        <w:jc w:val="center"/>
        <w:rPr>
          <w:rStyle w:val="blk"/>
          <w:sz w:val="14"/>
          <w:szCs w:val="14"/>
        </w:rPr>
      </w:pPr>
    </w:p>
    <w:p w:rsidR="00563D81" w:rsidRDefault="00563D81" w:rsidP="00563D81">
      <w:pPr>
        <w:ind w:firstLine="540"/>
        <w:jc w:val="both"/>
      </w:pPr>
      <w:r>
        <w:rPr>
          <w:rStyle w:val="blk"/>
          <w:vertAlign w:val="superscript"/>
        </w:rPr>
        <w:t>1</w:t>
      </w:r>
      <w:r>
        <w:rPr>
          <w:rStyle w:val="blk"/>
        </w:rPr>
        <w:t xml:space="preserve"> </w:t>
      </w:r>
      <w:r w:rsidRPr="009664F3">
        <w:rPr>
          <w:rStyle w:val="blk"/>
        </w:rPr>
        <w:t>Постановление</w:t>
      </w:r>
      <w:r>
        <w:rPr>
          <w:rStyle w:val="blk"/>
        </w:rPr>
        <w:t xml:space="preserve">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 34, ст. 5462).</w:t>
      </w:r>
    </w:p>
    <w:p w:rsidR="00563D81" w:rsidRDefault="00563D81" w:rsidP="00563D81">
      <w:pPr>
        <w:ind w:firstLine="540"/>
        <w:jc w:val="both"/>
      </w:pPr>
      <w:r>
        <w:rPr>
          <w:rStyle w:val="blk"/>
          <w:vertAlign w:val="superscript"/>
        </w:rPr>
        <w:t>2</w:t>
      </w:r>
      <w:r>
        <w:rPr>
          <w:rStyle w:val="blk"/>
        </w:rPr>
        <w:t>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p w:rsidR="00563D81" w:rsidRDefault="00563D81" w:rsidP="00563D81">
      <w:pPr>
        <w:ind w:firstLine="540"/>
        <w:jc w:val="both"/>
      </w:pPr>
      <w:proofErr w:type="gramStart"/>
      <w:r>
        <w:rPr>
          <w:rStyle w:val="blk"/>
          <w:vertAlign w:val="superscript"/>
        </w:rPr>
        <w:t>3</w:t>
      </w:r>
      <w:r w:rsidRPr="009664F3">
        <w:rPr>
          <w:rStyle w:val="blk"/>
        </w:rPr>
        <w:t>Постановление</w:t>
      </w:r>
      <w:r>
        <w:rPr>
          <w:rStyle w:val="blk"/>
        </w:rPr>
        <w:t xml:space="preserve"> Правительства Российской Федерации от 06.02.2020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 7, ст. 829).</w:t>
      </w:r>
      <w:proofErr w:type="gramEnd"/>
    </w:p>
    <w:p w:rsidR="00563D81" w:rsidRDefault="00563D81" w:rsidP="00563D81">
      <w:pPr>
        <w:ind w:firstLine="540"/>
        <w:jc w:val="both"/>
      </w:pPr>
      <w:r>
        <w:rPr>
          <w:rStyle w:val="blk"/>
          <w:vertAlign w:val="superscript"/>
        </w:rPr>
        <w:t>4</w:t>
      </w:r>
      <w:r>
        <w:rPr>
          <w:rStyle w:val="blk"/>
        </w:rPr>
        <w:t>Указывается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p w:rsidR="00563D81" w:rsidRDefault="00563D81" w:rsidP="00563D81">
      <w:pPr>
        <w:ind w:firstLine="540"/>
        <w:jc w:val="both"/>
      </w:pPr>
      <w:r>
        <w:rPr>
          <w:rStyle w:val="blk"/>
          <w:vertAlign w:val="superscript"/>
        </w:rPr>
        <w:t>5</w:t>
      </w:r>
      <w:r>
        <w:rPr>
          <w:rStyle w:val="blk"/>
        </w:rPr>
        <w:t>Указывается только в случае приостановления контрольного мероприятия.</w:t>
      </w:r>
    </w:p>
    <w:p w:rsidR="00563D81" w:rsidRDefault="00563D81" w:rsidP="00563D81">
      <w:pPr>
        <w:ind w:firstLine="540"/>
        <w:jc w:val="both"/>
      </w:pPr>
      <w:r>
        <w:rPr>
          <w:rStyle w:val="blk"/>
          <w:vertAlign w:val="superscript"/>
        </w:rPr>
        <w:t>6</w:t>
      </w:r>
      <w:r>
        <w:rPr>
          <w:rStyle w:val="blk"/>
        </w:rPr>
        <w:t>Указывается только в случае продления срока проведения контрольного мероприятия.</w:t>
      </w:r>
    </w:p>
    <w:p w:rsidR="00563D81" w:rsidRDefault="00563D81" w:rsidP="00563D81">
      <w:pPr>
        <w:ind w:firstLine="540"/>
        <w:jc w:val="both"/>
      </w:pPr>
      <w:r>
        <w:rPr>
          <w:rStyle w:val="blk"/>
          <w:vertAlign w:val="superscript"/>
        </w:rPr>
        <w:t>7</w:t>
      </w:r>
      <w:r>
        <w:rPr>
          <w:rStyle w:val="blk"/>
        </w:rPr>
        <w:t>Указываются сведения об объекте контроля (объекте встречной проверки), включающие:</w:t>
      </w:r>
    </w:p>
    <w:p w:rsidR="00563D81" w:rsidRDefault="00563D81" w:rsidP="00563D81">
      <w:pPr>
        <w:ind w:firstLine="540"/>
        <w:jc w:val="both"/>
      </w:pPr>
      <w:r>
        <w:rPr>
          <w:rStyle w:val="blk"/>
        </w:rPr>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563D81" w:rsidRDefault="00563D81" w:rsidP="00563D81">
      <w:pPr>
        <w:ind w:firstLine="540"/>
        <w:jc w:val="both"/>
      </w:pPr>
      <w:r>
        <w:rPr>
          <w:rStyle w:val="blk"/>
        </w:rPr>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563D81" w:rsidRDefault="00563D81" w:rsidP="00563D81">
      <w:pPr>
        <w:ind w:firstLine="540"/>
        <w:jc w:val="both"/>
      </w:pPr>
      <w:r>
        <w:rPr>
          <w:rStyle w:val="blk"/>
        </w:rPr>
        <w:t>сведения об учредителях (участниках) (при наличии);</w:t>
      </w:r>
    </w:p>
    <w:p w:rsidR="00563D81" w:rsidRDefault="00563D81" w:rsidP="00563D81">
      <w:pPr>
        <w:ind w:firstLine="540"/>
        <w:jc w:val="both"/>
      </w:pPr>
      <w:r>
        <w:rPr>
          <w:rStyle w:val="blk"/>
        </w:rPr>
        <w:t xml:space="preserve">перечень и реквизиты всех действовавших в проверяемом периоде счетов в кредитных организациях, включая депозитные, а также лицевых счетов в органах </w:t>
      </w:r>
      <w:r>
        <w:rPr>
          <w:rStyle w:val="blk"/>
        </w:rPr>
        <w:lastRenderedPageBreak/>
        <w:t>Федерального казначейства (включая счета, закрытые на момент проведения контрольного мероприятия, но действовавшие в проверяемом периоде);</w:t>
      </w:r>
    </w:p>
    <w:p w:rsidR="00563D81" w:rsidRDefault="00563D81" w:rsidP="00563D81">
      <w:pPr>
        <w:ind w:firstLine="540"/>
        <w:jc w:val="both"/>
      </w:pPr>
      <w:r>
        <w:rPr>
          <w:rStyle w:val="blk"/>
        </w:rPr>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p w:rsidR="00563D81" w:rsidRDefault="00563D81" w:rsidP="00563D81">
      <w:pPr>
        <w:ind w:firstLine="540"/>
        <w:jc w:val="both"/>
      </w:pPr>
      <w:r>
        <w:rPr>
          <w:rStyle w:val="blk"/>
          <w:vertAlign w:val="superscript"/>
        </w:rPr>
        <w:t>8</w:t>
      </w:r>
      <w:r>
        <w:rPr>
          <w:rStyle w:val="blk"/>
        </w:rPr>
        <w:t>Не указывается в случае проведения встречной проверки.</w:t>
      </w:r>
    </w:p>
    <w:p w:rsidR="00563D81" w:rsidRDefault="00563D81" w:rsidP="00563D81">
      <w:pPr>
        <w:ind w:firstLine="540"/>
        <w:jc w:val="both"/>
      </w:pPr>
      <w:r>
        <w:rPr>
          <w:rStyle w:val="blk"/>
          <w:vertAlign w:val="superscript"/>
        </w:rPr>
        <w:t>9</w:t>
      </w:r>
      <w:r>
        <w:rPr>
          <w:rStyle w:val="blk"/>
        </w:rPr>
        <w:t>Указывается в случае вручения копии акта контрольного мероприятия руководителю объекта контроля (его уполномоченному представителю).</w:t>
      </w: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Pr>
        <w:jc w:val="both"/>
        <w:rPr>
          <w:sz w:val="14"/>
          <w:szCs w:val="14"/>
        </w:rPr>
      </w:pPr>
    </w:p>
    <w:p w:rsidR="00563D81" w:rsidRDefault="00563D81" w:rsidP="00563D81"/>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A75541" w:rsidRDefault="00A7554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C00861" w:rsidRDefault="00C00861" w:rsidP="00A75541">
      <w:pPr>
        <w:jc w:val="center"/>
        <w:rPr>
          <w:sz w:val="28"/>
          <w:szCs w:val="28"/>
        </w:rPr>
      </w:pPr>
    </w:p>
    <w:p w:rsidR="00A75541" w:rsidRDefault="00A75541" w:rsidP="00A75541">
      <w:pPr>
        <w:jc w:val="both"/>
        <w:rPr>
          <w:sz w:val="28"/>
          <w:szCs w:val="28"/>
          <w:lang w:eastAsia="ar-SA"/>
        </w:rPr>
      </w:pPr>
    </w:p>
    <w:p w:rsidR="00A75541" w:rsidRDefault="00A75541" w:rsidP="00A75541">
      <w:pPr>
        <w:jc w:val="both"/>
        <w:rPr>
          <w:sz w:val="28"/>
          <w:szCs w:val="28"/>
          <w:lang w:eastAsia="ar-SA"/>
        </w:rPr>
      </w:pPr>
    </w:p>
    <w:p w:rsidR="00A75541" w:rsidRDefault="00A75541" w:rsidP="00A75541">
      <w:pPr>
        <w:jc w:val="both"/>
        <w:rPr>
          <w:sz w:val="28"/>
          <w:szCs w:val="28"/>
          <w:lang w:eastAsia="ar-SA"/>
        </w:rPr>
      </w:pPr>
    </w:p>
    <w:p w:rsidR="00A75541" w:rsidRDefault="00A75541" w:rsidP="00A75541">
      <w:pPr>
        <w:jc w:val="both"/>
        <w:rPr>
          <w:sz w:val="28"/>
          <w:szCs w:val="28"/>
          <w:lang w:eastAsia="ar-SA"/>
        </w:rPr>
      </w:pPr>
    </w:p>
    <w:p w:rsidR="00A75541" w:rsidRDefault="00A75541" w:rsidP="00A75541">
      <w:pPr>
        <w:jc w:val="both"/>
        <w:rPr>
          <w:sz w:val="28"/>
          <w:szCs w:val="28"/>
          <w:lang w:eastAsia="ar-SA"/>
        </w:rPr>
      </w:pPr>
    </w:p>
    <w:p w:rsidR="00A75541" w:rsidRDefault="00A75541" w:rsidP="00A75541">
      <w:pPr>
        <w:jc w:val="both"/>
        <w:rPr>
          <w:sz w:val="28"/>
          <w:szCs w:val="28"/>
          <w:lang w:eastAsia="ar-SA"/>
        </w:rPr>
      </w:pPr>
    </w:p>
    <w:p w:rsidR="00A75541" w:rsidRDefault="00A75541" w:rsidP="00A75541">
      <w:pPr>
        <w:jc w:val="both"/>
        <w:rPr>
          <w:sz w:val="28"/>
          <w:szCs w:val="28"/>
          <w:lang w:eastAsia="ar-SA"/>
        </w:rPr>
      </w:pPr>
    </w:p>
    <w:p w:rsidR="00A75541" w:rsidRDefault="00A75541" w:rsidP="00A75541">
      <w:pPr>
        <w:tabs>
          <w:tab w:val="center" w:pos="5031"/>
        </w:tabs>
        <w:jc w:val="both"/>
        <w:rPr>
          <w:sz w:val="28"/>
          <w:szCs w:val="28"/>
        </w:rPr>
      </w:pPr>
    </w:p>
    <w:p w:rsidR="00A75541" w:rsidRDefault="00A75541" w:rsidP="00A75541">
      <w:pPr>
        <w:shd w:val="clear" w:color="auto" w:fill="FFFFFF"/>
        <w:jc w:val="both"/>
        <w:rPr>
          <w:sz w:val="28"/>
          <w:szCs w:val="28"/>
        </w:rPr>
      </w:pPr>
    </w:p>
    <w:p w:rsidR="00A75541" w:rsidRPr="00AA721A" w:rsidRDefault="00A75541" w:rsidP="00A75541">
      <w:pPr>
        <w:rPr>
          <w:sz w:val="28"/>
          <w:szCs w:val="28"/>
        </w:rPr>
      </w:pPr>
    </w:p>
    <w:p w:rsidR="00A75541" w:rsidRDefault="00A75541" w:rsidP="00A75541">
      <w:pPr>
        <w:jc w:val="center"/>
        <w:rPr>
          <w:b/>
          <w:sz w:val="28"/>
          <w:szCs w:val="28"/>
        </w:rPr>
      </w:pPr>
    </w:p>
    <w:p w:rsidR="00A75541" w:rsidRDefault="00A75541" w:rsidP="00A75541">
      <w:pPr>
        <w:shd w:val="clear" w:color="auto" w:fill="FFFFFF"/>
        <w:jc w:val="both"/>
        <w:rPr>
          <w:sz w:val="28"/>
          <w:szCs w:val="28"/>
        </w:rPr>
      </w:pPr>
    </w:p>
    <w:p w:rsidR="00A75541" w:rsidRDefault="00A75541" w:rsidP="00A75541">
      <w:pPr>
        <w:jc w:val="both"/>
        <w:rPr>
          <w:sz w:val="28"/>
          <w:szCs w:val="28"/>
        </w:rPr>
      </w:pPr>
    </w:p>
    <w:p w:rsidR="00A75541" w:rsidRDefault="00A75541" w:rsidP="00A75541">
      <w:pPr>
        <w:shd w:val="clear" w:color="auto" w:fill="FFFFFF"/>
        <w:jc w:val="both"/>
        <w:rPr>
          <w:sz w:val="28"/>
          <w:szCs w:val="28"/>
        </w:rPr>
      </w:pPr>
    </w:p>
    <w:p w:rsidR="00A75541" w:rsidRPr="008F73F4" w:rsidRDefault="00A75541" w:rsidP="00A75541">
      <w:pPr>
        <w:jc w:val="both"/>
        <w:rPr>
          <w:sz w:val="28"/>
          <w:szCs w:val="28"/>
        </w:rPr>
      </w:pPr>
    </w:p>
    <w:p w:rsidR="00A75541" w:rsidRDefault="00A75541" w:rsidP="00A75541">
      <w:pPr>
        <w:jc w:val="both"/>
        <w:rPr>
          <w:sz w:val="28"/>
          <w:szCs w:val="28"/>
        </w:rPr>
      </w:pPr>
      <w:r>
        <w:rPr>
          <w:sz w:val="28"/>
          <w:szCs w:val="28"/>
        </w:rPr>
        <w:t xml:space="preserve"> </w:t>
      </w:r>
    </w:p>
    <w:p w:rsidR="00A75541" w:rsidRDefault="00A75541" w:rsidP="00A7554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A75541" w:rsidRDefault="00A75541" w:rsidP="00A75541">
      <w:pPr>
        <w:pStyle w:val="ConsPlusTitle"/>
        <w:widowControl/>
        <w:jc w:val="both"/>
        <w:rPr>
          <w:rFonts w:ascii="Times New Roman" w:hAnsi="Times New Roman" w:cs="Times New Roman"/>
          <w:b w:val="0"/>
          <w:sz w:val="28"/>
          <w:szCs w:val="28"/>
        </w:rPr>
      </w:pPr>
    </w:p>
    <w:p w:rsidR="00A75541" w:rsidRDefault="00A75541" w:rsidP="00A75541">
      <w:pPr>
        <w:pStyle w:val="ConsPlusTitle"/>
        <w:widowControl/>
        <w:jc w:val="both"/>
        <w:rPr>
          <w:rFonts w:ascii="Times New Roman" w:hAnsi="Times New Roman" w:cs="Times New Roman"/>
          <w:b w:val="0"/>
          <w:sz w:val="28"/>
          <w:szCs w:val="28"/>
        </w:rPr>
      </w:pPr>
    </w:p>
    <w:p w:rsidR="00A75541" w:rsidRPr="00FB067B" w:rsidRDefault="00A75541" w:rsidP="00A75541">
      <w:pPr>
        <w:pStyle w:val="ConsPlusTitle"/>
        <w:widowControl/>
        <w:jc w:val="both"/>
        <w:rPr>
          <w:rFonts w:ascii="Times New Roman" w:hAnsi="Times New Roman" w:cs="Times New Roman"/>
          <w:b w:val="0"/>
          <w:sz w:val="28"/>
          <w:szCs w:val="28"/>
        </w:rPr>
      </w:pPr>
    </w:p>
    <w:p w:rsidR="00A75541" w:rsidRPr="000220C0" w:rsidRDefault="00A75541" w:rsidP="00A75541">
      <w:pPr>
        <w:jc w:val="both"/>
        <w:rPr>
          <w:color w:val="FF0000"/>
          <w:sz w:val="28"/>
          <w:szCs w:val="28"/>
        </w:rPr>
      </w:pPr>
    </w:p>
    <w:tbl>
      <w:tblPr>
        <w:tblW w:w="0" w:type="auto"/>
        <w:tblCellMar>
          <w:left w:w="30" w:type="dxa"/>
          <w:right w:w="0" w:type="dxa"/>
        </w:tblCellMar>
        <w:tblLook w:val="0000" w:firstRow="0" w:lastRow="0" w:firstColumn="0" w:lastColumn="0" w:noHBand="0" w:noVBand="0"/>
      </w:tblPr>
      <w:tblGrid>
        <w:gridCol w:w="6676"/>
      </w:tblGrid>
      <w:tr w:rsidR="00A75541" w:rsidRPr="000220C0" w:rsidTr="00E30EF4">
        <w:trPr>
          <w:hidden/>
        </w:trPr>
        <w:tc>
          <w:tcPr>
            <w:tcW w:w="6676" w:type="dxa"/>
            <w:vAlign w:val="center"/>
          </w:tcPr>
          <w:p w:rsidR="00A75541" w:rsidRPr="000220C0" w:rsidRDefault="00A75541" w:rsidP="00E30EF4">
            <w:pPr>
              <w:rPr>
                <w:rFonts w:ascii="Arial" w:hAnsi="Arial" w:cs="Arial"/>
                <w:vanish/>
                <w:color w:val="FF0000"/>
                <w:sz w:val="16"/>
                <w:szCs w:val="16"/>
              </w:rPr>
            </w:pPr>
          </w:p>
        </w:tc>
      </w:tr>
    </w:tbl>
    <w:p w:rsidR="008A2621" w:rsidRDefault="008A2621" w:rsidP="00563D81"/>
    <w:sectPr w:rsidR="008A2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DE15A2"/>
    <w:multiLevelType w:val="hybridMultilevel"/>
    <w:tmpl w:val="7E481BCC"/>
    <w:lvl w:ilvl="0" w:tplc="634CDF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715C87"/>
    <w:multiLevelType w:val="hybridMultilevel"/>
    <w:tmpl w:val="011AB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E6B74"/>
    <w:multiLevelType w:val="hybridMultilevel"/>
    <w:tmpl w:val="60C86A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44EEC"/>
    <w:multiLevelType w:val="multilevel"/>
    <w:tmpl w:val="0D92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823DE"/>
    <w:multiLevelType w:val="hybridMultilevel"/>
    <w:tmpl w:val="2B269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814B12"/>
    <w:multiLevelType w:val="hybridMultilevel"/>
    <w:tmpl w:val="C63EB292"/>
    <w:lvl w:ilvl="0" w:tplc="B41AE2F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136E19"/>
    <w:multiLevelType w:val="hybridMultilevel"/>
    <w:tmpl w:val="B6C09AD2"/>
    <w:lvl w:ilvl="0" w:tplc="38D6B73A">
      <w:start w:val="1"/>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8">
    <w:nsid w:val="264F549F"/>
    <w:multiLevelType w:val="hybridMultilevel"/>
    <w:tmpl w:val="84064D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931D7"/>
    <w:multiLevelType w:val="multilevel"/>
    <w:tmpl w:val="6A64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E09F6"/>
    <w:multiLevelType w:val="hybridMultilevel"/>
    <w:tmpl w:val="FFBEC9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97B6CA2"/>
    <w:multiLevelType w:val="hybridMultilevel"/>
    <w:tmpl w:val="D12AF0B8"/>
    <w:lvl w:ilvl="0" w:tplc="3E7A627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862DB"/>
    <w:multiLevelType w:val="hybridMultilevel"/>
    <w:tmpl w:val="0310F36A"/>
    <w:lvl w:ilvl="0" w:tplc="E424EB5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C075C"/>
    <w:multiLevelType w:val="hybridMultilevel"/>
    <w:tmpl w:val="21F89136"/>
    <w:lvl w:ilvl="0" w:tplc="1122CA8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705CD"/>
    <w:multiLevelType w:val="hybridMultilevel"/>
    <w:tmpl w:val="6C00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10DB9"/>
    <w:multiLevelType w:val="hybridMultilevel"/>
    <w:tmpl w:val="7E0E5B5A"/>
    <w:lvl w:ilvl="0" w:tplc="EA126A9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952920"/>
    <w:multiLevelType w:val="hybridMultilevel"/>
    <w:tmpl w:val="E7BCD1C6"/>
    <w:lvl w:ilvl="0" w:tplc="58D6836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DA0736"/>
    <w:multiLevelType w:val="hybridMultilevel"/>
    <w:tmpl w:val="C852A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B2BBD"/>
    <w:multiLevelType w:val="multilevel"/>
    <w:tmpl w:val="5580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21324"/>
    <w:multiLevelType w:val="hybridMultilevel"/>
    <w:tmpl w:val="8CF29C04"/>
    <w:lvl w:ilvl="0" w:tplc="E10402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04468B"/>
    <w:multiLevelType w:val="hybridMultilevel"/>
    <w:tmpl w:val="EFD44C22"/>
    <w:lvl w:ilvl="0" w:tplc="068C6772">
      <w:start w:val="5"/>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116DE"/>
    <w:multiLevelType w:val="multilevel"/>
    <w:tmpl w:val="C9F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42046"/>
    <w:multiLevelType w:val="hybridMultilevel"/>
    <w:tmpl w:val="2688AA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A83849"/>
    <w:multiLevelType w:val="hybridMultilevel"/>
    <w:tmpl w:val="FD4A918C"/>
    <w:lvl w:ilvl="0" w:tplc="634CDF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F2103E2"/>
    <w:multiLevelType w:val="multilevel"/>
    <w:tmpl w:val="513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8B0046"/>
    <w:multiLevelType w:val="multilevel"/>
    <w:tmpl w:val="3966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F78D8"/>
    <w:multiLevelType w:val="hybridMultilevel"/>
    <w:tmpl w:val="27E4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1F6228"/>
    <w:multiLevelType w:val="hybridMultilevel"/>
    <w:tmpl w:val="554A7F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5"/>
  </w:num>
  <w:num w:numId="6">
    <w:abstractNumId w:val="7"/>
  </w:num>
  <w:num w:numId="7">
    <w:abstractNumId w:val="10"/>
  </w:num>
  <w:num w:numId="8">
    <w:abstractNumId w:val="14"/>
  </w:num>
  <w:num w:numId="9">
    <w:abstractNumId w:val="20"/>
  </w:num>
  <w:num w:numId="10">
    <w:abstractNumId w:val="8"/>
  </w:num>
  <w:num w:numId="11">
    <w:abstractNumId w:val="22"/>
  </w:num>
  <w:num w:numId="12">
    <w:abstractNumId w:val="12"/>
  </w:num>
  <w:num w:numId="13">
    <w:abstractNumId w:val="11"/>
  </w:num>
  <w:num w:numId="14">
    <w:abstractNumId w:val="13"/>
  </w:num>
  <w:num w:numId="15">
    <w:abstractNumId w:val="16"/>
  </w:num>
  <w:num w:numId="16">
    <w:abstractNumId w:val="9"/>
  </w:num>
  <w:num w:numId="17">
    <w:abstractNumId w:val="2"/>
  </w:num>
  <w:num w:numId="18">
    <w:abstractNumId w:val="17"/>
  </w:num>
  <w:num w:numId="19">
    <w:abstractNumId w:val="26"/>
  </w:num>
  <w:num w:numId="20">
    <w:abstractNumId w:val="27"/>
  </w:num>
  <w:num w:numId="21">
    <w:abstractNumId w:val="23"/>
  </w:num>
  <w:num w:numId="22">
    <w:abstractNumId w:val="1"/>
  </w:num>
  <w:num w:numId="23">
    <w:abstractNumId w:val="21"/>
  </w:num>
  <w:num w:numId="24">
    <w:abstractNumId w:val="25"/>
  </w:num>
  <w:num w:numId="25">
    <w:abstractNumId w:val="18"/>
  </w:num>
  <w:num w:numId="26">
    <w:abstractNumId w:val="24"/>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A7"/>
    <w:rsid w:val="000C5171"/>
    <w:rsid w:val="000C593C"/>
    <w:rsid w:val="000E6008"/>
    <w:rsid w:val="0012527D"/>
    <w:rsid w:val="001F1649"/>
    <w:rsid w:val="002142EB"/>
    <w:rsid w:val="00267BF3"/>
    <w:rsid w:val="00286408"/>
    <w:rsid w:val="002B78D8"/>
    <w:rsid w:val="002E44E0"/>
    <w:rsid w:val="00333B2E"/>
    <w:rsid w:val="00367DEC"/>
    <w:rsid w:val="00390B98"/>
    <w:rsid w:val="003D6695"/>
    <w:rsid w:val="00427DBB"/>
    <w:rsid w:val="0048688E"/>
    <w:rsid w:val="00563D81"/>
    <w:rsid w:val="00596E2D"/>
    <w:rsid w:val="005A245E"/>
    <w:rsid w:val="005E608D"/>
    <w:rsid w:val="005F59FE"/>
    <w:rsid w:val="006129ED"/>
    <w:rsid w:val="00635C4A"/>
    <w:rsid w:val="006663B4"/>
    <w:rsid w:val="00676932"/>
    <w:rsid w:val="00734960"/>
    <w:rsid w:val="007F2509"/>
    <w:rsid w:val="00803E23"/>
    <w:rsid w:val="0081041B"/>
    <w:rsid w:val="008466DF"/>
    <w:rsid w:val="00874914"/>
    <w:rsid w:val="008A2621"/>
    <w:rsid w:val="00977F79"/>
    <w:rsid w:val="00991ED6"/>
    <w:rsid w:val="009D536F"/>
    <w:rsid w:val="009D6130"/>
    <w:rsid w:val="009E18F0"/>
    <w:rsid w:val="00A618CF"/>
    <w:rsid w:val="00A75541"/>
    <w:rsid w:val="00A774D1"/>
    <w:rsid w:val="00C00861"/>
    <w:rsid w:val="00C53B7F"/>
    <w:rsid w:val="00C7374D"/>
    <w:rsid w:val="00C755FF"/>
    <w:rsid w:val="00CC25E3"/>
    <w:rsid w:val="00D70846"/>
    <w:rsid w:val="00D800A7"/>
    <w:rsid w:val="00D97F75"/>
    <w:rsid w:val="00E056F3"/>
    <w:rsid w:val="00E14BC9"/>
    <w:rsid w:val="00E30EF4"/>
    <w:rsid w:val="00E63427"/>
    <w:rsid w:val="00F22D82"/>
    <w:rsid w:val="00F8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5541"/>
    <w:pPr>
      <w:keepNext/>
      <w:numPr>
        <w:numId w:val="9"/>
      </w:numPr>
      <w:tabs>
        <w:tab w:val="left" w:pos="0"/>
      </w:tabs>
      <w:suppressAutoHyphens/>
      <w:spacing w:line="240" w:lineRule="atLeast"/>
      <w:jc w:val="center"/>
      <w:outlineLvl w:val="0"/>
    </w:pPr>
    <w:rPr>
      <w:b/>
      <w:bCs/>
      <w:lang w:eastAsia="ar-SA"/>
    </w:rPr>
  </w:style>
  <w:style w:type="paragraph" w:styleId="2">
    <w:name w:val="heading 2"/>
    <w:basedOn w:val="a"/>
    <w:next w:val="a"/>
    <w:link w:val="20"/>
    <w:qFormat/>
    <w:rsid w:val="00A75541"/>
    <w:pPr>
      <w:keepNext/>
      <w:spacing w:before="240" w:after="60" w:line="240" w:lineRule="atLeast"/>
      <w:outlineLvl w:val="1"/>
    </w:pPr>
    <w:rPr>
      <w:rFonts w:ascii="Arial" w:hAnsi="Arial" w:cs="Arial"/>
      <w:b/>
      <w:bCs/>
      <w:i/>
      <w:iCs/>
      <w:sz w:val="28"/>
      <w:szCs w:val="28"/>
    </w:rPr>
  </w:style>
  <w:style w:type="paragraph" w:styleId="4">
    <w:name w:val="heading 4"/>
    <w:basedOn w:val="a"/>
    <w:next w:val="a"/>
    <w:link w:val="40"/>
    <w:qFormat/>
    <w:rsid w:val="00A75541"/>
    <w:pPr>
      <w:keepNext/>
      <w:spacing w:before="240" w:after="60" w:line="240" w:lineRule="atLeas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800A7"/>
  </w:style>
  <w:style w:type="character" w:customStyle="1" w:styleId="10">
    <w:name w:val="Заголовок 1 Знак"/>
    <w:basedOn w:val="a0"/>
    <w:link w:val="1"/>
    <w:rsid w:val="00A75541"/>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A75541"/>
    <w:rPr>
      <w:rFonts w:ascii="Arial" w:eastAsia="Times New Roman" w:hAnsi="Arial" w:cs="Arial"/>
      <w:b/>
      <w:bCs/>
      <w:i/>
      <w:iCs/>
      <w:sz w:val="28"/>
      <w:szCs w:val="28"/>
      <w:lang w:eastAsia="ru-RU"/>
    </w:rPr>
  </w:style>
  <w:style w:type="character" w:customStyle="1" w:styleId="40">
    <w:name w:val="Заголовок 4 Знак"/>
    <w:basedOn w:val="a0"/>
    <w:link w:val="4"/>
    <w:rsid w:val="00A75541"/>
    <w:rPr>
      <w:rFonts w:ascii="Times New Roman" w:eastAsia="Times New Roman" w:hAnsi="Times New Roman" w:cs="Times New Roman"/>
      <w:b/>
      <w:bCs/>
      <w:sz w:val="28"/>
      <w:szCs w:val="28"/>
      <w:lang w:eastAsia="ru-RU"/>
    </w:rPr>
  </w:style>
  <w:style w:type="character" w:customStyle="1" w:styleId="a3">
    <w:name w:val="Гипертекстовая ссылка"/>
    <w:uiPriority w:val="99"/>
    <w:rsid w:val="00A75541"/>
    <w:rPr>
      <w:color w:val="106BBE"/>
    </w:rPr>
  </w:style>
  <w:style w:type="paragraph" w:styleId="a4">
    <w:name w:val="Normal (Web)"/>
    <w:basedOn w:val="a"/>
    <w:uiPriority w:val="99"/>
    <w:rsid w:val="00A75541"/>
    <w:pPr>
      <w:spacing w:before="100" w:beforeAutospacing="1" w:after="100" w:afterAutospacing="1" w:line="240" w:lineRule="atLeast"/>
    </w:pPr>
  </w:style>
  <w:style w:type="paragraph" w:styleId="a5">
    <w:name w:val="annotation text"/>
    <w:basedOn w:val="a"/>
    <w:link w:val="a6"/>
    <w:semiHidden/>
    <w:rsid w:val="00A75541"/>
    <w:pPr>
      <w:spacing w:line="240" w:lineRule="atLeast"/>
    </w:pPr>
    <w:rPr>
      <w:sz w:val="20"/>
      <w:szCs w:val="20"/>
    </w:rPr>
  </w:style>
  <w:style w:type="character" w:customStyle="1" w:styleId="a6">
    <w:name w:val="Текст примечания Знак"/>
    <w:basedOn w:val="a0"/>
    <w:link w:val="a5"/>
    <w:semiHidden/>
    <w:rsid w:val="00A75541"/>
    <w:rPr>
      <w:rFonts w:ascii="Times New Roman" w:eastAsia="Times New Roman" w:hAnsi="Times New Roman" w:cs="Times New Roman"/>
      <w:sz w:val="20"/>
      <w:szCs w:val="20"/>
      <w:lang w:eastAsia="ru-RU"/>
    </w:rPr>
  </w:style>
  <w:style w:type="character" w:styleId="a7">
    <w:name w:val="Hyperlink"/>
    <w:uiPriority w:val="99"/>
    <w:rsid w:val="00A75541"/>
    <w:rPr>
      <w:color w:val="0000FF"/>
      <w:u w:val="single"/>
    </w:rPr>
  </w:style>
  <w:style w:type="paragraph" w:customStyle="1" w:styleId="s3">
    <w:name w:val="s_3"/>
    <w:basedOn w:val="a"/>
    <w:rsid w:val="00A75541"/>
    <w:pPr>
      <w:spacing w:before="100" w:beforeAutospacing="1" w:after="100" w:afterAutospacing="1" w:line="240" w:lineRule="atLeast"/>
    </w:pPr>
  </w:style>
  <w:style w:type="character" w:styleId="a8">
    <w:name w:val="Emphasis"/>
    <w:qFormat/>
    <w:rsid w:val="00A75541"/>
    <w:rPr>
      <w:i/>
      <w:iCs/>
    </w:rPr>
  </w:style>
  <w:style w:type="paragraph" w:styleId="a9">
    <w:name w:val="footer"/>
    <w:basedOn w:val="a"/>
    <w:link w:val="aa"/>
    <w:rsid w:val="00A75541"/>
    <w:pPr>
      <w:tabs>
        <w:tab w:val="center" w:pos="4677"/>
        <w:tab w:val="right" w:pos="9355"/>
      </w:tabs>
      <w:spacing w:line="240" w:lineRule="atLeast"/>
    </w:pPr>
  </w:style>
  <w:style w:type="character" w:customStyle="1" w:styleId="aa">
    <w:name w:val="Нижний колонтитул Знак"/>
    <w:basedOn w:val="a0"/>
    <w:link w:val="a9"/>
    <w:rsid w:val="00A75541"/>
    <w:rPr>
      <w:rFonts w:ascii="Times New Roman" w:eastAsia="Times New Roman" w:hAnsi="Times New Roman" w:cs="Times New Roman"/>
      <w:sz w:val="24"/>
      <w:szCs w:val="24"/>
      <w:lang w:eastAsia="ru-RU"/>
    </w:rPr>
  </w:style>
  <w:style w:type="character" w:styleId="ab">
    <w:name w:val="page number"/>
    <w:basedOn w:val="a0"/>
    <w:rsid w:val="00A75541"/>
  </w:style>
  <w:style w:type="paragraph" w:customStyle="1" w:styleId="ConsPlusNormal">
    <w:name w:val="ConsPlusNormal"/>
    <w:rsid w:val="00A7554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character" w:customStyle="1" w:styleId="linktype15431">
    <w:name w:val="linktype_15431"/>
    <w:basedOn w:val="a0"/>
    <w:rsid w:val="00A75541"/>
  </w:style>
  <w:style w:type="character" w:customStyle="1" w:styleId="auto-matches">
    <w:name w:val="auto-matches"/>
    <w:basedOn w:val="a0"/>
    <w:rsid w:val="00A75541"/>
  </w:style>
  <w:style w:type="paragraph" w:customStyle="1" w:styleId="ConsPlusTitle">
    <w:name w:val="ConsPlusTitle"/>
    <w:rsid w:val="00A75541"/>
    <w:pPr>
      <w:widowControl w:val="0"/>
      <w:autoSpaceDE w:val="0"/>
      <w:autoSpaceDN w:val="0"/>
      <w:adjustRightInd w:val="0"/>
      <w:spacing w:after="0" w:line="240" w:lineRule="atLeast"/>
    </w:pPr>
    <w:rPr>
      <w:rFonts w:ascii="Arial" w:eastAsia="Times New Roman" w:hAnsi="Arial" w:cs="Arial"/>
      <w:b/>
      <w:bCs/>
      <w:sz w:val="20"/>
      <w:szCs w:val="20"/>
      <w:lang w:eastAsia="ru-RU"/>
    </w:rPr>
  </w:style>
  <w:style w:type="character" w:customStyle="1" w:styleId="apple-converted-space">
    <w:name w:val="apple-converted-space"/>
    <w:basedOn w:val="a0"/>
    <w:rsid w:val="00A75541"/>
  </w:style>
  <w:style w:type="paragraph" w:customStyle="1" w:styleId="copyright-info">
    <w:name w:val="copyright-info"/>
    <w:basedOn w:val="a"/>
    <w:rsid w:val="00A75541"/>
    <w:pPr>
      <w:spacing w:before="100" w:beforeAutospacing="1" w:after="100" w:afterAutospacing="1" w:line="240" w:lineRule="atLeast"/>
    </w:pPr>
  </w:style>
  <w:style w:type="paragraph" w:customStyle="1" w:styleId="ac">
    <w:name w:val="Знак"/>
    <w:basedOn w:val="a"/>
    <w:next w:val="a"/>
    <w:semiHidden/>
    <w:rsid w:val="00A75541"/>
    <w:pPr>
      <w:spacing w:after="160" w:line="240" w:lineRule="exact"/>
    </w:pPr>
    <w:rPr>
      <w:rFonts w:ascii="Arial" w:hAnsi="Arial" w:cs="Arial"/>
      <w:sz w:val="20"/>
      <w:szCs w:val="20"/>
      <w:lang w:val="en-US" w:eastAsia="en-US"/>
    </w:rPr>
  </w:style>
  <w:style w:type="paragraph" w:styleId="ad">
    <w:name w:val="Balloon Text"/>
    <w:basedOn w:val="a"/>
    <w:link w:val="ae"/>
    <w:rsid w:val="00A75541"/>
    <w:pPr>
      <w:spacing w:line="240" w:lineRule="atLeast"/>
    </w:pPr>
    <w:rPr>
      <w:rFonts w:ascii="Tahoma" w:hAnsi="Tahoma"/>
      <w:sz w:val="16"/>
      <w:szCs w:val="16"/>
      <w:lang w:val="x-none" w:eastAsia="x-none"/>
    </w:rPr>
  </w:style>
  <w:style w:type="character" w:customStyle="1" w:styleId="ae">
    <w:name w:val="Текст выноски Знак"/>
    <w:basedOn w:val="a0"/>
    <w:link w:val="ad"/>
    <w:rsid w:val="00A75541"/>
    <w:rPr>
      <w:rFonts w:ascii="Tahoma" w:eastAsia="Times New Roman" w:hAnsi="Tahoma" w:cs="Times New Roman"/>
      <w:sz w:val="16"/>
      <w:szCs w:val="16"/>
      <w:lang w:val="x-none" w:eastAsia="x-none"/>
    </w:rPr>
  </w:style>
  <w:style w:type="character" w:customStyle="1" w:styleId="docarticle-number">
    <w:name w:val="doc__article-number"/>
    <w:rsid w:val="00A75541"/>
  </w:style>
  <w:style w:type="character" w:customStyle="1" w:styleId="docarticle-name">
    <w:name w:val="doc__article-name"/>
    <w:rsid w:val="00A75541"/>
  </w:style>
  <w:style w:type="paragraph" w:customStyle="1" w:styleId="widget-text">
    <w:name w:val="widget-text"/>
    <w:basedOn w:val="a"/>
    <w:rsid w:val="00A75541"/>
    <w:pPr>
      <w:spacing w:before="100" w:beforeAutospacing="1" w:after="100" w:afterAutospacing="1" w:line="240" w:lineRule="atLeast"/>
    </w:pPr>
  </w:style>
  <w:style w:type="character" w:customStyle="1" w:styleId="graytext">
    <w:name w:val="graytext"/>
    <w:basedOn w:val="a0"/>
    <w:rsid w:val="00A75541"/>
  </w:style>
  <w:style w:type="paragraph" w:styleId="af">
    <w:name w:val="List Paragraph"/>
    <w:aliases w:val="Второй абзац списка"/>
    <w:basedOn w:val="a"/>
    <w:link w:val="af0"/>
    <w:uiPriority w:val="34"/>
    <w:qFormat/>
    <w:rsid w:val="00A75541"/>
    <w:pPr>
      <w:spacing w:after="160" w:line="259" w:lineRule="auto"/>
      <w:ind w:left="720"/>
      <w:contextualSpacing/>
    </w:pPr>
    <w:rPr>
      <w:rFonts w:ascii="Calibri" w:eastAsia="Calibri" w:hAnsi="Calibri"/>
      <w:sz w:val="22"/>
      <w:szCs w:val="22"/>
      <w:lang w:eastAsia="en-US"/>
    </w:rPr>
  </w:style>
  <w:style w:type="character" w:styleId="af1">
    <w:name w:val="Strong"/>
    <w:uiPriority w:val="22"/>
    <w:qFormat/>
    <w:rsid w:val="00A75541"/>
    <w:rPr>
      <w:b/>
      <w:bCs/>
    </w:rPr>
  </w:style>
  <w:style w:type="character" w:styleId="af2">
    <w:name w:val="FollowedHyperlink"/>
    <w:rsid w:val="00A75541"/>
    <w:rPr>
      <w:color w:val="954F72"/>
      <w:u w:val="single"/>
    </w:rPr>
  </w:style>
  <w:style w:type="character" w:customStyle="1" w:styleId="tt">
    <w:name w:val="tt"/>
    <w:rsid w:val="00A75541"/>
  </w:style>
  <w:style w:type="paragraph" w:customStyle="1" w:styleId="11">
    <w:name w:val="Знак Знак Знак1 Знак"/>
    <w:basedOn w:val="a"/>
    <w:next w:val="a"/>
    <w:semiHidden/>
    <w:rsid w:val="00A75541"/>
    <w:pPr>
      <w:spacing w:after="160" w:line="240" w:lineRule="exact"/>
    </w:pPr>
    <w:rPr>
      <w:rFonts w:ascii="Arial" w:hAnsi="Arial" w:cs="Arial"/>
      <w:sz w:val="20"/>
      <w:szCs w:val="20"/>
      <w:lang w:val="en-US" w:eastAsia="en-US"/>
    </w:rPr>
  </w:style>
  <w:style w:type="character" w:customStyle="1" w:styleId="incut-head-sub">
    <w:name w:val="incut-head-sub"/>
    <w:rsid w:val="00A75541"/>
  </w:style>
  <w:style w:type="character" w:customStyle="1" w:styleId="articlebody">
    <w:name w:val="articlebody"/>
    <w:rsid w:val="00A75541"/>
  </w:style>
  <w:style w:type="paragraph" w:styleId="af3">
    <w:name w:val="Title"/>
    <w:basedOn w:val="a"/>
    <w:next w:val="a"/>
    <w:link w:val="af4"/>
    <w:qFormat/>
    <w:rsid w:val="00A75541"/>
    <w:pPr>
      <w:spacing w:before="240" w:after="60" w:line="240" w:lineRule="atLeast"/>
      <w:jc w:val="center"/>
      <w:outlineLvl w:val="0"/>
    </w:pPr>
    <w:rPr>
      <w:rFonts w:ascii="Calibri Light" w:hAnsi="Calibri Light"/>
      <w:b/>
      <w:bCs/>
      <w:kern w:val="28"/>
      <w:sz w:val="32"/>
      <w:szCs w:val="32"/>
    </w:rPr>
  </w:style>
  <w:style w:type="character" w:customStyle="1" w:styleId="af4">
    <w:name w:val="Название Знак"/>
    <w:basedOn w:val="a0"/>
    <w:link w:val="af3"/>
    <w:rsid w:val="00A75541"/>
    <w:rPr>
      <w:rFonts w:ascii="Calibri Light" w:eastAsia="Times New Roman" w:hAnsi="Calibri Light" w:cs="Times New Roman"/>
      <w:b/>
      <w:bCs/>
      <w:kern w:val="28"/>
      <w:sz w:val="32"/>
      <w:szCs w:val="32"/>
      <w:lang w:eastAsia="ru-RU"/>
    </w:rPr>
  </w:style>
  <w:style w:type="character" w:customStyle="1" w:styleId="fill">
    <w:name w:val="fill"/>
    <w:rsid w:val="00A75541"/>
  </w:style>
  <w:style w:type="character" w:customStyle="1" w:styleId="extended-textshort">
    <w:name w:val="extended-text__short"/>
    <w:rsid w:val="00A75541"/>
  </w:style>
  <w:style w:type="character" w:customStyle="1" w:styleId="matches">
    <w:name w:val="matches"/>
    <w:rsid w:val="00A75541"/>
  </w:style>
  <w:style w:type="paragraph" w:customStyle="1" w:styleId="consnormal">
    <w:name w:val="consnormal"/>
    <w:basedOn w:val="a"/>
    <w:rsid w:val="00A75541"/>
    <w:pPr>
      <w:spacing w:before="120" w:after="120"/>
    </w:pPr>
    <w:rPr>
      <w:lang w:eastAsia="ar-SA"/>
    </w:rPr>
  </w:style>
  <w:style w:type="character" w:customStyle="1" w:styleId="extendedtext-short">
    <w:name w:val="extendedtext-short"/>
    <w:rsid w:val="00A75541"/>
  </w:style>
  <w:style w:type="character" w:customStyle="1" w:styleId="af0">
    <w:name w:val="Абзац списка Знак"/>
    <w:aliases w:val="Второй абзац списка Знак"/>
    <w:link w:val="af"/>
    <w:uiPriority w:val="34"/>
    <w:rsid w:val="00A755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5541"/>
    <w:pPr>
      <w:keepNext/>
      <w:numPr>
        <w:numId w:val="9"/>
      </w:numPr>
      <w:tabs>
        <w:tab w:val="left" w:pos="0"/>
      </w:tabs>
      <w:suppressAutoHyphens/>
      <w:spacing w:line="240" w:lineRule="atLeast"/>
      <w:jc w:val="center"/>
      <w:outlineLvl w:val="0"/>
    </w:pPr>
    <w:rPr>
      <w:b/>
      <w:bCs/>
      <w:lang w:eastAsia="ar-SA"/>
    </w:rPr>
  </w:style>
  <w:style w:type="paragraph" w:styleId="2">
    <w:name w:val="heading 2"/>
    <w:basedOn w:val="a"/>
    <w:next w:val="a"/>
    <w:link w:val="20"/>
    <w:qFormat/>
    <w:rsid w:val="00A75541"/>
    <w:pPr>
      <w:keepNext/>
      <w:spacing w:before="240" w:after="60" w:line="240" w:lineRule="atLeast"/>
      <w:outlineLvl w:val="1"/>
    </w:pPr>
    <w:rPr>
      <w:rFonts w:ascii="Arial" w:hAnsi="Arial" w:cs="Arial"/>
      <w:b/>
      <w:bCs/>
      <w:i/>
      <w:iCs/>
      <w:sz w:val="28"/>
      <w:szCs w:val="28"/>
    </w:rPr>
  </w:style>
  <w:style w:type="paragraph" w:styleId="4">
    <w:name w:val="heading 4"/>
    <w:basedOn w:val="a"/>
    <w:next w:val="a"/>
    <w:link w:val="40"/>
    <w:qFormat/>
    <w:rsid w:val="00A75541"/>
    <w:pPr>
      <w:keepNext/>
      <w:spacing w:before="240" w:after="60" w:line="240" w:lineRule="atLeas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800A7"/>
  </w:style>
  <w:style w:type="character" w:customStyle="1" w:styleId="10">
    <w:name w:val="Заголовок 1 Знак"/>
    <w:basedOn w:val="a0"/>
    <w:link w:val="1"/>
    <w:rsid w:val="00A75541"/>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A75541"/>
    <w:rPr>
      <w:rFonts w:ascii="Arial" w:eastAsia="Times New Roman" w:hAnsi="Arial" w:cs="Arial"/>
      <w:b/>
      <w:bCs/>
      <w:i/>
      <w:iCs/>
      <w:sz w:val="28"/>
      <w:szCs w:val="28"/>
      <w:lang w:eastAsia="ru-RU"/>
    </w:rPr>
  </w:style>
  <w:style w:type="character" w:customStyle="1" w:styleId="40">
    <w:name w:val="Заголовок 4 Знак"/>
    <w:basedOn w:val="a0"/>
    <w:link w:val="4"/>
    <w:rsid w:val="00A75541"/>
    <w:rPr>
      <w:rFonts w:ascii="Times New Roman" w:eastAsia="Times New Roman" w:hAnsi="Times New Roman" w:cs="Times New Roman"/>
      <w:b/>
      <w:bCs/>
      <w:sz w:val="28"/>
      <w:szCs w:val="28"/>
      <w:lang w:eastAsia="ru-RU"/>
    </w:rPr>
  </w:style>
  <w:style w:type="character" w:customStyle="1" w:styleId="a3">
    <w:name w:val="Гипертекстовая ссылка"/>
    <w:uiPriority w:val="99"/>
    <w:rsid w:val="00A75541"/>
    <w:rPr>
      <w:color w:val="106BBE"/>
    </w:rPr>
  </w:style>
  <w:style w:type="paragraph" w:styleId="a4">
    <w:name w:val="Normal (Web)"/>
    <w:basedOn w:val="a"/>
    <w:uiPriority w:val="99"/>
    <w:rsid w:val="00A75541"/>
    <w:pPr>
      <w:spacing w:before="100" w:beforeAutospacing="1" w:after="100" w:afterAutospacing="1" w:line="240" w:lineRule="atLeast"/>
    </w:pPr>
  </w:style>
  <w:style w:type="paragraph" w:styleId="a5">
    <w:name w:val="annotation text"/>
    <w:basedOn w:val="a"/>
    <w:link w:val="a6"/>
    <w:semiHidden/>
    <w:rsid w:val="00A75541"/>
    <w:pPr>
      <w:spacing w:line="240" w:lineRule="atLeast"/>
    </w:pPr>
    <w:rPr>
      <w:sz w:val="20"/>
      <w:szCs w:val="20"/>
    </w:rPr>
  </w:style>
  <w:style w:type="character" w:customStyle="1" w:styleId="a6">
    <w:name w:val="Текст примечания Знак"/>
    <w:basedOn w:val="a0"/>
    <w:link w:val="a5"/>
    <w:semiHidden/>
    <w:rsid w:val="00A75541"/>
    <w:rPr>
      <w:rFonts w:ascii="Times New Roman" w:eastAsia="Times New Roman" w:hAnsi="Times New Roman" w:cs="Times New Roman"/>
      <w:sz w:val="20"/>
      <w:szCs w:val="20"/>
      <w:lang w:eastAsia="ru-RU"/>
    </w:rPr>
  </w:style>
  <w:style w:type="character" w:styleId="a7">
    <w:name w:val="Hyperlink"/>
    <w:uiPriority w:val="99"/>
    <w:rsid w:val="00A75541"/>
    <w:rPr>
      <w:color w:val="0000FF"/>
      <w:u w:val="single"/>
    </w:rPr>
  </w:style>
  <w:style w:type="paragraph" w:customStyle="1" w:styleId="s3">
    <w:name w:val="s_3"/>
    <w:basedOn w:val="a"/>
    <w:rsid w:val="00A75541"/>
    <w:pPr>
      <w:spacing w:before="100" w:beforeAutospacing="1" w:after="100" w:afterAutospacing="1" w:line="240" w:lineRule="atLeast"/>
    </w:pPr>
  </w:style>
  <w:style w:type="character" w:styleId="a8">
    <w:name w:val="Emphasis"/>
    <w:qFormat/>
    <w:rsid w:val="00A75541"/>
    <w:rPr>
      <w:i/>
      <w:iCs/>
    </w:rPr>
  </w:style>
  <w:style w:type="paragraph" w:styleId="a9">
    <w:name w:val="footer"/>
    <w:basedOn w:val="a"/>
    <w:link w:val="aa"/>
    <w:rsid w:val="00A75541"/>
    <w:pPr>
      <w:tabs>
        <w:tab w:val="center" w:pos="4677"/>
        <w:tab w:val="right" w:pos="9355"/>
      </w:tabs>
      <w:spacing w:line="240" w:lineRule="atLeast"/>
    </w:pPr>
  </w:style>
  <w:style w:type="character" w:customStyle="1" w:styleId="aa">
    <w:name w:val="Нижний колонтитул Знак"/>
    <w:basedOn w:val="a0"/>
    <w:link w:val="a9"/>
    <w:rsid w:val="00A75541"/>
    <w:rPr>
      <w:rFonts w:ascii="Times New Roman" w:eastAsia="Times New Roman" w:hAnsi="Times New Roman" w:cs="Times New Roman"/>
      <w:sz w:val="24"/>
      <w:szCs w:val="24"/>
      <w:lang w:eastAsia="ru-RU"/>
    </w:rPr>
  </w:style>
  <w:style w:type="character" w:styleId="ab">
    <w:name w:val="page number"/>
    <w:basedOn w:val="a0"/>
    <w:rsid w:val="00A75541"/>
  </w:style>
  <w:style w:type="paragraph" w:customStyle="1" w:styleId="ConsPlusNormal">
    <w:name w:val="ConsPlusNormal"/>
    <w:rsid w:val="00A7554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character" w:customStyle="1" w:styleId="linktype15431">
    <w:name w:val="linktype_15431"/>
    <w:basedOn w:val="a0"/>
    <w:rsid w:val="00A75541"/>
  </w:style>
  <w:style w:type="character" w:customStyle="1" w:styleId="auto-matches">
    <w:name w:val="auto-matches"/>
    <w:basedOn w:val="a0"/>
    <w:rsid w:val="00A75541"/>
  </w:style>
  <w:style w:type="paragraph" w:customStyle="1" w:styleId="ConsPlusTitle">
    <w:name w:val="ConsPlusTitle"/>
    <w:rsid w:val="00A75541"/>
    <w:pPr>
      <w:widowControl w:val="0"/>
      <w:autoSpaceDE w:val="0"/>
      <w:autoSpaceDN w:val="0"/>
      <w:adjustRightInd w:val="0"/>
      <w:spacing w:after="0" w:line="240" w:lineRule="atLeast"/>
    </w:pPr>
    <w:rPr>
      <w:rFonts w:ascii="Arial" w:eastAsia="Times New Roman" w:hAnsi="Arial" w:cs="Arial"/>
      <w:b/>
      <w:bCs/>
      <w:sz w:val="20"/>
      <w:szCs w:val="20"/>
      <w:lang w:eastAsia="ru-RU"/>
    </w:rPr>
  </w:style>
  <w:style w:type="character" w:customStyle="1" w:styleId="apple-converted-space">
    <w:name w:val="apple-converted-space"/>
    <w:basedOn w:val="a0"/>
    <w:rsid w:val="00A75541"/>
  </w:style>
  <w:style w:type="paragraph" w:customStyle="1" w:styleId="copyright-info">
    <w:name w:val="copyright-info"/>
    <w:basedOn w:val="a"/>
    <w:rsid w:val="00A75541"/>
    <w:pPr>
      <w:spacing w:before="100" w:beforeAutospacing="1" w:after="100" w:afterAutospacing="1" w:line="240" w:lineRule="atLeast"/>
    </w:pPr>
  </w:style>
  <w:style w:type="paragraph" w:customStyle="1" w:styleId="ac">
    <w:name w:val="Знак"/>
    <w:basedOn w:val="a"/>
    <w:next w:val="a"/>
    <w:semiHidden/>
    <w:rsid w:val="00A75541"/>
    <w:pPr>
      <w:spacing w:after="160" w:line="240" w:lineRule="exact"/>
    </w:pPr>
    <w:rPr>
      <w:rFonts w:ascii="Arial" w:hAnsi="Arial" w:cs="Arial"/>
      <w:sz w:val="20"/>
      <w:szCs w:val="20"/>
      <w:lang w:val="en-US" w:eastAsia="en-US"/>
    </w:rPr>
  </w:style>
  <w:style w:type="paragraph" w:styleId="ad">
    <w:name w:val="Balloon Text"/>
    <w:basedOn w:val="a"/>
    <w:link w:val="ae"/>
    <w:rsid w:val="00A75541"/>
    <w:pPr>
      <w:spacing w:line="240" w:lineRule="atLeast"/>
    </w:pPr>
    <w:rPr>
      <w:rFonts w:ascii="Tahoma" w:hAnsi="Tahoma"/>
      <w:sz w:val="16"/>
      <w:szCs w:val="16"/>
      <w:lang w:val="x-none" w:eastAsia="x-none"/>
    </w:rPr>
  </w:style>
  <w:style w:type="character" w:customStyle="1" w:styleId="ae">
    <w:name w:val="Текст выноски Знак"/>
    <w:basedOn w:val="a0"/>
    <w:link w:val="ad"/>
    <w:rsid w:val="00A75541"/>
    <w:rPr>
      <w:rFonts w:ascii="Tahoma" w:eastAsia="Times New Roman" w:hAnsi="Tahoma" w:cs="Times New Roman"/>
      <w:sz w:val="16"/>
      <w:szCs w:val="16"/>
      <w:lang w:val="x-none" w:eastAsia="x-none"/>
    </w:rPr>
  </w:style>
  <w:style w:type="character" w:customStyle="1" w:styleId="docarticle-number">
    <w:name w:val="doc__article-number"/>
    <w:rsid w:val="00A75541"/>
  </w:style>
  <w:style w:type="character" w:customStyle="1" w:styleId="docarticle-name">
    <w:name w:val="doc__article-name"/>
    <w:rsid w:val="00A75541"/>
  </w:style>
  <w:style w:type="paragraph" w:customStyle="1" w:styleId="widget-text">
    <w:name w:val="widget-text"/>
    <w:basedOn w:val="a"/>
    <w:rsid w:val="00A75541"/>
    <w:pPr>
      <w:spacing w:before="100" w:beforeAutospacing="1" w:after="100" w:afterAutospacing="1" w:line="240" w:lineRule="atLeast"/>
    </w:pPr>
  </w:style>
  <w:style w:type="character" w:customStyle="1" w:styleId="graytext">
    <w:name w:val="graytext"/>
    <w:basedOn w:val="a0"/>
    <w:rsid w:val="00A75541"/>
  </w:style>
  <w:style w:type="paragraph" w:styleId="af">
    <w:name w:val="List Paragraph"/>
    <w:aliases w:val="Второй абзац списка"/>
    <w:basedOn w:val="a"/>
    <w:link w:val="af0"/>
    <w:uiPriority w:val="34"/>
    <w:qFormat/>
    <w:rsid w:val="00A75541"/>
    <w:pPr>
      <w:spacing w:after="160" w:line="259" w:lineRule="auto"/>
      <w:ind w:left="720"/>
      <w:contextualSpacing/>
    </w:pPr>
    <w:rPr>
      <w:rFonts w:ascii="Calibri" w:eastAsia="Calibri" w:hAnsi="Calibri"/>
      <w:sz w:val="22"/>
      <w:szCs w:val="22"/>
      <w:lang w:eastAsia="en-US"/>
    </w:rPr>
  </w:style>
  <w:style w:type="character" w:styleId="af1">
    <w:name w:val="Strong"/>
    <w:uiPriority w:val="22"/>
    <w:qFormat/>
    <w:rsid w:val="00A75541"/>
    <w:rPr>
      <w:b/>
      <w:bCs/>
    </w:rPr>
  </w:style>
  <w:style w:type="character" w:styleId="af2">
    <w:name w:val="FollowedHyperlink"/>
    <w:rsid w:val="00A75541"/>
    <w:rPr>
      <w:color w:val="954F72"/>
      <w:u w:val="single"/>
    </w:rPr>
  </w:style>
  <w:style w:type="character" w:customStyle="1" w:styleId="tt">
    <w:name w:val="tt"/>
    <w:rsid w:val="00A75541"/>
  </w:style>
  <w:style w:type="paragraph" w:customStyle="1" w:styleId="11">
    <w:name w:val="Знак Знак Знак1 Знак"/>
    <w:basedOn w:val="a"/>
    <w:next w:val="a"/>
    <w:semiHidden/>
    <w:rsid w:val="00A75541"/>
    <w:pPr>
      <w:spacing w:after="160" w:line="240" w:lineRule="exact"/>
    </w:pPr>
    <w:rPr>
      <w:rFonts w:ascii="Arial" w:hAnsi="Arial" w:cs="Arial"/>
      <w:sz w:val="20"/>
      <w:szCs w:val="20"/>
      <w:lang w:val="en-US" w:eastAsia="en-US"/>
    </w:rPr>
  </w:style>
  <w:style w:type="character" w:customStyle="1" w:styleId="incut-head-sub">
    <w:name w:val="incut-head-sub"/>
    <w:rsid w:val="00A75541"/>
  </w:style>
  <w:style w:type="character" w:customStyle="1" w:styleId="articlebody">
    <w:name w:val="articlebody"/>
    <w:rsid w:val="00A75541"/>
  </w:style>
  <w:style w:type="paragraph" w:styleId="af3">
    <w:name w:val="Title"/>
    <w:basedOn w:val="a"/>
    <w:next w:val="a"/>
    <w:link w:val="af4"/>
    <w:qFormat/>
    <w:rsid w:val="00A75541"/>
    <w:pPr>
      <w:spacing w:before="240" w:after="60" w:line="240" w:lineRule="atLeast"/>
      <w:jc w:val="center"/>
      <w:outlineLvl w:val="0"/>
    </w:pPr>
    <w:rPr>
      <w:rFonts w:ascii="Calibri Light" w:hAnsi="Calibri Light"/>
      <w:b/>
      <w:bCs/>
      <w:kern w:val="28"/>
      <w:sz w:val="32"/>
      <w:szCs w:val="32"/>
    </w:rPr>
  </w:style>
  <w:style w:type="character" w:customStyle="1" w:styleId="af4">
    <w:name w:val="Название Знак"/>
    <w:basedOn w:val="a0"/>
    <w:link w:val="af3"/>
    <w:rsid w:val="00A75541"/>
    <w:rPr>
      <w:rFonts w:ascii="Calibri Light" w:eastAsia="Times New Roman" w:hAnsi="Calibri Light" w:cs="Times New Roman"/>
      <w:b/>
      <w:bCs/>
      <w:kern w:val="28"/>
      <w:sz w:val="32"/>
      <w:szCs w:val="32"/>
      <w:lang w:eastAsia="ru-RU"/>
    </w:rPr>
  </w:style>
  <w:style w:type="character" w:customStyle="1" w:styleId="fill">
    <w:name w:val="fill"/>
    <w:rsid w:val="00A75541"/>
  </w:style>
  <w:style w:type="character" w:customStyle="1" w:styleId="extended-textshort">
    <w:name w:val="extended-text__short"/>
    <w:rsid w:val="00A75541"/>
  </w:style>
  <w:style w:type="character" w:customStyle="1" w:styleId="matches">
    <w:name w:val="matches"/>
    <w:rsid w:val="00A75541"/>
  </w:style>
  <w:style w:type="paragraph" w:customStyle="1" w:styleId="consnormal">
    <w:name w:val="consnormal"/>
    <w:basedOn w:val="a"/>
    <w:rsid w:val="00A75541"/>
    <w:pPr>
      <w:spacing w:before="120" w:after="120"/>
    </w:pPr>
    <w:rPr>
      <w:lang w:eastAsia="ar-SA"/>
    </w:rPr>
  </w:style>
  <w:style w:type="character" w:customStyle="1" w:styleId="extendedtext-short">
    <w:name w:val="extendedtext-short"/>
    <w:rsid w:val="00A75541"/>
  </w:style>
  <w:style w:type="character" w:customStyle="1" w:styleId="af0">
    <w:name w:val="Абзац списка Знак"/>
    <w:aliases w:val="Второй абзац списка Знак"/>
    <w:link w:val="af"/>
    <w:uiPriority w:val="34"/>
    <w:rsid w:val="00A755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378">
      <w:bodyDiv w:val="1"/>
      <w:marLeft w:val="0"/>
      <w:marRight w:val="0"/>
      <w:marTop w:val="0"/>
      <w:marBottom w:val="0"/>
      <w:divBdr>
        <w:top w:val="none" w:sz="0" w:space="0" w:color="auto"/>
        <w:left w:val="none" w:sz="0" w:space="0" w:color="auto"/>
        <w:bottom w:val="none" w:sz="0" w:space="0" w:color="auto"/>
        <w:right w:val="none" w:sz="0" w:space="0" w:color="auto"/>
      </w:divBdr>
    </w:div>
    <w:div w:id="11147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6209&amp;promocode=0957" TargetMode="External"/><Relationship Id="rId13" Type="http://schemas.openxmlformats.org/officeDocument/2006/relationships/hyperlink" Target="https://www.gosfinans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122855/" TargetMode="External"/><Relationship Id="rId12" Type="http://schemas.openxmlformats.org/officeDocument/2006/relationships/hyperlink" Target="https://www.gosfinans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1&amp;documentId=31694&amp;promocode=09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finansy.ru/" TargetMode="External"/><Relationship Id="rId5" Type="http://schemas.openxmlformats.org/officeDocument/2006/relationships/settings" Target="settings.xml"/><Relationship Id="rId15" Type="http://schemas.openxmlformats.org/officeDocument/2006/relationships/hyperlink" Target="https://normativ.kontur.ru/document?moduleId=1&amp;documentId=246209&amp;promocode=0957" TargetMode="External"/><Relationship Id="rId10" Type="http://schemas.openxmlformats.org/officeDocument/2006/relationships/hyperlink" Target="http://ivo.garant.ru/document?id=71735192&amp;sub=0"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31694&amp;promocode=0957"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BEE9-F1D4-4C47-83B1-DB3CFD28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19</Pages>
  <Words>6886</Words>
  <Characters>39252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ЗОЯ</cp:lastModifiedBy>
  <cp:revision>14</cp:revision>
  <cp:lastPrinted>2021-08-04T06:42:00Z</cp:lastPrinted>
  <dcterms:created xsi:type="dcterms:W3CDTF">2021-07-13T23:33:00Z</dcterms:created>
  <dcterms:modified xsi:type="dcterms:W3CDTF">2021-08-04T07:04:00Z</dcterms:modified>
</cp:coreProperties>
</file>