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EE" w:rsidRPr="00F90D27" w:rsidRDefault="00C13EC2" w:rsidP="00267226">
      <w:pPr>
        <w:autoSpaceDE w:val="0"/>
        <w:autoSpaceDN w:val="0"/>
        <w:adjustRightInd w:val="0"/>
        <w:spacing w:after="120"/>
        <w:jc w:val="both"/>
      </w:pPr>
      <w:bookmarkStart w:id="0" w:name="_GoBack"/>
      <w:bookmarkEnd w:id="0"/>
      <w:r>
        <w:rPr>
          <w:b/>
          <w:sz w:val="28"/>
          <w:szCs w:val="20"/>
        </w:rPr>
        <w:t xml:space="preserve"> </w:t>
      </w:r>
      <w:r w:rsidR="00CB0219">
        <w:rPr>
          <w:b/>
          <w:sz w:val="28"/>
          <w:szCs w:val="20"/>
        </w:rPr>
        <w:t xml:space="preserve">                                                                       </w:t>
      </w:r>
      <w:r w:rsidR="00267226">
        <w:t xml:space="preserve">  </w:t>
      </w:r>
      <w:r w:rsidR="00BF1EEE" w:rsidRPr="00F90D27">
        <w:t xml:space="preserve">Приложение </w:t>
      </w:r>
      <w:r w:rsidR="00F90D27">
        <w:t>№</w:t>
      </w:r>
      <w:r w:rsidR="00CB0219">
        <w:t xml:space="preserve"> </w:t>
      </w:r>
      <w:r w:rsidR="00F90D27">
        <w:t xml:space="preserve">1 </w:t>
      </w:r>
      <w:r w:rsidR="00BF1EEE" w:rsidRPr="00F90D27">
        <w:t xml:space="preserve">к решению </w:t>
      </w:r>
    </w:p>
    <w:p w:rsidR="00BF1EEE" w:rsidRPr="001B005A" w:rsidRDefault="004E4ED0" w:rsidP="00267226">
      <w:pPr>
        <w:autoSpaceDE w:val="0"/>
        <w:autoSpaceDN w:val="0"/>
        <w:adjustRightInd w:val="0"/>
        <w:spacing w:after="120"/>
        <w:ind w:left="5040"/>
        <w:jc w:val="both"/>
      </w:pPr>
      <w:r>
        <w:t>Совет</w:t>
      </w:r>
      <w:r w:rsidR="00666934">
        <w:t>а</w:t>
      </w:r>
      <w:r>
        <w:t xml:space="preserve"> </w:t>
      </w:r>
      <w:r w:rsidR="00267226">
        <w:t xml:space="preserve">сельского поселения «Тупикское» муниципального района «Тунгиро-Олёкминский район» Забайкальского края </w:t>
      </w:r>
      <w:r w:rsidR="001A5850" w:rsidRPr="001B005A">
        <w:t>№</w:t>
      </w:r>
      <w:r w:rsidR="00CB00EF" w:rsidRPr="001B005A">
        <w:t xml:space="preserve"> </w:t>
      </w:r>
      <w:r w:rsidR="001B005A" w:rsidRPr="001B005A">
        <w:t>56</w:t>
      </w:r>
      <w:r w:rsidR="003F6046" w:rsidRPr="001B005A">
        <w:t xml:space="preserve"> «</w:t>
      </w:r>
      <w:r w:rsidR="001B005A" w:rsidRPr="001B005A">
        <w:t>23</w:t>
      </w:r>
      <w:r w:rsidR="00CB00EF" w:rsidRPr="001B005A">
        <w:t xml:space="preserve">» </w:t>
      </w:r>
      <w:r w:rsidR="001B005A" w:rsidRPr="001B005A">
        <w:t>июня</w:t>
      </w:r>
      <w:r w:rsidR="00CB00EF" w:rsidRPr="001B005A">
        <w:t xml:space="preserve"> </w:t>
      </w:r>
      <w:r w:rsidR="003F6046" w:rsidRPr="001B005A">
        <w:t>202</w:t>
      </w:r>
      <w:r w:rsidR="001B005A" w:rsidRPr="001B005A">
        <w:t>1</w:t>
      </w:r>
      <w:r w:rsidR="00BF1EEE" w:rsidRPr="001B005A">
        <w:t xml:space="preserve"> года</w:t>
      </w:r>
    </w:p>
    <w:p w:rsidR="00BF1EEE" w:rsidRPr="00F90D27" w:rsidRDefault="00BF1EEE" w:rsidP="00280DE8">
      <w:pPr>
        <w:spacing w:after="120"/>
        <w:ind w:firstLine="709"/>
        <w:jc w:val="center"/>
      </w:pPr>
    </w:p>
    <w:p w:rsidR="0006286A" w:rsidRPr="00F90D27" w:rsidRDefault="0006286A" w:rsidP="0006286A">
      <w:pPr>
        <w:autoSpaceDE w:val="0"/>
        <w:autoSpaceDN w:val="0"/>
        <w:adjustRightInd w:val="0"/>
        <w:spacing w:after="120"/>
        <w:ind w:firstLine="709"/>
        <w:jc w:val="both"/>
      </w:pPr>
    </w:p>
    <w:p w:rsidR="0006286A" w:rsidRDefault="0006286A" w:rsidP="0006286A">
      <w:pPr>
        <w:autoSpaceDE w:val="0"/>
        <w:autoSpaceDN w:val="0"/>
        <w:adjustRightInd w:val="0"/>
        <w:ind w:firstLine="709"/>
        <w:jc w:val="center"/>
        <w:rPr>
          <w:b/>
        </w:rPr>
      </w:pPr>
      <w:r w:rsidRPr="00F90D27">
        <w:rPr>
          <w:b/>
        </w:rPr>
        <w:t xml:space="preserve">ПРАВИЛА  ЗЕМЛЕПОЛЬЗОВАНИЯ И ЗАСТРОЙКИ МУНИЦИПАЛЬНОГО ОБРАЗОВАНИЯ </w:t>
      </w:r>
      <w:r>
        <w:rPr>
          <w:b/>
        </w:rPr>
        <w:t>СЕЛЬСКОГО ПОСЕЛЕНИЯ</w:t>
      </w:r>
      <w:r w:rsidRPr="00F90D27">
        <w:rPr>
          <w:b/>
        </w:rPr>
        <w:t xml:space="preserve"> </w:t>
      </w:r>
      <w:r>
        <w:rPr>
          <w:b/>
        </w:rPr>
        <w:t>«ТУПИКСКОЕ»</w:t>
      </w:r>
      <w:r w:rsidRPr="00F90D27">
        <w:rPr>
          <w:b/>
        </w:rPr>
        <w:t xml:space="preserve"> </w:t>
      </w:r>
    </w:p>
    <w:p w:rsidR="0006286A" w:rsidRDefault="0006286A" w:rsidP="0006286A">
      <w:pPr>
        <w:autoSpaceDE w:val="0"/>
        <w:autoSpaceDN w:val="0"/>
        <w:adjustRightInd w:val="0"/>
        <w:ind w:firstLine="709"/>
        <w:jc w:val="center"/>
        <w:rPr>
          <w:b/>
        </w:rPr>
      </w:pPr>
      <w:r>
        <w:rPr>
          <w:b/>
        </w:rPr>
        <w:t>МУНИЦИПАЛЬНОГО РАЙОНА «ТУНГИРО-ОЛЕКМИНСКИЙ РАЙОН»</w:t>
      </w:r>
    </w:p>
    <w:p w:rsidR="0006286A" w:rsidRPr="00F90D27" w:rsidRDefault="0006286A" w:rsidP="0006286A">
      <w:pPr>
        <w:autoSpaceDE w:val="0"/>
        <w:autoSpaceDN w:val="0"/>
        <w:adjustRightInd w:val="0"/>
        <w:ind w:firstLine="709"/>
        <w:jc w:val="center"/>
        <w:rPr>
          <w:b/>
        </w:rPr>
      </w:pPr>
      <w:r>
        <w:rPr>
          <w:b/>
        </w:rPr>
        <w:t>ЗАБАЙКАЛЬСКОГО КРАЯ</w:t>
      </w:r>
      <w:r w:rsidRPr="00F90D27">
        <w:rPr>
          <w:b/>
        </w:rPr>
        <w:t xml:space="preserve">. </w:t>
      </w:r>
    </w:p>
    <w:p w:rsidR="0006286A" w:rsidRPr="00F90D27" w:rsidRDefault="0006286A" w:rsidP="0006286A">
      <w:pPr>
        <w:autoSpaceDE w:val="0"/>
        <w:autoSpaceDN w:val="0"/>
        <w:adjustRightInd w:val="0"/>
        <w:ind w:firstLine="709"/>
        <w:jc w:val="center"/>
        <w:rPr>
          <w:b/>
        </w:rPr>
      </w:pPr>
      <w:r w:rsidRPr="00F90D27">
        <w:rPr>
          <w:b/>
        </w:rPr>
        <w:t>ОБЩАЯ ЧАСТЬ.</w:t>
      </w:r>
    </w:p>
    <w:p w:rsidR="0006286A" w:rsidRPr="00F90D27" w:rsidRDefault="0006286A" w:rsidP="0006286A">
      <w:pPr>
        <w:autoSpaceDE w:val="0"/>
        <w:autoSpaceDN w:val="0"/>
        <w:adjustRightInd w:val="0"/>
        <w:spacing w:after="120"/>
        <w:ind w:firstLine="709"/>
        <w:jc w:val="both"/>
        <w:rPr>
          <w:b/>
        </w:rPr>
      </w:pPr>
      <w:r w:rsidRPr="00F90D27">
        <w:rPr>
          <w:b/>
        </w:rPr>
        <w:t xml:space="preserve">   </w:t>
      </w:r>
    </w:p>
    <w:p w:rsidR="0006286A" w:rsidRPr="00F90D27" w:rsidRDefault="0006286A" w:rsidP="0006286A">
      <w:pPr>
        <w:autoSpaceDE w:val="0"/>
        <w:autoSpaceDN w:val="0"/>
        <w:adjustRightInd w:val="0"/>
        <w:spacing w:after="120"/>
        <w:ind w:firstLine="709"/>
        <w:jc w:val="both"/>
        <w:rPr>
          <w:b/>
        </w:rPr>
      </w:pPr>
      <w:r>
        <w:rPr>
          <w:b/>
        </w:rPr>
        <w:t>Г</w:t>
      </w:r>
      <w:r w:rsidRPr="00F90D27">
        <w:rPr>
          <w:b/>
        </w:rPr>
        <w:t>лава 1. Общие положения</w:t>
      </w:r>
    </w:p>
    <w:p w:rsidR="0006286A" w:rsidRPr="00F90D27" w:rsidRDefault="0006286A" w:rsidP="0006286A">
      <w:pPr>
        <w:pStyle w:val="a4"/>
        <w:spacing w:after="120"/>
        <w:ind w:firstLine="709"/>
        <w:jc w:val="both"/>
        <w:rPr>
          <w:b w:val="0"/>
        </w:rPr>
      </w:pPr>
      <w:r w:rsidRPr="00F90D27">
        <w:rPr>
          <w:b w:val="0"/>
        </w:rPr>
        <w:t>Статья 1. Правовые   основания  введения и  сфера действия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Настоящие Правила землепользования и застройки муниципального образования  </w:t>
      </w:r>
      <w:r>
        <w:t>«Тупикское»</w:t>
      </w:r>
      <w:r w:rsidRPr="00F90D27">
        <w:t xml:space="preserve">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w:t>
      </w:r>
      <w:r>
        <w:t>Забайкальского края</w:t>
      </w:r>
      <w:r w:rsidRPr="00F90D27">
        <w:t xml:space="preserve">, нормативными правовыми актами органов местного самоуправления муниципального образования  </w:t>
      </w:r>
      <w:r>
        <w:t>«Тупикское»</w:t>
      </w:r>
      <w:r w:rsidRPr="00F90D27">
        <w:t xml:space="preserve">, а также в соответствии с утвержденным документом территориального планирования - Генеральным планом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2. Действие Правил распространяется на все земельные участки, здания и сооружения в пределах границы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w:t>
      </w:r>
      <w:r>
        <w:t>Забайкальского края</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w:t>
      </w:r>
      <w:r>
        <w:t>«Тупикское»</w:t>
      </w:r>
      <w:r w:rsidRPr="00F90D27">
        <w:t xml:space="preserve"> (далее - субъектов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Настоящие Правила регламентируют деятельность указанных субъектов в отношении:</w:t>
      </w:r>
    </w:p>
    <w:p w:rsidR="0006286A" w:rsidRPr="00F90D27" w:rsidRDefault="0006286A" w:rsidP="0006286A">
      <w:pPr>
        <w:autoSpaceDE w:val="0"/>
        <w:autoSpaceDN w:val="0"/>
        <w:adjustRightInd w:val="0"/>
        <w:spacing w:after="120"/>
        <w:ind w:firstLine="709"/>
        <w:jc w:val="both"/>
      </w:pPr>
      <w:r w:rsidRPr="00F90D27">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06286A" w:rsidRPr="00F90D27" w:rsidRDefault="0006286A" w:rsidP="0006286A">
      <w:pPr>
        <w:autoSpaceDE w:val="0"/>
        <w:autoSpaceDN w:val="0"/>
        <w:adjustRightInd w:val="0"/>
        <w:spacing w:after="120"/>
        <w:ind w:firstLine="709"/>
        <w:jc w:val="both"/>
      </w:pPr>
      <w:r w:rsidRPr="00F90D27">
        <w:t>- деятельности физических и юридических лиц по изменению видов разрешенного использования земельных участков и иных объектов недвижимости;</w:t>
      </w:r>
    </w:p>
    <w:p w:rsidR="0006286A" w:rsidRPr="00F90D27" w:rsidRDefault="0006286A" w:rsidP="0006286A">
      <w:pPr>
        <w:autoSpaceDE w:val="0"/>
        <w:autoSpaceDN w:val="0"/>
        <w:adjustRightInd w:val="0"/>
        <w:spacing w:after="120"/>
        <w:ind w:firstLine="709"/>
        <w:jc w:val="both"/>
      </w:pPr>
      <w:r w:rsidRPr="00F90D27">
        <w:t>- деятельности органов местного самоуправления по подготовке документации по планировке территории для строительства;</w:t>
      </w:r>
    </w:p>
    <w:p w:rsidR="0006286A" w:rsidRPr="00F90D27" w:rsidRDefault="0006286A" w:rsidP="0006286A">
      <w:pPr>
        <w:autoSpaceDE w:val="0"/>
        <w:autoSpaceDN w:val="0"/>
        <w:adjustRightInd w:val="0"/>
        <w:spacing w:after="120"/>
        <w:ind w:firstLine="709"/>
        <w:jc w:val="both"/>
      </w:pPr>
      <w:r w:rsidRPr="00F90D27">
        <w:t>- проведения публичных слушаний по вопросам землепользования и застройки;</w:t>
      </w:r>
    </w:p>
    <w:p w:rsidR="0006286A" w:rsidRPr="00F90D27" w:rsidRDefault="0006286A" w:rsidP="0006286A">
      <w:pPr>
        <w:autoSpaceDE w:val="0"/>
        <w:autoSpaceDN w:val="0"/>
        <w:adjustRightInd w:val="0"/>
        <w:spacing w:after="120"/>
        <w:ind w:firstLine="709"/>
        <w:jc w:val="both"/>
      </w:pPr>
      <w:r>
        <w:lastRenderedPageBreak/>
        <w:t>-</w:t>
      </w:r>
      <w:r w:rsidRPr="00F90D27">
        <w:t xml:space="preserve"> соблюдения настоящих Правил посредством контроля над использованием и строительными изменениями объектов недвижимости;</w:t>
      </w:r>
    </w:p>
    <w:p w:rsidR="0006286A" w:rsidRPr="00F90D27" w:rsidRDefault="0006286A" w:rsidP="0006286A">
      <w:pPr>
        <w:autoSpaceDE w:val="0"/>
        <w:autoSpaceDN w:val="0"/>
        <w:adjustRightInd w:val="0"/>
        <w:spacing w:after="120"/>
        <w:ind w:firstLine="709"/>
        <w:jc w:val="both"/>
      </w:pPr>
      <w:r w:rsidRPr="00F90D27">
        <w:t xml:space="preserve"> - обеспечения открытости и доступности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t xml:space="preserve"> - внесения дополнений и изменений в настоящие Правила, в том числе по инициативе граждан и юридических лиц;</w:t>
      </w:r>
    </w:p>
    <w:p w:rsidR="0006286A" w:rsidRPr="00F90D27" w:rsidRDefault="0006286A" w:rsidP="0006286A">
      <w:pPr>
        <w:autoSpaceDE w:val="0"/>
        <w:autoSpaceDN w:val="0"/>
        <w:adjustRightInd w:val="0"/>
        <w:spacing w:after="120"/>
        <w:ind w:firstLine="709"/>
        <w:jc w:val="both"/>
      </w:pPr>
      <w:r w:rsidRPr="00F90D27">
        <w:t xml:space="preserve"> - иных действий, связанных с регулированием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 3. Настоящие Правила применяются наряду:</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 xml:space="preserve">иными нормативными правовыми актами, органов государственной власти и органов местного самоуправления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06286A" w:rsidRPr="00F90D27" w:rsidRDefault="0006286A" w:rsidP="0006286A">
      <w:pPr>
        <w:autoSpaceDE w:val="0"/>
        <w:autoSpaceDN w:val="0"/>
        <w:adjustRightInd w:val="0"/>
        <w:spacing w:after="120"/>
        <w:ind w:firstLine="709"/>
        <w:jc w:val="both"/>
      </w:pPr>
      <w:r w:rsidRPr="00F90D27">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06286A" w:rsidRPr="00F90D27" w:rsidRDefault="0006286A" w:rsidP="0006286A">
      <w:pPr>
        <w:autoSpaceDE w:val="0"/>
        <w:autoSpaceDN w:val="0"/>
        <w:adjustRightInd w:val="0"/>
        <w:spacing w:after="120"/>
        <w:ind w:firstLine="709"/>
        <w:jc w:val="both"/>
      </w:pPr>
      <w:r>
        <w:t>5</w:t>
      </w:r>
      <w:r w:rsidRPr="00F90D27">
        <w:t>.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90D27">
        <w:tab/>
      </w:r>
    </w:p>
    <w:p w:rsidR="0006286A" w:rsidRPr="00F90D27" w:rsidRDefault="0006286A" w:rsidP="0006286A">
      <w:pPr>
        <w:autoSpaceDE w:val="0"/>
        <w:autoSpaceDN w:val="0"/>
        <w:adjustRightInd w:val="0"/>
        <w:spacing w:after="120"/>
        <w:ind w:firstLine="709"/>
        <w:jc w:val="both"/>
      </w:pPr>
      <w:r>
        <w:t>С</w:t>
      </w:r>
      <w:r w:rsidRPr="00F90D27">
        <w:t>татья 2. Юридическая сила Правил</w:t>
      </w:r>
    </w:p>
    <w:p w:rsidR="0006286A" w:rsidRPr="00F90D27" w:rsidRDefault="0006286A" w:rsidP="0006286A">
      <w:pPr>
        <w:autoSpaceDE w:val="0"/>
        <w:autoSpaceDN w:val="0"/>
        <w:adjustRightInd w:val="0"/>
        <w:spacing w:after="120"/>
        <w:ind w:firstLine="709"/>
        <w:jc w:val="both"/>
      </w:pPr>
      <w:r w:rsidRPr="00F90D27">
        <w:t>1.  Права, предоставленные до принятия настоящих Правил, остаются в силе.</w:t>
      </w:r>
    </w:p>
    <w:p w:rsidR="0006286A" w:rsidRPr="00F90D27" w:rsidRDefault="0006286A" w:rsidP="0006286A">
      <w:pPr>
        <w:autoSpaceDE w:val="0"/>
        <w:autoSpaceDN w:val="0"/>
        <w:adjustRightInd w:val="0"/>
        <w:spacing w:after="120"/>
        <w:ind w:firstLine="709"/>
        <w:jc w:val="both"/>
      </w:pPr>
      <w:r w:rsidRPr="00F90D27">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6286A" w:rsidRPr="00F90D27" w:rsidRDefault="0006286A" w:rsidP="0006286A">
      <w:pPr>
        <w:autoSpaceDE w:val="0"/>
        <w:autoSpaceDN w:val="0"/>
        <w:adjustRightInd w:val="0"/>
        <w:spacing w:after="120"/>
        <w:ind w:firstLine="709"/>
        <w:jc w:val="both"/>
      </w:pPr>
      <w:r w:rsidRPr="00F90D27">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06286A" w:rsidRPr="00F90D27" w:rsidRDefault="0006286A" w:rsidP="0006286A">
      <w:pPr>
        <w:autoSpaceDE w:val="0"/>
        <w:autoSpaceDN w:val="0"/>
        <w:adjustRightInd w:val="0"/>
        <w:spacing w:after="120"/>
        <w:ind w:firstLine="709"/>
        <w:jc w:val="both"/>
      </w:pPr>
      <w:r w:rsidRPr="00F90D27">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06286A" w:rsidRPr="00F90D27" w:rsidRDefault="0006286A" w:rsidP="0006286A">
      <w:pPr>
        <w:autoSpaceDE w:val="0"/>
        <w:autoSpaceDN w:val="0"/>
        <w:adjustRightInd w:val="0"/>
        <w:spacing w:after="120"/>
        <w:ind w:firstLine="709"/>
        <w:jc w:val="both"/>
      </w:pPr>
      <w:r w:rsidRPr="00F90D27">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06286A" w:rsidRPr="00F90D27" w:rsidRDefault="0006286A" w:rsidP="0006286A">
      <w:pPr>
        <w:autoSpaceDE w:val="0"/>
        <w:autoSpaceDN w:val="0"/>
        <w:adjustRightInd w:val="0"/>
        <w:spacing w:after="120"/>
        <w:ind w:firstLine="709"/>
        <w:jc w:val="both"/>
      </w:pPr>
      <w:r w:rsidRPr="00F90D27">
        <w:t xml:space="preserve">  </w:t>
      </w:r>
      <w:r>
        <w:t>4</w:t>
      </w:r>
      <w:r w:rsidRPr="00F90D27">
        <w:t>.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06286A" w:rsidRPr="00F90D27" w:rsidRDefault="0006286A" w:rsidP="0006286A">
      <w:pPr>
        <w:autoSpaceDE w:val="0"/>
        <w:autoSpaceDN w:val="0"/>
        <w:adjustRightInd w:val="0"/>
        <w:spacing w:after="120"/>
        <w:ind w:firstLine="709"/>
        <w:jc w:val="both"/>
      </w:pPr>
      <w:r w:rsidRPr="00F90D27">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06286A" w:rsidRPr="00F90D27" w:rsidRDefault="0006286A" w:rsidP="0006286A">
      <w:pPr>
        <w:autoSpaceDE w:val="0"/>
        <w:autoSpaceDN w:val="0"/>
        <w:adjustRightInd w:val="0"/>
        <w:spacing w:after="120"/>
        <w:ind w:firstLine="709"/>
        <w:jc w:val="both"/>
      </w:pPr>
      <w:r w:rsidRPr="00F90D27">
        <w:lastRenderedPageBreak/>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  1. Вводимая в муниципальном образовании </w:t>
      </w:r>
      <w:r>
        <w:t>«Тупикское»</w:t>
      </w:r>
      <w:r w:rsidRPr="00F90D27">
        <w:t xml:space="preserve">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06286A" w:rsidRPr="00F90D27" w:rsidRDefault="0006286A" w:rsidP="0006286A">
      <w:pPr>
        <w:autoSpaceDE w:val="0"/>
        <w:autoSpaceDN w:val="0"/>
        <w:adjustRightInd w:val="0"/>
        <w:spacing w:after="120"/>
        <w:ind w:firstLine="709"/>
        <w:jc w:val="both"/>
      </w:pPr>
      <w:r>
        <w:t xml:space="preserve">  </w:t>
      </w:r>
      <w:r w:rsidRPr="00F90D27">
        <w:t>2. Система регулирования землепользования и застройки предназначена для:</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обеспечения реализации планов развития территории муниципального образования  </w:t>
      </w:r>
      <w:r>
        <w:t>«Тупикское»</w:t>
      </w:r>
      <w:r w:rsidRPr="00F90D27">
        <w:t>, систем инженерного обеспечения и социального обслуживания, сохранения природной и культурно-исторической  среды;</w:t>
      </w:r>
    </w:p>
    <w:p w:rsidR="0006286A" w:rsidRPr="00F90D27" w:rsidRDefault="0006286A" w:rsidP="0006286A">
      <w:pPr>
        <w:autoSpaceDE w:val="0"/>
        <w:autoSpaceDN w:val="0"/>
        <w:adjustRightInd w:val="0"/>
        <w:spacing w:after="120"/>
        <w:ind w:firstLine="709"/>
        <w:jc w:val="both"/>
      </w:pPr>
      <w:r w:rsidRPr="00F90D27">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 - обеспечения свободного доступа граждан к информации и их участия в принятии решений по вопросам застройки;</w:t>
      </w:r>
    </w:p>
    <w:p w:rsidR="0006286A" w:rsidRPr="00F90D27" w:rsidRDefault="0006286A" w:rsidP="0006286A">
      <w:pPr>
        <w:autoSpaceDE w:val="0"/>
        <w:autoSpaceDN w:val="0"/>
        <w:adjustRightInd w:val="0"/>
        <w:spacing w:after="120"/>
        <w:ind w:firstLine="709"/>
        <w:jc w:val="both"/>
      </w:pPr>
      <w:r w:rsidRPr="00F90D27">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06286A" w:rsidRPr="00F90D27" w:rsidRDefault="0006286A" w:rsidP="0006286A">
      <w:pPr>
        <w:autoSpaceDE w:val="0"/>
        <w:autoSpaceDN w:val="0"/>
        <w:adjustRightInd w:val="0"/>
        <w:spacing w:after="120"/>
        <w:ind w:firstLine="709"/>
        <w:jc w:val="both"/>
      </w:pPr>
      <w:r w:rsidRPr="00F90D27">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2. Органы местного самоуправления:</w:t>
      </w:r>
    </w:p>
    <w:p w:rsidR="0006286A" w:rsidRPr="00F90D27" w:rsidRDefault="0006286A" w:rsidP="0006286A">
      <w:pPr>
        <w:autoSpaceDE w:val="0"/>
        <w:autoSpaceDN w:val="0"/>
        <w:adjustRightInd w:val="0"/>
        <w:spacing w:after="120"/>
        <w:ind w:firstLine="709"/>
        <w:jc w:val="both"/>
      </w:pPr>
      <w:r w:rsidRPr="00F90D27">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06286A" w:rsidRDefault="0006286A" w:rsidP="0006286A">
      <w:pPr>
        <w:pStyle w:val="a4"/>
        <w:spacing w:after="120"/>
        <w:ind w:firstLine="709"/>
        <w:jc w:val="both"/>
        <w:rPr>
          <w:b w:val="0"/>
        </w:rPr>
      </w:pPr>
      <w:r>
        <w:rPr>
          <w:b w:val="0"/>
        </w:rPr>
        <w:t>-</w:t>
      </w:r>
      <w:r w:rsidRPr="00F90D27">
        <w:rPr>
          <w:b w:val="0"/>
        </w:rPr>
        <w:t xml:space="preserve"> организуют деление территории муниципального образования  </w:t>
      </w:r>
      <w:r>
        <w:rPr>
          <w:b w:val="0"/>
        </w:rPr>
        <w:t>«Тупикское»</w:t>
      </w:r>
      <w:r w:rsidRPr="00F90D27">
        <w:rPr>
          <w:b w:val="0"/>
        </w:rPr>
        <w:t xml:space="preserve"> на земельные участки посредством разработки проектов планировки и межевания;</w:t>
      </w:r>
    </w:p>
    <w:p w:rsidR="0006286A" w:rsidRPr="00280DE8" w:rsidRDefault="0006286A" w:rsidP="0006286A">
      <w:pPr>
        <w:pStyle w:val="a4"/>
        <w:spacing w:after="120"/>
        <w:ind w:firstLine="709"/>
        <w:jc w:val="both"/>
        <w:rPr>
          <w:b w:val="0"/>
        </w:rPr>
      </w:pPr>
      <w:r w:rsidRPr="00280DE8">
        <w:rPr>
          <w:b w:val="0"/>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06286A" w:rsidRPr="00F90D27" w:rsidRDefault="0006286A" w:rsidP="0006286A">
      <w:pPr>
        <w:autoSpaceDE w:val="0"/>
        <w:autoSpaceDN w:val="0"/>
        <w:adjustRightInd w:val="0"/>
        <w:spacing w:after="120"/>
        <w:ind w:firstLine="709"/>
        <w:jc w:val="both"/>
      </w:pPr>
      <w:r>
        <w:t>С</w:t>
      </w:r>
      <w:r w:rsidRPr="00F90D27">
        <w:t>татья 5. Открытость и доступность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lastRenderedPageBreak/>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06286A" w:rsidRPr="00F90D27" w:rsidRDefault="0006286A" w:rsidP="0006286A">
      <w:pPr>
        <w:autoSpaceDE w:val="0"/>
        <w:autoSpaceDN w:val="0"/>
        <w:adjustRightInd w:val="0"/>
        <w:spacing w:after="120"/>
        <w:ind w:firstLine="709"/>
        <w:jc w:val="both"/>
      </w:pPr>
      <w:r w:rsidRPr="00F90D27">
        <w:t>Органы местного самоуправления обеспечивают возможность ознакомления с настоящими Правилами путем:</w:t>
      </w:r>
    </w:p>
    <w:p w:rsidR="0006286A" w:rsidRPr="00F90D27" w:rsidRDefault="0006286A" w:rsidP="0006286A">
      <w:pPr>
        <w:autoSpaceDE w:val="0"/>
        <w:autoSpaceDN w:val="0"/>
        <w:adjustRightInd w:val="0"/>
        <w:spacing w:after="120"/>
        <w:ind w:firstLine="709"/>
        <w:jc w:val="both"/>
      </w:pPr>
      <w:r w:rsidRPr="00F90D27">
        <w:t>-  публикации массовым тиражом настоящих Правил и их распространения;</w:t>
      </w:r>
    </w:p>
    <w:p w:rsidR="0006286A" w:rsidRPr="00F90D27" w:rsidRDefault="0006286A" w:rsidP="0006286A">
      <w:pPr>
        <w:autoSpaceDE w:val="0"/>
        <w:autoSpaceDN w:val="0"/>
        <w:adjustRightInd w:val="0"/>
        <w:spacing w:after="120"/>
        <w:ind w:firstLine="709"/>
        <w:jc w:val="both"/>
      </w:pPr>
      <w:r w:rsidRPr="00F90D27">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06286A" w:rsidRPr="00F90D27" w:rsidRDefault="0006286A" w:rsidP="0006286A">
      <w:pPr>
        <w:autoSpaceDE w:val="0"/>
        <w:autoSpaceDN w:val="0"/>
        <w:adjustRightInd w:val="0"/>
        <w:spacing w:after="120"/>
        <w:ind w:firstLine="709"/>
        <w:jc w:val="both"/>
      </w:pPr>
      <w:r w:rsidRPr="00F90D27">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06286A" w:rsidRPr="00F90D27" w:rsidRDefault="0006286A" w:rsidP="0006286A">
      <w:pPr>
        <w:autoSpaceDE w:val="0"/>
        <w:autoSpaceDN w:val="0"/>
        <w:adjustRightInd w:val="0"/>
        <w:spacing w:after="120"/>
        <w:ind w:firstLine="709"/>
        <w:jc w:val="both"/>
      </w:pPr>
      <w:r w:rsidRPr="00F90D27">
        <w:t>Статья 6. Публичные слушания</w:t>
      </w:r>
    </w:p>
    <w:p w:rsidR="0006286A" w:rsidRPr="00F90D27" w:rsidRDefault="0006286A" w:rsidP="0006286A">
      <w:pPr>
        <w:autoSpaceDE w:val="0"/>
        <w:autoSpaceDN w:val="0"/>
        <w:adjustRightInd w:val="0"/>
        <w:spacing w:after="120"/>
        <w:ind w:firstLine="709"/>
        <w:jc w:val="both"/>
      </w:pPr>
      <w:r w:rsidRPr="00F90D27">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06286A" w:rsidRPr="00F90D27" w:rsidRDefault="0006286A" w:rsidP="0006286A">
      <w:pPr>
        <w:autoSpaceDE w:val="0"/>
        <w:autoSpaceDN w:val="0"/>
        <w:adjustRightInd w:val="0"/>
        <w:spacing w:after="120"/>
        <w:ind w:firstLine="709"/>
        <w:jc w:val="both"/>
      </w:pPr>
      <w:r w:rsidRPr="00F90D27">
        <w:t>2. Публичные слушания проводятся в соответствии с требованиями статей</w:t>
      </w:r>
      <w:r>
        <w:t xml:space="preserve"> </w:t>
      </w:r>
      <w:r w:rsidRPr="00063AB1">
        <w:t>5.1,</w:t>
      </w:r>
      <w:r w:rsidRPr="0006286A">
        <w:rPr>
          <w:color w:val="FF0000"/>
        </w:rPr>
        <w:t xml:space="preserve"> </w:t>
      </w:r>
      <w:r w:rsidRPr="00F90D27">
        <w:t>31,  39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Публичные слушания организуются и проводятся Комиссией в  случаях, указанных в статьях 40, 43-45 настоящих Правил.</w:t>
      </w:r>
    </w:p>
    <w:p w:rsidR="0006286A" w:rsidRPr="00F90D27" w:rsidRDefault="0006286A" w:rsidP="0006286A">
      <w:pPr>
        <w:autoSpaceDE w:val="0"/>
        <w:autoSpaceDN w:val="0"/>
        <w:adjustRightInd w:val="0"/>
        <w:spacing w:after="120"/>
        <w:ind w:firstLine="709"/>
        <w:jc w:val="both"/>
      </w:pPr>
      <w:r w:rsidRPr="00F90D27">
        <w:t>2. Комиссия публикует оповещение о предстоящем публичном слушании в установленные законом сроки. Оповещение дается в форме:</w:t>
      </w:r>
    </w:p>
    <w:p w:rsidR="0006286A" w:rsidRPr="00F90D27" w:rsidRDefault="0006286A" w:rsidP="0006286A">
      <w:pPr>
        <w:autoSpaceDE w:val="0"/>
        <w:autoSpaceDN w:val="0"/>
        <w:adjustRightInd w:val="0"/>
        <w:spacing w:after="120"/>
        <w:ind w:firstLine="709"/>
        <w:jc w:val="both"/>
      </w:pPr>
      <w:r w:rsidRPr="00F90D27">
        <w:t>- публикаций в газетах;</w:t>
      </w:r>
    </w:p>
    <w:p w:rsidR="0006286A" w:rsidRPr="00F90D27" w:rsidRDefault="0006286A" w:rsidP="0006286A">
      <w:pPr>
        <w:autoSpaceDE w:val="0"/>
        <w:autoSpaceDN w:val="0"/>
        <w:adjustRightInd w:val="0"/>
        <w:spacing w:after="120"/>
        <w:ind w:firstLine="709"/>
        <w:jc w:val="both"/>
      </w:pPr>
      <w:r w:rsidRPr="00F90D27">
        <w:t>- объяснений по местному радио и (или) телевидению;</w:t>
      </w:r>
    </w:p>
    <w:p w:rsidR="0006286A" w:rsidRPr="00F90D27" w:rsidRDefault="0006286A" w:rsidP="0006286A">
      <w:pPr>
        <w:autoSpaceDE w:val="0"/>
        <w:autoSpaceDN w:val="0"/>
        <w:adjustRightInd w:val="0"/>
        <w:spacing w:after="120"/>
        <w:ind w:firstLine="709"/>
        <w:jc w:val="both"/>
      </w:pPr>
      <w:r w:rsidRPr="00F90D27">
        <w:t xml:space="preserve">- вывешивания  объявлений в  здании Администрации муниципального образования  </w:t>
      </w:r>
      <w:r>
        <w:t>«Тупикское»</w:t>
      </w:r>
      <w:r w:rsidRPr="00F90D27">
        <w:t xml:space="preserve"> и на месте расположения земельного участка, в отношении которого будет рассматриваться вопрос.</w:t>
      </w:r>
    </w:p>
    <w:p w:rsidR="0006286A" w:rsidRPr="00F90D27" w:rsidRDefault="0006286A" w:rsidP="0006286A">
      <w:pPr>
        <w:autoSpaceDE w:val="0"/>
        <w:autoSpaceDN w:val="0"/>
        <w:adjustRightInd w:val="0"/>
        <w:spacing w:after="120"/>
        <w:ind w:firstLine="709"/>
        <w:jc w:val="both"/>
      </w:pPr>
      <w:r w:rsidRPr="00F90D27">
        <w:t>Оповещение должно содержать информацию:</w:t>
      </w:r>
    </w:p>
    <w:p w:rsidR="0006286A" w:rsidRPr="00F90D27" w:rsidRDefault="0006286A" w:rsidP="0006286A">
      <w:pPr>
        <w:autoSpaceDE w:val="0"/>
        <w:autoSpaceDN w:val="0"/>
        <w:adjustRightInd w:val="0"/>
        <w:spacing w:after="120"/>
        <w:ind w:firstLine="709"/>
        <w:jc w:val="both"/>
      </w:pPr>
      <w:r w:rsidRPr="00F90D27">
        <w:t>- о характере обсуждаемого вопроса,</w:t>
      </w:r>
    </w:p>
    <w:p w:rsidR="0006286A" w:rsidRPr="00F90D27" w:rsidRDefault="0006286A" w:rsidP="0006286A">
      <w:pPr>
        <w:autoSpaceDE w:val="0"/>
        <w:autoSpaceDN w:val="0"/>
        <w:adjustRightInd w:val="0"/>
        <w:spacing w:after="120"/>
        <w:ind w:firstLine="709"/>
        <w:jc w:val="both"/>
      </w:pPr>
      <w:r w:rsidRPr="00F90D27">
        <w:t>- о дате, времени и месте проведения публичного слушания,</w:t>
      </w:r>
    </w:p>
    <w:p w:rsidR="0006286A" w:rsidRPr="00F90D27" w:rsidRDefault="0006286A" w:rsidP="0006286A">
      <w:pPr>
        <w:autoSpaceDE w:val="0"/>
        <w:autoSpaceDN w:val="0"/>
        <w:adjustRightInd w:val="0"/>
        <w:spacing w:after="120"/>
        <w:ind w:firstLine="709"/>
        <w:jc w:val="both"/>
      </w:pPr>
      <w:r w:rsidRPr="00F90D27">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06286A" w:rsidRDefault="0006286A" w:rsidP="0006286A">
      <w:pPr>
        <w:autoSpaceDE w:val="0"/>
        <w:autoSpaceDN w:val="0"/>
        <w:adjustRightInd w:val="0"/>
        <w:spacing w:after="120"/>
        <w:ind w:firstLine="709"/>
        <w:jc w:val="both"/>
      </w:pPr>
      <w:r w:rsidRPr="00F90D27">
        <w:t xml:space="preserve">3.  В процессе слушаний ведется протокол. </w:t>
      </w:r>
    </w:p>
    <w:p w:rsidR="0006286A" w:rsidRPr="00A627A2" w:rsidRDefault="0006286A" w:rsidP="00A627A2">
      <w:pPr>
        <w:pStyle w:val="3"/>
        <w:rPr>
          <w:rFonts w:ascii="Times New Roman" w:hAnsi="Times New Roman"/>
          <w:b w:val="0"/>
        </w:rPr>
      </w:pPr>
      <w:r w:rsidRPr="00A627A2">
        <w:rPr>
          <w:rFonts w:ascii="Times New Roman" w:hAnsi="Times New Roman"/>
          <w:b w:val="0"/>
        </w:rPr>
        <w:lastRenderedPageBreak/>
        <w:t xml:space="preserve">Общие положения организации и проведения публичных слушаний по вопросам землепользования и застройки </w:t>
      </w:r>
    </w:p>
    <w:p w:rsidR="0006286A" w:rsidRPr="00A627A2" w:rsidRDefault="0006286A" w:rsidP="00A627A2">
      <w:pPr>
        <w:pStyle w:val="3"/>
        <w:rPr>
          <w:rFonts w:ascii="Times New Roman" w:hAnsi="Times New Roman"/>
          <w:b w:val="0"/>
        </w:rPr>
      </w:pPr>
    </w:p>
    <w:p w:rsidR="0006286A" w:rsidRPr="00A627A2" w:rsidRDefault="0006286A" w:rsidP="00A627A2">
      <w:pPr>
        <w:pStyle w:val="3"/>
        <w:rPr>
          <w:rFonts w:ascii="Times New Roman" w:hAnsi="Times New Roman"/>
          <w:b w:val="0"/>
        </w:rPr>
      </w:pPr>
      <w:r w:rsidRPr="00A627A2">
        <w:rPr>
          <w:rFonts w:ascii="Times New Roman" w:hAnsi="Times New Roman"/>
          <w:b w:val="0"/>
        </w:rPr>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A627A2">
        <w:rPr>
          <w:rFonts w:ascii="Times New Roman" w:hAnsi="Times New Roman"/>
          <w:b w:val="0"/>
          <w:szCs w:val="24"/>
        </w:rPr>
        <w:t>Забайкальского края</w:t>
      </w:r>
      <w:r w:rsidRPr="00A627A2">
        <w:rPr>
          <w:rFonts w:ascii="Times New Roman" w:hAnsi="Times New Roman"/>
          <w:b w:val="0"/>
        </w:rPr>
        <w:t xml:space="preserve">, Устав </w:t>
      </w:r>
      <w:r w:rsidR="002E464B" w:rsidRPr="00A627A2">
        <w:rPr>
          <w:rFonts w:ascii="Times New Roman" w:hAnsi="Times New Roman"/>
          <w:b w:val="0"/>
        </w:rPr>
        <w:t>сельского поселения «Тупикское»</w:t>
      </w:r>
      <w:r w:rsidR="00864D43" w:rsidRPr="00A627A2">
        <w:rPr>
          <w:rFonts w:ascii="Times New Roman" w:hAnsi="Times New Roman"/>
          <w:b w:val="0"/>
        </w:rPr>
        <w:t>,</w:t>
      </w:r>
      <w:r w:rsidR="002E464B" w:rsidRPr="00A627A2">
        <w:rPr>
          <w:rFonts w:ascii="Times New Roman" w:hAnsi="Times New Roman"/>
          <w:b w:val="0"/>
        </w:rPr>
        <w:t xml:space="preserve"> </w:t>
      </w:r>
      <w:r w:rsidRPr="00A627A2">
        <w:rPr>
          <w:rFonts w:ascii="Times New Roman" w:hAnsi="Times New Roman"/>
          <w:b w:val="0"/>
        </w:rPr>
        <w:t xml:space="preserve">иные муниципальные правовые акты </w:t>
      </w:r>
      <w:r w:rsidR="00864D43" w:rsidRPr="00A627A2">
        <w:rPr>
          <w:rFonts w:ascii="Times New Roman" w:hAnsi="Times New Roman"/>
          <w:b w:val="0"/>
          <w:szCs w:val="24"/>
        </w:rPr>
        <w:t>муниципального образования.</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2. Настоящими Правилами устанавливается порядок проведения в </w:t>
      </w:r>
      <w:r w:rsidR="00AC1697" w:rsidRPr="00A627A2">
        <w:rPr>
          <w:rFonts w:ascii="Times New Roman" w:eastAsia="SimSun" w:hAnsi="Times New Roman"/>
          <w:b w:val="0"/>
          <w:lang w:eastAsia="zh-CN"/>
        </w:rPr>
        <w:t xml:space="preserve">муниципальном образовании  «Тупикское» </w:t>
      </w:r>
      <w:r w:rsidRPr="00A627A2">
        <w:rPr>
          <w:rFonts w:ascii="Times New Roman" w:eastAsia="SimSun" w:hAnsi="Times New Roman"/>
          <w:b w:val="0"/>
          <w:lang w:eastAsia="zh-CN"/>
        </w:rPr>
        <w:t>публичных слушаний по:</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1) проекту внесения изменений в настоящие Правила;</w:t>
      </w:r>
    </w:p>
    <w:p w:rsidR="00AC1697" w:rsidRPr="00A627A2" w:rsidRDefault="0006286A" w:rsidP="00A627A2">
      <w:pPr>
        <w:pStyle w:val="3"/>
        <w:rPr>
          <w:rFonts w:ascii="Times New Roman" w:eastAsia="SimSun" w:hAnsi="Times New Roman"/>
          <w:b w:val="0"/>
          <w:snapToGrid w:val="0"/>
          <w:lang w:eastAsia="zh-CN"/>
        </w:rPr>
      </w:pPr>
      <w:r w:rsidRPr="00A627A2">
        <w:rPr>
          <w:rFonts w:ascii="Times New Roman" w:eastAsia="SimSun" w:hAnsi="Times New Roman"/>
          <w:b w:val="0"/>
          <w:lang w:eastAsia="zh-CN"/>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w:t>
      </w:r>
      <w:r w:rsidR="00AC1697" w:rsidRPr="00A627A2">
        <w:rPr>
          <w:rFonts w:ascii="Times New Roman" w:eastAsia="SimSun" w:hAnsi="Times New Roman"/>
          <w:b w:val="0"/>
          <w:snapToGrid w:val="0"/>
          <w:lang w:eastAsia="zh-CN"/>
        </w:rPr>
        <w:t>муниципального образования  «Тупикское»;</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3. Публичные слушания по вопросам землепользования и застройки (далее – публичные слушания) назначаются главой </w:t>
      </w:r>
      <w:r w:rsidR="002E464B" w:rsidRPr="00A627A2">
        <w:rPr>
          <w:rFonts w:ascii="Times New Roman" w:eastAsia="SimSun" w:hAnsi="Times New Roman"/>
          <w:b w:val="0"/>
          <w:snapToGrid w:val="0"/>
          <w:lang w:eastAsia="zh-CN"/>
        </w:rPr>
        <w:t>сельского поселения «Тупикское»</w:t>
      </w:r>
      <w:r w:rsidR="00AC1697" w:rsidRPr="00A627A2">
        <w:rPr>
          <w:rFonts w:ascii="Times New Roman" w:eastAsia="SimSun" w:hAnsi="Times New Roman"/>
          <w:b w:val="0"/>
          <w:snapToGrid w:val="0"/>
          <w:lang w:eastAsia="zh-CN"/>
        </w:rPr>
        <w:t xml:space="preserve"> </w:t>
      </w:r>
      <w:r w:rsidRPr="00A627A2">
        <w:rPr>
          <w:rFonts w:ascii="Times New Roman" w:eastAsia="SimSun" w:hAnsi="Times New Roman"/>
          <w:b w:val="0"/>
          <w:lang w:eastAsia="zh-CN"/>
        </w:rPr>
        <w:t>и проводятся комиссией.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4. Продолжительность публичных слушаний определяется постановлением главы </w:t>
      </w:r>
      <w:r w:rsidRPr="00A627A2">
        <w:rPr>
          <w:rFonts w:ascii="Times New Roman" w:eastAsia="SimSun" w:hAnsi="Times New Roman"/>
          <w:b w:val="0"/>
          <w:snapToGrid w:val="0"/>
          <w:lang w:eastAsia="zh-CN"/>
        </w:rPr>
        <w:t>муниципального района</w:t>
      </w:r>
      <w:r w:rsidRPr="00A627A2">
        <w:rPr>
          <w:rFonts w:ascii="Times New Roman" w:eastAsia="SimSun" w:hAnsi="Times New Roman"/>
          <w:b w:val="0"/>
          <w:lang w:eastAsia="zh-CN"/>
        </w:rPr>
        <w:t xml:space="preserve"> о назначении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5.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A627A2">
        <w:rPr>
          <w:rFonts w:ascii="Times New Roman" w:hAnsi="Times New Roman"/>
          <w:b w:val="0"/>
        </w:rPr>
        <w:t xml:space="preserve">сельского </w:t>
      </w:r>
      <w:r w:rsidRPr="00A627A2">
        <w:rPr>
          <w:rFonts w:ascii="Times New Roman" w:eastAsia="SimSun" w:hAnsi="Times New Roman"/>
          <w:b w:val="0"/>
          <w:lang w:eastAsia="zh-CN"/>
        </w:rPr>
        <w:t>поселения в процессе разработки и принятия градостроительных решений.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6. Порядок проведения публичных слушаний регулируется муниципальным правовым актом </w:t>
      </w:r>
      <w:r w:rsidRPr="00A627A2">
        <w:rPr>
          <w:rFonts w:ascii="Times New Roman" w:hAnsi="Times New Roman"/>
          <w:b w:val="0"/>
        </w:rPr>
        <w:t xml:space="preserve">муниципального </w:t>
      </w:r>
      <w:r w:rsidR="00864D43" w:rsidRPr="00A627A2">
        <w:rPr>
          <w:rFonts w:ascii="Times New Roman" w:hAnsi="Times New Roman"/>
          <w:b w:val="0"/>
        </w:rPr>
        <w:t>образования</w:t>
      </w:r>
      <w:r w:rsidRPr="00A627A2">
        <w:rPr>
          <w:rFonts w:ascii="Times New Roman" w:eastAsia="SimSun" w:hAnsi="Times New Roman"/>
          <w:b w:val="0"/>
          <w:lang w:eastAsia="zh-CN"/>
        </w:rPr>
        <w:t>.</w:t>
      </w:r>
    </w:p>
    <w:p w:rsidR="0006286A" w:rsidRPr="00A627A2" w:rsidRDefault="0006286A" w:rsidP="00A627A2">
      <w:pPr>
        <w:pStyle w:val="3"/>
        <w:rPr>
          <w:rFonts w:ascii="Times New Roman" w:eastAsia="Calibri" w:hAnsi="Times New Roman"/>
          <w:b w:val="0"/>
        </w:rPr>
      </w:pPr>
      <w:r w:rsidRPr="00A627A2">
        <w:rPr>
          <w:rFonts w:ascii="Times New Roman" w:eastAsia="SimSun" w:hAnsi="Times New Roman"/>
          <w:b w:val="0"/>
          <w:lang w:eastAsia="zh-CN"/>
        </w:rPr>
        <w:tab/>
        <w:t xml:space="preserve">7. В публичных слушаниях принимают участие жители </w:t>
      </w:r>
      <w:r w:rsidRPr="00A627A2">
        <w:rPr>
          <w:rFonts w:ascii="Times New Roman" w:hAnsi="Times New Roman"/>
          <w:b w:val="0"/>
        </w:rPr>
        <w:t xml:space="preserve">сельского  </w:t>
      </w:r>
      <w:r w:rsidRPr="00A627A2">
        <w:rPr>
          <w:rFonts w:ascii="Times New Roman" w:eastAsia="SimSun" w:hAnsi="Times New Roman"/>
          <w:b w:val="0"/>
          <w:lang w:eastAsia="zh-CN"/>
        </w:rPr>
        <w:t>поселения.</w:t>
      </w:r>
      <w:r w:rsidRPr="00A627A2">
        <w:rPr>
          <w:rFonts w:ascii="Times New Roman" w:eastAsia="Calibri" w:hAnsi="Times New Roman"/>
          <w:b w:val="0"/>
        </w:rPr>
        <w:t xml:space="preserve"> Участниками публичны</w:t>
      </w:r>
      <w:r w:rsidR="00105B17" w:rsidRPr="00A627A2">
        <w:rPr>
          <w:rFonts w:ascii="Times New Roman" w:eastAsia="Calibri" w:hAnsi="Times New Roman"/>
          <w:b w:val="0"/>
        </w:rPr>
        <w:t xml:space="preserve">х слушаний по проектам  </w:t>
      </w:r>
      <w:r w:rsidRPr="00A627A2">
        <w:rPr>
          <w:rFonts w:ascii="Times New Roman" w:eastAsia="Calibri" w:hAnsi="Times New Roman"/>
          <w:b w:val="0"/>
        </w:rPr>
        <w:t xml:space="preserve">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history="1">
        <w:r w:rsidRPr="00A627A2">
          <w:rPr>
            <w:rStyle w:val="af0"/>
            <w:rFonts w:ascii="Times New Roman" w:eastAsia="Calibri" w:hAnsi="Times New Roman" w:cs="Times New Roman"/>
            <w:b w:val="0"/>
            <w:color w:val="FFC000"/>
          </w:rPr>
          <w:t xml:space="preserve">частью 3 статьи </w:t>
        </w:r>
        <w:r w:rsidRPr="00A627A2">
          <w:rPr>
            <w:rStyle w:val="af0"/>
            <w:rFonts w:ascii="Times New Roman" w:eastAsia="Calibri" w:hAnsi="Times New Roman" w:cs="Times New Roman"/>
            <w:b w:val="0"/>
            <w:color w:val="FFC000"/>
          </w:rPr>
          <w:lastRenderedPageBreak/>
          <w:t>39</w:t>
        </w:r>
      </w:hyperlink>
      <w:r w:rsidRPr="00A627A2">
        <w:rPr>
          <w:rFonts w:ascii="Times New Roman" w:eastAsia="Calibri" w:hAnsi="Times New Roman"/>
          <w:b w:val="0"/>
        </w:rPr>
        <w:t xml:space="preserve"> настоящего Градкодекса,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 xml:space="preserve"> Процедура проведения публичных слушаний состоит из следующих этапов:</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оповещение о начале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проведение экспозиции или экспозиций проекта, подлежащего рассмотрению на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4) проведение собрания или собраний участников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5) подготовка и оформление протокола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6) подготовка и опубликование заключения о результатах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Оповещение о начале публичных слушаний должно содержать:</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информацию о проекте, подлежащем рассмотрению на публичных слушаниях, и перечень информационных материалов к такому проекту;</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Оповещение о начале общественных обсуждений или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history="1">
        <w:r w:rsidRPr="00A627A2">
          <w:rPr>
            <w:rStyle w:val="af0"/>
            <w:rFonts w:ascii="Times New Roman" w:eastAsia="Calibri" w:hAnsi="Times New Roman" w:cs="Times New Roman"/>
            <w:b w:val="0"/>
            <w:color w:val="FFC000"/>
          </w:rPr>
          <w:t>части 3</w:t>
        </w:r>
      </w:hyperlink>
      <w:r w:rsidRPr="00A627A2">
        <w:rPr>
          <w:rFonts w:ascii="Times New Roman" w:eastAsia="Calibri" w:hAnsi="Times New Roman"/>
          <w:b w:val="0"/>
        </w:rPr>
        <w:t xml:space="preserve">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9. В течение всего периода размещения в соответствии с </w:t>
      </w:r>
      <w:hyperlink r:id="rId11" w:history="1">
        <w:r w:rsidRPr="00A627A2">
          <w:rPr>
            <w:rStyle w:val="af0"/>
            <w:rFonts w:ascii="Times New Roman" w:eastAsia="Calibri" w:hAnsi="Times New Roman" w:cs="Times New Roman"/>
            <w:b w:val="0"/>
            <w:color w:val="FFC000"/>
          </w:rPr>
          <w:t>пунктом 2 части 4</w:t>
        </w:r>
      </w:hyperlink>
      <w:r w:rsidRPr="00A627A2">
        <w:rPr>
          <w:rFonts w:ascii="Times New Roman" w:eastAsia="Calibri" w:hAnsi="Times New Roman"/>
          <w:b w:val="0"/>
        </w:rPr>
        <w:t xml:space="preserve"> и </w:t>
      </w:r>
      <w:hyperlink r:id="rId12" w:history="1">
        <w:r w:rsidRPr="00A627A2">
          <w:rPr>
            <w:rStyle w:val="af0"/>
            <w:rFonts w:ascii="Times New Roman" w:eastAsia="Calibri" w:hAnsi="Times New Roman" w:cs="Times New Roman"/>
            <w:b w:val="0"/>
            <w:color w:val="FFC000"/>
          </w:rPr>
          <w:t>пунктом 2 части 5</w:t>
        </w:r>
      </w:hyperlink>
      <w:r w:rsidRPr="00A627A2">
        <w:rPr>
          <w:rFonts w:ascii="Times New Roman" w:eastAsia="Calibri" w:hAnsi="Times New Roman"/>
          <w:b w:val="0"/>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10. В период размещения в соответствии с </w:t>
      </w:r>
      <w:hyperlink r:id="rId13" w:history="1">
        <w:r w:rsidRPr="00A627A2">
          <w:rPr>
            <w:rStyle w:val="af0"/>
            <w:rFonts w:ascii="Times New Roman" w:eastAsia="Calibri" w:hAnsi="Times New Roman" w:cs="Times New Roman"/>
            <w:b w:val="0"/>
            <w:color w:val="FFC000"/>
          </w:rPr>
          <w:t>пунктом 2 части 4</w:t>
        </w:r>
      </w:hyperlink>
      <w:r w:rsidRPr="00A627A2">
        <w:rPr>
          <w:rFonts w:ascii="Times New Roman" w:eastAsia="Calibri" w:hAnsi="Times New Roman"/>
          <w:b w:val="0"/>
        </w:rPr>
        <w:t xml:space="preserve"> и </w:t>
      </w:r>
      <w:hyperlink r:id="rId14" w:history="1">
        <w:r w:rsidRPr="00A627A2">
          <w:rPr>
            <w:rStyle w:val="af0"/>
            <w:rFonts w:ascii="Times New Roman" w:eastAsia="Calibri" w:hAnsi="Times New Roman" w:cs="Times New Roman"/>
            <w:b w:val="0"/>
            <w:color w:val="FFC000"/>
          </w:rPr>
          <w:t>пунктом 2 части 5</w:t>
        </w:r>
      </w:hyperlink>
      <w:r w:rsidRPr="00A627A2">
        <w:rPr>
          <w:rFonts w:ascii="Times New Roman" w:eastAsia="Calibri" w:hAnsi="Times New Roman"/>
          <w:b w:val="0"/>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5" w:history="1">
        <w:r w:rsidRPr="00A627A2">
          <w:rPr>
            <w:rStyle w:val="af0"/>
            <w:rFonts w:ascii="Times New Roman" w:eastAsia="Calibri" w:hAnsi="Times New Roman" w:cs="Times New Roman"/>
            <w:b w:val="0"/>
            <w:color w:val="FFC000"/>
          </w:rPr>
          <w:t>частью 12</w:t>
        </w:r>
      </w:hyperlink>
      <w:r w:rsidRPr="00A627A2">
        <w:rPr>
          <w:rFonts w:ascii="Times New Roman" w:eastAsia="Calibri" w:hAnsi="Times New Roman"/>
          <w:b w:val="0"/>
        </w:rPr>
        <w:t xml:space="preserve"> настоящей статьи идентификацию, имеют право вносить предложения и замечания, касающиеся такого проекта:</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lastRenderedPageBreak/>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в письменной форме в адрес организатора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посредством записи в книге (журнале) учета посетителей экспозиции проекта, подлежащего рассмотрению на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Предложения и замечания, внесенные в соответствии, подлежат регистрации, а также обязательному рассмотрению организатором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Организатором публичных слушаний обеспечивается равный доступ к проекту, подлежащему рассмотрению публичных слушаниях, всех участников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дата оформления протокола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информация об организаторе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информация, содержащаяся в опубликованном оповещении о начале публичных слушаний, дата и источник его опубликования;</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22. В заключении о результатах публичных слушаний должны быть указаны:</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дата оформления заключения о результатах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реквизиты протокола публичных слушаний, на основании которого подготовлено заключение о результатах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23.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w:t>
      </w:r>
      <w:r w:rsidRPr="00A627A2">
        <w:rPr>
          <w:rFonts w:ascii="Times New Roman" w:eastAsia="Calibri" w:hAnsi="Times New Roman"/>
          <w:b w:val="0"/>
        </w:rPr>
        <w:lastRenderedPageBreak/>
        <w:t>официальной информации, и размещается на официальном сайте и (или) в информационных системах.</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 xml:space="preserve">24. Уставом </w:t>
      </w:r>
      <w:r w:rsidR="00AF0E89" w:rsidRPr="00A627A2">
        <w:rPr>
          <w:rFonts w:ascii="Times New Roman" w:eastAsia="Calibri" w:hAnsi="Times New Roman"/>
          <w:b w:val="0"/>
        </w:rPr>
        <w:t>муниципального образования  «Тупикское»</w:t>
      </w:r>
      <w:r w:rsidR="004D2411" w:rsidRPr="00A627A2">
        <w:rPr>
          <w:rFonts w:ascii="Times New Roman" w:eastAsia="Calibri" w:hAnsi="Times New Roman"/>
          <w:b w:val="0"/>
        </w:rPr>
        <w:t xml:space="preserve"> </w:t>
      </w:r>
      <w:r w:rsidRPr="00A627A2">
        <w:rPr>
          <w:rFonts w:ascii="Times New Roman" w:eastAsia="Calibri" w:hAnsi="Times New Roman"/>
          <w:b w:val="0"/>
        </w:rPr>
        <w:t>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1) порядок организации и проведения  публичных слушаний по проектам;</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2) организатор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3) срок проведения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4) официальный сайт и (или) информационные системы;</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5) требования к информационным стендам, на которых размещаются оповещения о начале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06286A" w:rsidRPr="00A627A2" w:rsidRDefault="0006286A" w:rsidP="00A627A2">
      <w:pPr>
        <w:pStyle w:val="3"/>
        <w:rPr>
          <w:rFonts w:ascii="Times New Roman" w:eastAsia="Calibri" w:hAnsi="Times New Roman"/>
          <w:b w:val="0"/>
        </w:rPr>
      </w:pPr>
      <w:r w:rsidRPr="00A627A2">
        <w:rPr>
          <w:rFonts w:ascii="Times New Roman" w:eastAsia="Calibri" w:hAnsi="Times New Roman"/>
          <w:b w:val="0"/>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8. Документами публичных слушаний являются протокол публичных слушаний и заключение о результатах публичных слушаний. </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9. Финансирование проведения публичных слушаний осуществляется за счет средств </w:t>
      </w:r>
      <w:r w:rsidR="00AF0E89" w:rsidRPr="00A627A2">
        <w:rPr>
          <w:rFonts w:ascii="Times New Roman" w:eastAsia="SimSun" w:hAnsi="Times New Roman"/>
          <w:b w:val="0"/>
          <w:lang w:eastAsia="zh-CN"/>
        </w:rPr>
        <w:t>муниципального образования  «Тупикское»</w:t>
      </w:r>
      <w:r w:rsidRPr="00A627A2">
        <w:rPr>
          <w:rFonts w:ascii="Times New Roman" w:eastAsia="SimSun" w:hAnsi="Times New Roman"/>
          <w:b w:val="0"/>
          <w:lang w:eastAsia="zh-CN"/>
        </w:rPr>
        <w:t>,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4D2411" w:rsidRPr="00A627A2" w:rsidRDefault="004D2411" w:rsidP="00A627A2">
      <w:pPr>
        <w:pStyle w:val="3"/>
        <w:rPr>
          <w:rFonts w:ascii="Times New Roman" w:hAnsi="Times New Roman"/>
          <w:b w:val="0"/>
        </w:rPr>
      </w:pPr>
    </w:p>
    <w:p w:rsidR="0006286A" w:rsidRPr="00A627A2" w:rsidRDefault="0006286A" w:rsidP="00A627A2">
      <w:pPr>
        <w:pStyle w:val="3"/>
        <w:rPr>
          <w:rFonts w:ascii="Times New Roman" w:hAnsi="Times New Roman"/>
          <w:b w:val="0"/>
        </w:rPr>
      </w:pPr>
      <w:r w:rsidRPr="00A627A2">
        <w:rPr>
          <w:rFonts w:ascii="Times New Roman" w:hAnsi="Times New Roman"/>
          <w:b w:val="0"/>
        </w:rPr>
        <w:t>Сроки проведения публичных слушаний</w:t>
      </w:r>
    </w:p>
    <w:p w:rsidR="0006286A" w:rsidRPr="00A627A2" w:rsidRDefault="0006286A" w:rsidP="00A627A2">
      <w:pPr>
        <w:pStyle w:val="3"/>
        <w:rPr>
          <w:rFonts w:ascii="Times New Roman" w:eastAsia="SimSun" w:hAnsi="Times New Roman"/>
          <w:b w:val="0"/>
        </w:rPr>
      </w:pPr>
    </w:p>
    <w:p w:rsidR="0006286A" w:rsidRPr="00A627A2" w:rsidRDefault="0006286A" w:rsidP="00A627A2">
      <w:pPr>
        <w:pStyle w:val="3"/>
        <w:rPr>
          <w:rFonts w:ascii="Times New Roman" w:hAnsi="Times New Roman"/>
          <w:b w:val="0"/>
        </w:rPr>
      </w:pPr>
      <w:r w:rsidRPr="00A627A2">
        <w:rPr>
          <w:rFonts w:ascii="Times New Roman" w:hAnsi="Times New Roman"/>
          <w:b w:val="0"/>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6286A" w:rsidRPr="00A627A2" w:rsidRDefault="0006286A" w:rsidP="00A627A2">
      <w:pPr>
        <w:pStyle w:val="3"/>
        <w:rPr>
          <w:rFonts w:ascii="Times New Roman" w:hAnsi="Times New Roman"/>
          <w:b w:val="0"/>
        </w:rPr>
      </w:pPr>
      <w:r w:rsidRPr="00A627A2">
        <w:rPr>
          <w:rFonts w:ascii="Times New Roman" w:hAnsi="Times New Roman"/>
          <w:b w:val="0"/>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06286A" w:rsidRPr="00A627A2" w:rsidRDefault="0006286A" w:rsidP="00A627A2">
      <w:pPr>
        <w:pStyle w:val="3"/>
        <w:rPr>
          <w:rFonts w:ascii="Times New Roman" w:hAnsi="Times New Roman"/>
          <w:b w:val="0"/>
        </w:rPr>
      </w:pPr>
      <w:r w:rsidRPr="00A627A2">
        <w:rPr>
          <w:rFonts w:ascii="Times New Roman" w:hAnsi="Times New Roman"/>
          <w:b w:val="0"/>
        </w:rPr>
        <w:t xml:space="preserve">Срок проведения публичных слушаний по </w:t>
      </w:r>
      <w:r w:rsidRPr="00A627A2">
        <w:rPr>
          <w:rFonts w:ascii="Times New Roman" w:eastAsia="SimSun" w:hAnsi="Times New Roman"/>
          <w:b w:val="0"/>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sidRPr="00A627A2">
        <w:rPr>
          <w:rFonts w:ascii="Times New Roman" w:hAnsi="Times New Roman"/>
          <w:b w:val="0"/>
        </w:rPr>
        <w:t xml:space="preserve">, по вопросу </w:t>
      </w:r>
      <w:r w:rsidRPr="00A627A2">
        <w:rPr>
          <w:rFonts w:ascii="Times New Roman" w:eastAsia="SimSun" w:hAnsi="Times New Roman"/>
          <w:b w:val="0"/>
          <w:lang w:eastAsia="zh-C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A627A2">
        <w:rPr>
          <w:rFonts w:ascii="Times New Roman" w:hAnsi="Times New Roman"/>
          <w:b w:val="0"/>
        </w:rPr>
        <w:t xml:space="preserve">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06286A" w:rsidRPr="00A627A2" w:rsidRDefault="0006286A" w:rsidP="00A627A2">
      <w:pPr>
        <w:pStyle w:val="3"/>
        <w:rPr>
          <w:rFonts w:ascii="Times New Roman" w:hAnsi="Times New Roman"/>
          <w:b w:val="0"/>
        </w:rPr>
      </w:pPr>
      <w:r w:rsidRPr="00A627A2">
        <w:rPr>
          <w:rFonts w:ascii="Times New Roman" w:hAnsi="Times New Roman"/>
          <w:b w:val="0"/>
        </w:rPr>
        <w:t xml:space="preserve">Срок проведения публичных слушаний </w:t>
      </w:r>
      <w:r w:rsidRPr="00A627A2">
        <w:rPr>
          <w:rFonts w:ascii="Times New Roman" w:eastAsia="SimSun" w:hAnsi="Times New Roman"/>
          <w:b w:val="0"/>
          <w:lang w:eastAsia="zh-CN"/>
        </w:rPr>
        <w:t>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муниципального района</w:t>
      </w:r>
      <w:r w:rsidRPr="00A627A2">
        <w:rPr>
          <w:rFonts w:ascii="Times New Roman" w:hAnsi="Times New Roman"/>
          <w:b w:val="0"/>
        </w:rPr>
        <w:t>,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6286A" w:rsidRPr="00A627A2" w:rsidRDefault="0006286A" w:rsidP="00A627A2">
      <w:pPr>
        <w:pStyle w:val="3"/>
        <w:rPr>
          <w:rFonts w:ascii="Times New Roman" w:hAnsi="Times New Roman"/>
          <w:b w:val="0"/>
        </w:rPr>
      </w:pPr>
    </w:p>
    <w:p w:rsidR="0006286A" w:rsidRPr="00A627A2" w:rsidRDefault="0006286A" w:rsidP="00A627A2">
      <w:pPr>
        <w:pStyle w:val="3"/>
        <w:rPr>
          <w:rFonts w:ascii="Times New Roman" w:hAnsi="Times New Roman"/>
          <w:b w:val="0"/>
        </w:rPr>
      </w:pPr>
      <w:r w:rsidRPr="00A627A2">
        <w:rPr>
          <w:rFonts w:ascii="Times New Roman" w:hAnsi="Times New Roman"/>
          <w:b w:val="0"/>
        </w:rPr>
        <w:t xml:space="preserve">Полномочия Комиссии в области организации и проведения публичных слушаний </w:t>
      </w:r>
    </w:p>
    <w:p w:rsidR="0006286A" w:rsidRPr="00A627A2" w:rsidRDefault="0006286A" w:rsidP="00A627A2">
      <w:pPr>
        <w:pStyle w:val="3"/>
        <w:rPr>
          <w:rFonts w:ascii="Times New Roman" w:eastAsia="SimSun" w:hAnsi="Times New Roman"/>
          <w:b w:val="0"/>
        </w:rPr>
      </w:pPr>
    </w:p>
    <w:p w:rsidR="0006286A" w:rsidRPr="00A627A2" w:rsidRDefault="0006286A" w:rsidP="00A627A2">
      <w:pPr>
        <w:pStyle w:val="3"/>
        <w:rPr>
          <w:rFonts w:ascii="Times New Roman" w:eastAsia="SimSun" w:hAnsi="Times New Roman"/>
          <w:b w:val="0"/>
        </w:rPr>
      </w:pPr>
      <w:r w:rsidRPr="00A627A2">
        <w:rPr>
          <w:rFonts w:ascii="Times New Roman" w:eastAsia="SimSun" w:hAnsi="Times New Roman"/>
          <w:b w:val="0"/>
        </w:rPr>
        <w:t>Со дня принятия решения о проведении публичных слушаний Комиссия:</w:t>
      </w:r>
    </w:p>
    <w:p w:rsidR="0006286A" w:rsidRPr="00A627A2" w:rsidRDefault="0006286A" w:rsidP="00A627A2">
      <w:pPr>
        <w:pStyle w:val="3"/>
        <w:rPr>
          <w:rFonts w:ascii="Times New Roman" w:eastAsia="SimSun" w:hAnsi="Times New Roman"/>
          <w:b w:val="0"/>
        </w:rPr>
      </w:pPr>
      <w:r w:rsidRPr="00A627A2">
        <w:rPr>
          <w:rFonts w:ascii="Times New Roman" w:eastAsia="SimSun" w:hAnsi="Times New Roman"/>
          <w:b w:val="0"/>
        </w:rPr>
        <w:lastRenderedPageBreak/>
        <w:t>1) определяет перечень конкретных вопросов, выносимых на обсуждение по теме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сайтах </w:t>
      </w:r>
      <w:r w:rsidRPr="00A627A2">
        <w:rPr>
          <w:rFonts w:ascii="Times New Roman" w:hAnsi="Times New Roman"/>
          <w:b w:val="0"/>
        </w:rPr>
        <w:t>муниципального района и сельского поселения</w:t>
      </w:r>
      <w:r w:rsidRPr="00A627A2">
        <w:rPr>
          <w:rFonts w:ascii="Times New Roman" w:eastAsia="SimSun" w:hAnsi="Times New Roman"/>
          <w:b w:val="0"/>
          <w:lang w:eastAsia="zh-CN"/>
        </w:rPr>
        <w:t xml:space="preserve"> в сети «Интернет», на информационных стендах, установленных в общедоступных местах;</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8) оповещает население </w:t>
      </w:r>
      <w:r w:rsidRPr="00A627A2">
        <w:rPr>
          <w:rFonts w:ascii="Times New Roman" w:hAnsi="Times New Roman"/>
          <w:b w:val="0"/>
        </w:rPr>
        <w:t xml:space="preserve">сельского </w:t>
      </w:r>
      <w:r w:rsidRPr="00A627A2">
        <w:rPr>
          <w:rFonts w:ascii="Times New Roman" w:eastAsia="SimSun" w:hAnsi="Times New Roman"/>
          <w:b w:val="0"/>
          <w:lang w:eastAsia="zh-CN"/>
        </w:rPr>
        <w:t>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9) определяет место и время проведения публичных слушаний с учетом количества экспертов и возможности свободного доступа для жителей </w:t>
      </w:r>
      <w:r w:rsidRPr="00A627A2">
        <w:rPr>
          <w:rFonts w:ascii="Times New Roman" w:hAnsi="Times New Roman"/>
          <w:b w:val="0"/>
        </w:rPr>
        <w:t xml:space="preserve">сельского </w:t>
      </w:r>
      <w:r w:rsidRPr="00A627A2">
        <w:rPr>
          <w:rFonts w:ascii="Times New Roman" w:eastAsia="SimSun" w:hAnsi="Times New Roman"/>
          <w:b w:val="0"/>
          <w:lang w:eastAsia="zh-CN"/>
        </w:rPr>
        <w:t xml:space="preserve">поселения, представителей органов местного самоуправления </w:t>
      </w:r>
      <w:r w:rsidRPr="00A627A2">
        <w:rPr>
          <w:rFonts w:ascii="Times New Roman" w:hAnsi="Times New Roman"/>
          <w:b w:val="0"/>
        </w:rPr>
        <w:t xml:space="preserve">сельского </w:t>
      </w:r>
      <w:r w:rsidRPr="00A627A2">
        <w:rPr>
          <w:rFonts w:ascii="Times New Roman" w:eastAsia="SimSun" w:hAnsi="Times New Roman"/>
          <w:b w:val="0"/>
          <w:lang w:eastAsia="zh-CN"/>
        </w:rPr>
        <w:t>поселения и других заинтересованных лиц;</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10) организует регистрацию участников публичных слушаний и обеспечивает их проектом заключения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11) осуществляет иные полномочия.</w:t>
      </w:r>
    </w:p>
    <w:p w:rsidR="0006286A" w:rsidRPr="00A627A2" w:rsidRDefault="0006286A" w:rsidP="00A627A2">
      <w:pPr>
        <w:pStyle w:val="3"/>
        <w:rPr>
          <w:rFonts w:ascii="Times New Roman" w:eastAsia="SimSun" w:hAnsi="Times New Roman"/>
          <w:b w:val="0"/>
          <w:lang w:eastAsia="zh-CN"/>
        </w:rPr>
      </w:pPr>
    </w:p>
    <w:p w:rsidR="0006286A" w:rsidRPr="00A627A2" w:rsidRDefault="0006286A" w:rsidP="00A627A2">
      <w:pPr>
        <w:pStyle w:val="3"/>
        <w:rPr>
          <w:rFonts w:ascii="Times New Roman" w:hAnsi="Times New Roman"/>
          <w:b w:val="0"/>
        </w:rPr>
      </w:pPr>
      <w:r w:rsidRPr="00A627A2">
        <w:rPr>
          <w:rFonts w:ascii="Times New Roman" w:hAnsi="Times New Roman"/>
          <w:b w:val="0"/>
        </w:rPr>
        <w:t xml:space="preserve">Проведение публичных слушаний по вопросу внесения изменений в настоящие Правила </w:t>
      </w:r>
    </w:p>
    <w:p w:rsidR="0006286A" w:rsidRPr="00A627A2" w:rsidRDefault="0006286A" w:rsidP="00A627A2">
      <w:pPr>
        <w:pStyle w:val="3"/>
        <w:rPr>
          <w:rFonts w:ascii="Times New Roman" w:eastAsia="SimSun" w:hAnsi="Times New Roman"/>
          <w:b w:val="0"/>
          <w:lang w:eastAsia="zh-CN"/>
        </w:rPr>
      </w:pP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1. Публичные слушания по вопросу внесения изменений в настоящие Правила проводятся комиссией по решению главы </w:t>
      </w:r>
      <w:r w:rsidR="00AF0E89" w:rsidRPr="00A627A2">
        <w:rPr>
          <w:rFonts w:ascii="Times New Roman" w:eastAsia="SimSun" w:hAnsi="Times New Roman"/>
          <w:b w:val="0"/>
          <w:snapToGrid w:val="0"/>
          <w:lang w:eastAsia="zh-CN"/>
        </w:rPr>
        <w:t>муниципального образования  «Тупикское»</w:t>
      </w:r>
      <w:r w:rsidRPr="00A627A2">
        <w:rPr>
          <w:rFonts w:ascii="Times New Roman" w:eastAsia="SimSun" w:hAnsi="Times New Roman"/>
          <w:b w:val="0"/>
          <w:lang w:eastAsia="zh-CN"/>
        </w:rPr>
        <w:t>.</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2. Организация и проведение публичных слушаний осуществляются в соответствии с действующим законодательством Российской Федерации, Уставом </w:t>
      </w:r>
      <w:r w:rsidR="00AF0E89" w:rsidRPr="00A627A2">
        <w:rPr>
          <w:rFonts w:ascii="Times New Roman" w:hAnsi="Times New Roman"/>
          <w:b w:val="0"/>
        </w:rPr>
        <w:t>муниципального образования  «Тупикское»</w:t>
      </w:r>
      <w:r w:rsidRPr="00A627A2">
        <w:rPr>
          <w:rFonts w:ascii="Times New Roman" w:eastAsia="SimSun" w:hAnsi="Times New Roman"/>
          <w:b w:val="0"/>
          <w:lang w:eastAsia="zh-CN"/>
        </w:rPr>
        <w:t xml:space="preserve">, иными муниципальными правовыми актами </w:t>
      </w:r>
      <w:r w:rsidRPr="00A627A2">
        <w:rPr>
          <w:rFonts w:ascii="Times New Roman" w:hAnsi="Times New Roman"/>
          <w:b w:val="0"/>
        </w:rPr>
        <w:t xml:space="preserve">муниципального </w:t>
      </w:r>
      <w:r w:rsidR="00F54711" w:rsidRPr="00A627A2">
        <w:rPr>
          <w:rFonts w:ascii="Times New Roman" w:hAnsi="Times New Roman"/>
          <w:b w:val="0"/>
        </w:rPr>
        <w:t>образования</w:t>
      </w:r>
      <w:r w:rsidRPr="00A627A2">
        <w:rPr>
          <w:rFonts w:ascii="Times New Roman" w:eastAsia="SimSun" w:hAnsi="Times New Roman"/>
          <w:b w:val="0"/>
          <w:lang w:eastAsia="zh-CN"/>
        </w:rPr>
        <w:t xml:space="preserve"> и положениями настоящей главы. </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00F54711" w:rsidRPr="00A627A2">
        <w:rPr>
          <w:rFonts w:ascii="Times New Roman" w:eastAsia="SimSun" w:hAnsi="Times New Roman"/>
          <w:b w:val="0"/>
          <w:snapToGrid w:val="0"/>
          <w:lang w:eastAsia="zh-CN"/>
        </w:rPr>
        <w:t>муниципального образования  «Тупикское»</w:t>
      </w:r>
      <w:r w:rsidRPr="00A627A2">
        <w:rPr>
          <w:rFonts w:ascii="Times New Roman" w:eastAsia="SimSun" w:hAnsi="Times New Roman"/>
          <w:b w:val="0"/>
          <w:lang w:eastAsia="zh-CN"/>
        </w:rPr>
        <w:t xml:space="preserve">. Глава </w:t>
      </w:r>
      <w:r w:rsidRPr="00A627A2">
        <w:rPr>
          <w:rFonts w:ascii="Times New Roman" w:eastAsia="SimSun" w:hAnsi="Times New Roman"/>
          <w:b w:val="0"/>
          <w:snapToGrid w:val="0"/>
          <w:lang w:eastAsia="zh-CN"/>
        </w:rPr>
        <w:t xml:space="preserve">муниципального </w:t>
      </w:r>
      <w:r w:rsidR="00F54711" w:rsidRPr="00A627A2">
        <w:rPr>
          <w:rFonts w:ascii="Times New Roman" w:eastAsia="SimSun" w:hAnsi="Times New Roman"/>
          <w:b w:val="0"/>
          <w:snapToGrid w:val="0"/>
          <w:lang w:eastAsia="zh-CN"/>
        </w:rPr>
        <w:t xml:space="preserve">образования </w:t>
      </w:r>
      <w:r w:rsidRPr="00A627A2">
        <w:rPr>
          <w:rFonts w:ascii="Times New Roman" w:eastAsia="SimSun" w:hAnsi="Times New Roman"/>
          <w:b w:val="0"/>
          <w:lang w:eastAsia="zh-CN"/>
        </w:rPr>
        <w:t>принимает решение о направлении проекта о внесении изменений в настоящие Правила в Совет муниципального района.</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06286A" w:rsidRPr="00A627A2" w:rsidRDefault="0006286A" w:rsidP="00A627A2">
      <w:pPr>
        <w:pStyle w:val="3"/>
        <w:rPr>
          <w:rFonts w:ascii="Times New Roman" w:eastAsia="SimSun" w:hAnsi="Times New Roman"/>
          <w:b w:val="0"/>
          <w:lang w:eastAsia="zh-CN"/>
        </w:rPr>
      </w:pPr>
    </w:p>
    <w:p w:rsidR="0006286A" w:rsidRPr="00A627A2" w:rsidRDefault="0006286A" w:rsidP="00A627A2">
      <w:pPr>
        <w:pStyle w:val="3"/>
        <w:rPr>
          <w:rFonts w:ascii="Times New Roman" w:hAnsi="Times New Roman"/>
          <w:b w:val="0"/>
        </w:rPr>
      </w:pPr>
      <w:r w:rsidRPr="00A627A2">
        <w:rPr>
          <w:rFonts w:ascii="Times New Roman" w:hAnsi="Times New Roman"/>
          <w:b w:val="0"/>
        </w:rPr>
        <w:lastRenderedPageBreak/>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06286A" w:rsidRPr="00A627A2" w:rsidRDefault="0006286A" w:rsidP="00A627A2">
      <w:pPr>
        <w:pStyle w:val="3"/>
        <w:rPr>
          <w:rFonts w:ascii="Times New Roman" w:eastAsia="SimSun" w:hAnsi="Times New Roman"/>
          <w:b w:val="0"/>
        </w:rPr>
      </w:pPr>
    </w:p>
    <w:p w:rsidR="0006286A" w:rsidRPr="00A627A2" w:rsidRDefault="0006286A" w:rsidP="00A627A2">
      <w:pPr>
        <w:pStyle w:val="3"/>
        <w:rPr>
          <w:rFonts w:ascii="Times New Roman" w:eastAsia="SimSun" w:hAnsi="Times New Roman"/>
          <w:b w:val="0"/>
        </w:rPr>
      </w:pPr>
      <w:r w:rsidRPr="00A627A2">
        <w:rPr>
          <w:rFonts w:ascii="Times New Roman" w:eastAsia="SimSun" w:hAnsi="Times New Roman"/>
          <w:b w:val="0"/>
        </w:rPr>
        <w:t xml:space="preserve">1. Публичные слушания по вопросу рассмотрения проектов планировки территории и проектов межевания территории проводятся специалистом Администрации </w:t>
      </w:r>
      <w:r w:rsidR="008E0DC7" w:rsidRPr="00A627A2">
        <w:rPr>
          <w:rFonts w:ascii="Times New Roman" w:eastAsia="SimSun" w:hAnsi="Times New Roman"/>
          <w:b w:val="0"/>
        </w:rPr>
        <w:t xml:space="preserve">муниципального образования  </w:t>
      </w:r>
      <w:r w:rsidRPr="00A627A2">
        <w:rPr>
          <w:rFonts w:ascii="Times New Roman" w:eastAsia="SimSun" w:hAnsi="Times New Roman"/>
          <w:b w:val="0"/>
        </w:rPr>
        <w:t xml:space="preserve">, уполномоченным в области архитектуры и градостроительства по решению главы </w:t>
      </w:r>
      <w:r w:rsidR="00A45707" w:rsidRPr="00A627A2">
        <w:rPr>
          <w:rFonts w:ascii="Times New Roman" w:eastAsia="SimSun" w:hAnsi="Times New Roman"/>
          <w:b w:val="0"/>
        </w:rPr>
        <w:t xml:space="preserve">муниципального образования  </w:t>
      </w:r>
      <w:r w:rsidRPr="00A627A2">
        <w:rPr>
          <w:rFonts w:ascii="Times New Roman" w:eastAsia="SimSun" w:hAnsi="Times New Roman"/>
          <w:b w:val="0"/>
        </w:rPr>
        <w:t>.</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2. Организация и проведение публичных слушаний осуществляются в соответствии с положениями настоящей главы.</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3. Не позднее чем через пятнадцать дней со дня проведения публичных слушаний </w:t>
      </w:r>
      <w:r w:rsidR="00CF57C7" w:rsidRPr="00A627A2">
        <w:rPr>
          <w:rFonts w:ascii="Times New Roman" w:eastAsia="SimSun" w:hAnsi="Times New Roman"/>
          <w:b w:val="0"/>
          <w:snapToGrid w:val="0"/>
          <w:lang w:eastAsia="zh-CN"/>
        </w:rPr>
        <w:t xml:space="preserve">муниципальное образование  «Тупикское» </w:t>
      </w:r>
      <w:r w:rsidRPr="00A627A2">
        <w:rPr>
          <w:rFonts w:ascii="Times New Roman" w:eastAsia="SimSun" w:hAnsi="Times New Roman"/>
          <w:b w:val="0"/>
          <w:lang w:eastAsia="zh-CN"/>
        </w:rPr>
        <w:t xml:space="preserve">направляет главе </w:t>
      </w:r>
      <w:r w:rsidR="00CF57C7" w:rsidRPr="00A627A2">
        <w:rPr>
          <w:rFonts w:ascii="Times New Roman" w:eastAsia="SimSun" w:hAnsi="Times New Roman"/>
          <w:b w:val="0"/>
          <w:snapToGrid w:val="0"/>
          <w:lang w:eastAsia="zh-CN"/>
        </w:rPr>
        <w:t xml:space="preserve">муниципального образования  «Тупикское» </w:t>
      </w:r>
      <w:r w:rsidRPr="00A627A2">
        <w:rPr>
          <w:rFonts w:ascii="Times New Roman" w:eastAsia="SimSun" w:hAnsi="Times New Roman"/>
          <w:b w:val="0"/>
          <w:lang w:eastAsia="zh-CN"/>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4. Глава </w:t>
      </w:r>
      <w:r w:rsidR="00CF57C7" w:rsidRPr="00A627A2">
        <w:rPr>
          <w:rFonts w:ascii="Times New Roman" w:eastAsia="SimSun" w:hAnsi="Times New Roman"/>
          <w:b w:val="0"/>
          <w:snapToGrid w:val="0"/>
          <w:lang w:eastAsia="zh-CN"/>
        </w:rPr>
        <w:t xml:space="preserve">муниципального образования  </w:t>
      </w:r>
      <w:r w:rsidRPr="00A627A2">
        <w:rPr>
          <w:rFonts w:ascii="Times New Roman" w:eastAsia="SimSun" w:hAnsi="Times New Roman"/>
          <w:b w:val="0"/>
          <w:lang w:eastAsia="zh-CN"/>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06286A" w:rsidRPr="00A627A2" w:rsidRDefault="0006286A" w:rsidP="00A627A2">
      <w:pPr>
        <w:pStyle w:val="3"/>
        <w:rPr>
          <w:rFonts w:ascii="Times New Roman" w:eastAsia="SimSun" w:hAnsi="Times New Roman"/>
          <w:b w:val="0"/>
          <w:szCs w:val="24"/>
          <w:lang w:eastAsia="zh-CN"/>
        </w:rPr>
      </w:pPr>
    </w:p>
    <w:p w:rsidR="0006286A" w:rsidRPr="00A627A2" w:rsidRDefault="0006286A" w:rsidP="00A627A2">
      <w:pPr>
        <w:pStyle w:val="3"/>
        <w:rPr>
          <w:rFonts w:ascii="Times New Roman" w:hAnsi="Times New Roman"/>
          <w:b w:val="0"/>
          <w:lang w:val="x-none"/>
        </w:rPr>
      </w:pPr>
      <w:r w:rsidRPr="00A627A2">
        <w:rPr>
          <w:rFonts w:ascii="Times New Roman" w:hAnsi="Times New Roman"/>
          <w:b w:val="0"/>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6286A" w:rsidRPr="00A627A2" w:rsidRDefault="0006286A" w:rsidP="00A627A2">
      <w:pPr>
        <w:pStyle w:val="3"/>
        <w:rPr>
          <w:rFonts w:ascii="Times New Roman" w:eastAsia="SimSun" w:hAnsi="Times New Roman"/>
          <w:b w:val="0"/>
          <w:lang w:eastAsia="zh-CN"/>
        </w:rPr>
      </w:pPr>
    </w:p>
    <w:p w:rsidR="0006286A" w:rsidRPr="00A627A2" w:rsidRDefault="0006286A" w:rsidP="00A627A2">
      <w:pPr>
        <w:pStyle w:val="3"/>
        <w:rPr>
          <w:rFonts w:ascii="Times New Roman" w:hAnsi="Times New Roman"/>
          <w:b w:val="0"/>
          <w:bCs/>
        </w:rPr>
      </w:pPr>
      <w:r w:rsidRPr="00A627A2">
        <w:rPr>
          <w:rFonts w:ascii="Times New Roman" w:hAnsi="Times New Roman"/>
          <w:b w:val="0"/>
          <w:bC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A627A2">
        <w:rPr>
          <w:rFonts w:ascii="Times New Roman" w:eastAsia="SimSun" w:hAnsi="Times New Roman"/>
          <w:b w:val="0"/>
          <w:lang w:eastAsia="zh-CN"/>
        </w:rPr>
        <w:t>комиссию</w:t>
      </w:r>
      <w:r w:rsidRPr="00A627A2">
        <w:rPr>
          <w:rFonts w:ascii="Times New Roman" w:hAnsi="Times New Roman"/>
          <w:b w:val="0"/>
          <w:bCs/>
        </w:rPr>
        <w:t>.</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w:t>
      </w:r>
      <w:r w:rsidRPr="00A627A2">
        <w:rPr>
          <w:rFonts w:ascii="Times New Roman" w:hAnsi="Times New Roman"/>
          <w:b w:val="0"/>
          <w:bCs/>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A627A2">
        <w:rPr>
          <w:rFonts w:ascii="Times New Roman" w:eastAsia="SimSun" w:hAnsi="Times New Roman"/>
          <w:b w:val="0"/>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4. Порядок организации и проведения публичных слушаний, участие в них определяются в соответствии с настоящей главой.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Pr="00A627A2">
        <w:rPr>
          <w:rFonts w:ascii="Times New Roman" w:eastAsia="SimSun" w:hAnsi="Times New Roman"/>
          <w:b w:val="0"/>
          <w:snapToGrid w:val="0"/>
          <w:lang w:eastAsia="zh-CN"/>
        </w:rPr>
        <w:t>муниципального района</w:t>
      </w:r>
      <w:r w:rsidRPr="00A627A2">
        <w:rPr>
          <w:rFonts w:ascii="Times New Roman" w:eastAsia="SimSun" w:hAnsi="Times New Roman"/>
          <w:b w:val="0"/>
          <w:lang w:eastAsia="zh-CN"/>
        </w:rPr>
        <w:t>.</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6. На основании рекомендаций комиссии глава </w:t>
      </w:r>
      <w:r w:rsidR="00CF57C7" w:rsidRPr="00A627A2">
        <w:rPr>
          <w:rFonts w:ascii="Times New Roman" w:eastAsia="SimSun" w:hAnsi="Times New Roman"/>
          <w:b w:val="0"/>
          <w:snapToGrid w:val="0"/>
          <w:lang w:eastAsia="zh-CN"/>
        </w:rPr>
        <w:t xml:space="preserve">муниципального образования  </w:t>
      </w:r>
      <w:r w:rsidRPr="00A627A2">
        <w:rPr>
          <w:rFonts w:ascii="Times New Roman" w:eastAsia="SimSun" w:hAnsi="Times New Roman"/>
          <w:b w:val="0"/>
          <w:lang w:eastAsia="zh-CN"/>
        </w:rPr>
        <w:t xml:space="preserve">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w:t>
      </w:r>
      <w:r w:rsidRPr="00A627A2">
        <w:rPr>
          <w:rFonts w:ascii="Times New Roman" w:eastAsia="SimSun" w:hAnsi="Times New Roman"/>
          <w:b w:val="0"/>
          <w:lang w:eastAsia="zh-CN"/>
        </w:rPr>
        <w:lastRenderedPageBreak/>
        <w:t xml:space="preserve">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A627A2">
        <w:rPr>
          <w:rFonts w:ascii="Times New Roman" w:hAnsi="Times New Roman"/>
          <w:b w:val="0"/>
        </w:rPr>
        <w:t>муниципального района, сельского поселения</w:t>
      </w:r>
      <w:r w:rsidRPr="00A627A2">
        <w:rPr>
          <w:rFonts w:ascii="Times New Roman" w:eastAsia="SimSun" w:hAnsi="Times New Roman"/>
          <w:b w:val="0"/>
          <w:lang w:eastAsia="zh-CN"/>
        </w:rPr>
        <w:t xml:space="preserve"> в сети «Интернет», на информационных стендах, установленных в общедоступных местах.</w:t>
      </w:r>
    </w:p>
    <w:p w:rsidR="0006286A" w:rsidRPr="00A627A2" w:rsidRDefault="0006286A" w:rsidP="00A627A2">
      <w:pPr>
        <w:pStyle w:val="3"/>
        <w:rPr>
          <w:rFonts w:ascii="Times New Roman" w:hAnsi="Times New Roman"/>
          <w:b w:val="0"/>
          <w:bCs/>
        </w:rPr>
      </w:pPr>
      <w:r w:rsidRPr="00A627A2">
        <w:rPr>
          <w:rFonts w:ascii="Times New Roman" w:hAnsi="Times New Roman"/>
          <w:b w:val="0"/>
          <w:bC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286A" w:rsidRPr="00A627A2" w:rsidRDefault="0006286A" w:rsidP="00A627A2">
      <w:pPr>
        <w:pStyle w:val="3"/>
        <w:rPr>
          <w:rFonts w:ascii="Times New Roman" w:hAnsi="Times New Roman"/>
          <w:b w:val="0"/>
          <w:bCs/>
        </w:rPr>
      </w:pPr>
    </w:p>
    <w:p w:rsidR="0006286A" w:rsidRPr="00A627A2" w:rsidRDefault="0006286A" w:rsidP="00A627A2">
      <w:pPr>
        <w:pStyle w:val="3"/>
        <w:rPr>
          <w:rStyle w:val="afc"/>
          <w:rFonts w:ascii="Times New Roman" w:hAnsi="Times New Roman"/>
          <w:color w:val="FFC000"/>
        </w:rPr>
      </w:pPr>
      <w:r w:rsidRPr="00A627A2">
        <w:rPr>
          <w:rStyle w:val="afc"/>
          <w:rFonts w:ascii="Times New Roman" w:hAnsi="Times New Roman"/>
          <w:color w:val="FFC000"/>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06286A" w:rsidRPr="00A627A2" w:rsidRDefault="0006286A" w:rsidP="00A627A2">
      <w:pPr>
        <w:pStyle w:val="3"/>
        <w:rPr>
          <w:rFonts w:ascii="Times New Roman" w:eastAsia="SimSun" w:hAnsi="Times New Roman"/>
          <w:b w:val="0"/>
          <w:lang w:eastAsia="zh-CN"/>
        </w:rPr>
      </w:pP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4. Порядок организации и проведения публичных слушаний, участие в них определяются в соответствии с настоящей главой.</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CF6A26" w:rsidRPr="00A627A2">
        <w:rPr>
          <w:rFonts w:ascii="Times New Roman" w:eastAsia="SimSun" w:hAnsi="Times New Roman"/>
          <w:b w:val="0"/>
          <w:snapToGrid w:val="0"/>
          <w:lang w:eastAsia="zh-CN"/>
        </w:rPr>
        <w:t xml:space="preserve">муниципального образования  </w:t>
      </w:r>
      <w:r w:rsidRPr="00A627A2">
        <w:rPr>
          <w:rFonts w:ascii="Times New Roman" w:eastAsia="SimSun" w:hAnsi="Times New Roman"/>
          <w:b w:val="0"/>
          <w:lang w:eastAsia="zh-CN"/>
        </w:rPr>
        <w:t>.</w:t>
      </w:r>
    </w:p>
    <w:p w:rsidR="0006286A" w:rsidRPr="00A627A2" w:rsidRDefault="0006286A" w:rsidP="00A627A2">
      <w:pPr>
        <w:pStyle w:val="3"/>
        <w:rPr>
          <w:rFonts w:ascii="Times New Roman" w:eastAsia="SimSun" w:hAnsi="Times New Roman"/>
          <w:b w:val="0"/>
          <w:lang w:eastAsia="zh-CN"/>
        </w:rPr>
      </w:pPr>
      <w:r w:rsidRPr="00A627A2">
        <w:rPr>
          <w:rFonts w:ascii="Times New Roman" w:eastAsia="SimSun" w:hAnsi="Times New Roman"/>
          <w:b w:val="0"/>
          <w:lang w:eastAsia="zh-CN"/>
        </w:rPr>
        <w:t xml:space="preserve">6. На основании рекомендаций комиссии глава </w:t>
      </w:r>
      <w:r w:rsidR="00CF6A26" w:rsidRPr="00A627A2">
        <w:rPr>
          <w:rFonts w:ascii="Times New Roman" w:eastAsia="SimSun" w:hAnsi="Times New Roman"/>
          <w:b w:val="0"/>
          <w:snapToGrid w:val="0"/>
          <w:lang w:eastAsia="zh-CN"/>
        </w:rPr>
        <w:t xml:space="preserve">муниципального образования  </w:t>
      </w:r>
      <w:r w:rsidRPr="00A627A2">
        <w:rPr>
          <w:rFonts w:ascii="Times New Roman" w:eastAsia="SimSun" w:hAnsi="Times New Roman"/>
          <w:b w:val="0"/>
          <w:lang w:eastAsia="zh-CN"/>
        </w:rPr>
        <w:t xml:space="preserve">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A627A2">
        <w:rPr>
          <w:rFonts w:ascii="Times New Roman" w:hAnsi="Times New Roman"/>
          <w:b w:val="0"/>
        </w:rPr>
        <w:t>муниципального района и сельского поселения</w:t>
      </w:r>
      <w:r w:rsidRPr="00A627A2">
        <w:rPr>
          <w:rFonts w:ascii="Times New Roman" w:eastAsia="SimSun" w:hAnsi="Times New Roman"/>
          <w:b w:val="0"/>
          <w:lang w:eastAsia="zh-CN"/>
        </w:rPr>
        <w:t xml:space="preserve"> в сети «Интернет», на информационных стендах, установленных в общедоступных местах.</w:t>
      </w:r>
    </w:p>
    <w:p w:rsidR="0006286A" w:rsidRPr="00A627A2" w:rsidRDefault="0006286A" w:rsidP="00A627A2">
      <w:pPr>
        <w:pStyle w:val="3"/>
        <w:rPr>
          <w:rFonts w:ascii="Times New Roman" w:hAnsi="Times New Roman"/>
          <w:b w:val="0"/>
        </w:rPr>
      </w:pPr>
    </w:p>
    <w:p w:rsidR="0006286A" w:rsidRPr="00F90D27" w:rsidRDefault="0006286A" w:rsidP="0006286A">
      <w:pPr>
        <w:autoSpaceDE w:val="0"/>
        <w:autoSpaceDN w:val="0"/>
        <w:adjustRightInd w:val="0"/>
        <w:spacing w:after="120"/>
        <w:ind w:firstLine="708"/>
        <w:jc w:val="both"/>
      </w:pPr>
      <w:r w:rsidRPr="00F90D27">
        <w:t>Статья 7. Перечень документов в составе Правил застройки</w:t>
      </w:r>
    </w:p>
    <w:p w:rsidR="0006286A" w:rsidRPr="00F90D27" w:rsidRDefault="0006286A" w:rsidP="0006286A">
      <w:pPr>
        <w:autoSpaceDE w:val="0"/>
        <w:autoSpaceDN w:val="0"/>
        <w:adjustRightInd w:val="0"/>
        <w:spacing w:after="120"/>
        <w:ind w:firstLine="708"/>
        <w:jc w:val="both"/>
      </w:pPr>
      <w:r w:rsidRPr="00F90D27">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06286A" w:rsidRDefault="0006286A" w:rsidP="0006286A">
      <w:pPr>
        <w:autoSpaceDE w:val="0"/>
        <w:autoSpaceDN w:val="0"/>
        <w:adjustRightInd w:val="0"/>
        <w:spacing w:after="120"/>
        <w:ind w:firstLine="708"/>
        <w:jc w:val="both"/>
      </w:pPr>
      <w:r w:rsidRPr="00F90D27">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06286A" w:rsidRPr="00F90D27" w:rsidRDefault="0006286A" w:rsidP="0006286A">
      <w:pPr>
        <w:autoSpaceDE w:val="0"/>
        <w:autoSpaceDN w:val="0"/>
        <w:adjustRightInd w:val="0"/>
        <w:spacing w:after="120"/>
        <w:ind w:firstLine="709"/>
        <w:jc w:val="both"/>
      </w:pPr>
      <w:r w:rsidRPr="00F90D27">
        <w:t>Статья  8. Основные термины и определения.</w:t>
      </w:r>
    </w:p>
    <w:p w:rsidR="0006286A" w:rsidRPr="00F90D27" w:rsidRDefault="0006286A" w:rsidP="0006286A">
      <w:pPr>
        <w:autoSpaceDE w:val="0"/>
        <w:autoSpaceDN w:val="0"/>
        <w:adjustRightInd w:val="0"/>
        <w:spacing w:after="120"/>
        <w:ind w:firstLine="709"/>
        <w:jc w:val="both"/>
      </w:pPr>
      <w:r w:rsidRPr="00F90D27">
        <w:lastRenderedPageBreak/>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2. Карта и планы территориального зонирования и градостроительные регламенты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9. Картографические документы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Карта территориального зонирования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«Тупикское»</w:t>
      </w:r>
      <w:r w:rsidRPr="00F90D27">
        <w:rPr>
          <w:rFonts w:ascii="Times New Roman" w:hAnsi="Times New Roman"/>
          <w:sz w:val="24"/>
          <w:szCs w:val="24"/>
        </w:rPr>
        <w:t xml:space="preserve"> (далее - Карта зонирования), отображающая границы территориальных зон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«Тупикское»</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границ зон с особыми условиями использования земельных участков и иных объектов недвижимости. </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2. Картографические документы градостроительного зонирования должны содержать:</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выделенную территорию с нанесенными и установленными границами.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Карта границ зон с особыми условиями использования земельных участков и иных объектов недвижимости </w:t>
      </w:r>
      <w:r>
        <w:rPr>
          <w:rFonts w:ascii="Times New Roman" w:hAnsi="Times New Roman"/>
          <w:sz w:val="24"/>
          <w:szCs w:val="24"/>
        </w:rPr>
        <w:t>может</w:t>
      </w:r>
      <w:r w:rsidRPr="00F90D27">
        <w:rPr>
          <w:rFonts w:ascii="Times New Roman" w:hAnsi="Times New Roman"/>
          <w:sz w:val="24"/>
          <w:szCs w:val="24"/>
        </w:rPr>
        <w:t xml:space="preserve"> </w:t>
      </w:r>
      <w:r>
        <w:rPr>
          <w:rFonts w:ascii="Times New Roman" w:hAnsi="Times New Roman"/>
          <w:sz w:val="24"/>
          <w:szCs w:val="24"/>
        </w:rPr>
        <w:t>отображ</w:t>
      </w:r>
      <w:r w:rsidRPr="00F90D27">
        <w:rPr>
          <w:rFonts w:ascii="Times New Roman" w:hAnsi="Times New Roman"/>
          <w:sz w:val="24"/>
          <w:szCs w:val="24"/>
        </w:rPr>
        <w:t>ать:</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охранные зоны объектов культурного наследия;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санитарно-защитные зоны;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водоохранные зоны поверхностных водных объектов;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придорожные полосы автодорог;</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линии железной дороги;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воздушных линий электропередачи напряжением свыше 1 кВ;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ист</w:t>
      </w:r>
      <w:r>
        <w:rPr>
          <w:rFonts w:ascii="Times New Roman" w:hAnsi="Times New Roman"/>
          <w:sz w:val="24"/>
          <w:szCs w:val="24"/>
        </w:rPr>
        <w:t>очников питьевого водоснабжения;</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06286A" w:rsidRPr="00F90D27" w:rsidRDefault="0006286A" w:rsidP="0006286A">
      <w:pPr>
        <w:autoSpaceDE w:val="0"/>
        <w:autoSpaceDN w:val="0"/>
        <w:adjustRightInd w:val="0"/>
        <w:spacing w:after="120"/>
        <w:ind w:firstLine="709"/>
        <w:jc w:val="both"/>
      </w:pPr>
      <w:r w:rsidRPr="00F90D27">
        <w:t>Статья 10. Общее описание Карты зонирования и других картографических документов</w:t>
      </w:r>
    </w:p>
    <w:p w:rsidR="0006286A" w:rsidRPr="00F90D27" w:rsidRDefault="0006286A" w:rsidP="0006286A">
      <w:pPr>
        <w:autoSpaceDE w:val="0"/>
        <w:autoSpaceDN w:val="0"/>
        <w:adjustRightInd w:val="0"/>
        <w:spacing w:after="120"/>
        <w:ind w:firstLine="709"/>
        <w:jc w:val="both"/>
      </w:pPr>
      <w:r w:rsidRPr="00F90D27">
        <w:t xml:space="preserve">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w:t>
      </w:r>
      <w:r w:rsidRPr="00F90D27">
        <w:lastRenderedPageBreak/>
        <w:t>территории муниципальные образов</w:t>
      </w:r>
      <w:r>
        <w:t xml:space="preserve">ания выполняется в масштабе 1: </w:t>
      </w:r>
      <w:r w:rsidRPr="00F90D27">
        <w:t>5</w:t>
      </w:r>
      <w:r>
        <w:t>0</w:t>
      </w:r>
      <w:r w:rsidRPr="00F90D27">
        <w:t>000.  Проект Карты зонирования для территории населенн</w:t>
      </w:r>
      <w:r>
        <w:t>ых</w:t>
      </w:r>
      <w:r w:rsidRPr="00F90D27">
        <w:t xml:space="preserve"> пункт</w:t>
      </w:r>
      <w:r>
        <w:t>ов</w:t>
      </w:r>
      <w:r w:rsidRPr="00F90D27">
        <w:t xml:space="preserve"> </w:t>
      </w:r>
      <w:r>
        <w:t>выполняется в масштабе 1: 2</w:t>
      </w:r>
      <w:r w:rsidRPr="00F90D27">
        <w:t>000. Проект плана зонирования, выполняется в масштабе 1: 500.</w:t>
      </w:r>
    </w:p>
    <w:p w:rsidR="0006286A" w:rsidRPr="00F90D27" w:rsidRDefault="0006286A" w:rsidP="0006286A">
      <w:pPr>
        <w:autoSpaceDE w:val="0"/>
        <w:autoSpaceDN w:val="0"/>
        <w:adjustRightInd w:val="0"/>
        <w:spacing w:after="120"/>
        <w:ind w:firstLine="709"/>
        <w:jc w:val="both"/>
      </w:pPr>
      <w:r w:rsidRPr="00F90D27">
        <w:t xml:space="preserve">2. Границы территориальных зон </w:t>
      </w:r>
      <w:r>
        <w:t xml:space="preserve">могут </w:t>
      </w:r>
      <w:r w:rsidRPr="00F90D27">
        <w:t>устанавливат</w:t>
      </w:r>
      <w:r>
        <w:t>ь</w:t>
      </w:r>
      <w:r w:rsidRPr="00F90D27">
        <w:t>ся по:</w:t>
      </w:r>
    </w:p>
    <w:p w:rsidR="0006286A" w:rsidRPr="00F90D27" w:rsidRDefault="0006286A" w:rsidP="0006286A">
      <w:pPr>
        <w:autoSpaceDE w:val="0"/>
        <w:autoSpaceDN w:val="0"/>
        <w:adjustRightInd w:val="0"/>
        <w:spacing w:after="120"/>
        <w:ind w:firstLine="709"/>
        <w:jc w:val="both"/>
      </w:pPr>
      <w:r w:rsidRPr="00F90D27">
        <w:t>-  центральным разделительным линиям магистралей, улиц, проездов;</w:t>
      </w:r>
    </w:p>
    <w:p w:rsidR="0006286A" w:rsidRPr="00F90D27" w:rsidRDefault="0006286A" w:rsidP="0006286A">
      <w:pPr>
        <w:autoSpaceDE w:val="0"/>
        <w:autoSpaceDN w:val="0"/>
        <w:adjustRightInd w:val="0"/>
        <w:spacing w:after="120"/>
        <w:ind w:firstLine="709"/>
        <w:jc w:val="both"/>
      </w:pPr>
      <w:r>
        <w:t>-</w:t>
      </w:r>
      <w:r w:rsidRPr="00F90D27">
        <w:t xml:space="preserve"> красным линиям;</w:t>
      </w:r>
    </w:p>
    <w:p w:rsidR="0006286A" w:rsidRPr="00F90D27" w:rsidRDefault="0006286A" w:rsidP="0006286A">
      <w:pPr>
        <w:autoSpaceDE w:val="0"/>
        <w:autoSpaceDN w:val="0"/>
        <w:adjustRightInd w:val="0"/>
        <w:spacing w:after="120"/>
        <w:ind w:firstLine="709"/>
        <w:jc w:val="both"/>
      </w:pPr>
      <w:r w:rsidRPr="00F90D27">
        <w:t>- границам земельных участков;</w:t>
      </w:r>
    </w:p>
    <w:p w:rsidR="0006286A" w:rsidRPr="00F90D27" w:rsidRDefault="0006286A" w:rsidP="0006286A">
      <w:pPr>
        <w:autoSpaceDE w:val="0"/>
        <w:autoSpaceDN w:val="0"/>
        <w:adjustRightInd w:val="0"/>
        <w:spacing w:after="120"/>
        <w:ind w:firstLine="709"/>
        <w:jc w:val="both"/>
      </w:pPr>
      <w:r w:rsidRPr="00F90D27">
        <w:t>- границам или осям полос отвода линий коммуникаций;</w:t>
      </w:r>
    </w:p>
    <w:p w:rsidR="0006286A" w:rsidRPr="00F90D27" w:rsidRDefault="0006286A" w:rsidP="0006286A">
      <w:pPr>
        <w:autoSpaceDE w:val="0"/>
        <w:autoSpaceDN w:val="0"/>
        <w:adjustRightInd w:val="0"/>
        <w:spacing w:after="120"/>
        <w:ind w:firstLine="709"/>
        <w:jc w:val="both"/>
      </w:pPr>
      <w:r>
        <w:t>- границам населенных пунктов</w:t>
      </w:r>
      <w:r w:rsidRPr="00F90D27">
        <w:t>;</w:t>
      </w:r>
    </w:p>
    <w:p w:rsidR="0006286A" w:rsidRPr="00F90D27" w:rsidRDefault="0006286A" w:rsidP="0006286A">
      <w:pPr>
        <w:autoSpaceDE w:val="0"/>
        <w:autoSpaceDN w:val="0"/>
        <w:adjustRightInd w:val="0"/>
        <w:spacing w:after="120"/>
        <w:ind w:firstLine="709"/>
        <w:jc w:val="both"/>
      </w:pPr>
      <w:r w:rsidRPr="00F90D27">
        <w:t>- естественным границам природных объектов;</w:t>
      </w:r>
    </w:p>
    <w:p w:rsidR="0006286A" w:rsidRPr="00F90D27" w:rsidRDefault="0006286A" w:rsidP="0006286A">
      <w:pPr>
        <w:autoSpaceDE w:val="0"/>
        <w:autoSpaceDN w:val="0"/>
        <w:adjustRightInd w:val="0"/>
        <w:spacing w:after="120"/>
        <w:ind w:firstLine="709"/>
        <w:jc w:val="both"/>
      </w:pPr>
      <w:r w:rsidRPr="00F90D27">
        <w:t>- иным линиям и границам.</w:t>
      </w:r>
    </w:p>
    <w:p w:rsidR="0006286A" w:rsidRPr="00F90D27" w:rsidRDefault="0006286A" w:rsidP="0006286A">
      <w:pPr>
        <w:autoSpaceDE w:val="0"/>
        <w:autoSpaceDN w:val="0"/>
        <w:adjustRightInd w:val="0"/>
        <w:spacing w:after="120"/>
        <w:ind w:firstLine="709"/>
        <w:jc w:val="both"/>
      </w:pPr>
      <w:r w:rsidRPr="00F90D27">
        <w:t>3. Для Карты зонирования может разрабатываться описание границ территориальных зон.</w:t>
      </w:r>
    </w:p>
    <w:p w:rsidR="0006286A" w:rsidRPr="00F90D27" w:rsidRDefault="0006286A" w:rsidP="0006286A">
      <w:pPr>
        <w:autoSpaceDE w:val="0"/>
        <w:autoSpaceDN w:val="0"/>
        <w:adjustRightInd w:val="0"/>
        <w:spacing w:after="120"/>
        <w:ind w:firstLine="709"/>
        <w:jc w:val="both"/>
      </w:pPr>
      <w:r>
        <w:t>4</w:t>
      </w:r>
      <w:r w:rsidRPr="00F90D27">
        <w:t>.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w:t>
      </w:r>
      <w:r>
        <w:t xml:space="preserve">ания выполняется в масштабе 1: </w:t>
      </w:r>
      <w:r w:rsidRPr="00F90D27">
        <w:t>5</w:t>
      </w:r>
      <w:r>
        <w:t>0</w:t>
      </w:r>
      <w:r w:rsidRPr="00F90D27">
        <w:t>000. Проект Карты зон с особыми условиями использования земельных участков для территории населенн</w:t>
      </w:r>
      <w:r>
        <w:t>ых</w:t>
      </w:r>
      <w:r w:rsidRPr="00F90D27">
        <w:t xml:space="preserve"> пункт</w:t>
      </w:r>
      <w:r>
        <w:t>ов выполняется в масштабе 1: 2</w:t>
      </w:r>
      <w:r w:rsidRPr="00F90D27">
        <w:t>000.</w:t>
      </w:r>
    </w:p>
    <w:p w:rsidR="0006286A" w:rsidRPr="00F90D27" w:rsidRDefault="0006286A" w:rsidP="0006286A">
      <w:pPr>
        <w:spacing w:after="120"/>
        <w:ind w:firstLine="709"/>
        <w:jc w:val="both"/>
      </w:pPr>
      <w:r w:rsidRPr="00F90D27">
        <w:t>Статья 11. Разработка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w:t>
      </w:r>
      <w:r>
        <w:t>«Тупикское»</w:t>
      </w:r>
      <w:r w:rsidRPr="00F90D27">
        <w:t xml:space="preserve">. </w:t>
      </w:r>
    </w:p>
    <w:p w:rsidR="0006286A" w:rsidRPr="00F90D27" w:rsidRDefault="0006286A" w:rsidP="0006286A">
      <w:pPr>
        <w:spacing w:after="120"/>
        <w:ind w:firstLine="709"/>
        <w:jc w:val="both"/>
      </w:pPr>
      <w:r w:rsidRPr="00F90D27">
        <w:t xml:space="preserve">2. Администрация муниципального образования  </w:t>
      </w:r>
      <w:r>
        <w:t>«Тупикское»</w:t>
      </w:r>
      <w:r w:rsidRPr="00F90D27">
        <w:t xml:space="preserve">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w:t>
      </w:r>
      <w:r>
        <w:t>«Тупикское»</w:t>
      </w:r>
      <w:r w:rsidRPr="00F90D27">
        <w:t xml:space="preserve"> свои замечания и предложения к проекту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w:t>
      </w:r>
      <w:r>
        <w:t>«Тупикское»</w:t>
      </w:r>
      <w:r w:rsidRPr="00F90D27">
        <w:t>.</w:t>
      </w:r>
    </w:p>
    <w:p w:rsidR="0006286A" w:rsidRPr="00F90D27" w:rsidRDefault="0006286A" w:rsidP="0006286A">
      <w:pPr>
        <w:spacing w:after="120"/>
        <w:ind w:firstLine="709"/>
        <w:jc w:val="both"/>
      </w:pPr>
      <w:r>
        <w:t>С</w:t>
      </w:r>
      <w:r w:rsidRPr="00F90D27">
        <w:t>татья 12. Публичное обсуждение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Публичное обсуждение проекта Карты зонирования и других картографических документов проводится в порядке установленном федеральными законами. </w:t>
      </w:r>
    </w:p>
    <w:p w:rsidR="0006286A" w:rsidRPr="00F90D27" w:rsidRDefault="0006286A" w:rsidP="0006286A">
      <w:pPr>
        <w:spacing w:after="120"/>
        <w:ind w:firstLine="709"/>
        <w:jc w:val="both"/>
      </w:pPr>
      <w:r>
        <w:t>Стать</w:t>
      </w:r>
      <w:r w:rsidRPr="00F90D27">
        <w:t>я 13. Принятие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w:t>
      </w:r>
      <w:r>
        <w:t>«Тупикское»</w:t>
      </w:r>
      <w:r w:rsidRPr="00F90D27">
        <w:t xml:space="preserve"> в составе Правил землепользования и застройки муниципального образования  </w:t>
      </w:r>
      <w:r>
        <w:t>«Тупикское»</w:t>
      </w:r>
      <w:r w:rsidRPr="00F90D27">
        <w:t xml:space="preserve"> </w:t>
      </w:r>
      <w:r>
        <w:t>Забайкальского края</w:t>
      </w:r>
      <w:r w:rsidRPr="00F90D27">
        <w:t xml:space="preserve">». Глава муниципального образования представляет проект решения с приложением уточненной и </w:t>
      </w:r>
      <w:r w:rsidRPr="00F90D27">
        <w:lastRenderedPageBreak/>
        <w:t xml:space="preserve">согласованной Карты зонирования и других картографических документов в Совет муниципального образования </w:t>
      </w:r>
      <w:r>
        <w:t>«Тупикское»</w:t>
      </w:r>
      <w:r w:rsidRPr="00F90D27">
        <w:t>.</w:t>
      </w:r>
    </w:p>
    <w:p w:rsidR="0006286A" w:rsidRPr="00F90D27" w:rsidRDefault="0006286A" w:rsidP="0006286A">
      <w:pPr>
        <w:spacing w:after="120"/>
        <w:ind w:firstLine="709"/>
        <w:jc w:val="both"/>
      </w:pPr>
      <w:r w:rsidRPr="00F90D27">
        <w:t xml:space="preserve">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w:t>
      </w:r>
      <w:r>
        <w:t>«Тупикское»</w:t>
      </w:r>
      <w:r w:rsidRPr="00F90D27">
        <w:t>.</w:t>
      </w:r>
    </w:p>
    <w:p w:rsidR="0006286A" w:rsidRDefault="0006286A" w:rsidP="0006286A">
      <w:pPr>
        <w:spacing w:after="120"/>
        <w:ind w:firstLine="709"/>
        <w:jc w:val="both"/>
      </w:pPr>
      <w:r w:rsidRPr="00F90D27">
        <w:t xml:space="preserve">Принятое решение «Об утверждении Карты зонирования (других картографических документов) муниципального образования  </w:t>
      </w:r>
      <w:r>
        <w:t>«Тупикское»</w:t>
      </w:r>
      <w:r w:rsidRPr="00F90D27">
        <w:t xml:space="preserve"> в составе Правил землепользования и застройки муниципального образования  </w:t>
      </w:r>
      <w:r>
        <w:t>«Тупикское»</w:t>
      </w:r>
      <w:r w:rsidRPr="00F90D27">
        <w:t xml:space="preserve"> </w:t>
      </w:r>
      <w:r>
        <w:t>Забайкальского края</w:t>
      </w:r>
      <w:r w:rsidRPr="00F90D27">
        <w:t>» публикуется вместе с Картой зонирования и</w:t>
      </w:r>
      <w:r>
        <w:t>/или</w:t>
      </w:r>
      <w:r w:rsidRPr="00F90D27">
        <w:t xml:space="preserve"> другими картографическими документами, выполненными в соответствующем масштабе.  </w:t>
      </w:r>
    </w:p>
    <w:p w:rsidR="0006286A" w:rsidRPr="00F90D27" w:rsidRDefault="0006286A" w:rsidP="0006286A">
      <w:pPr>
        <w:spacing w:after="120"/>
        <w:ind w:firstLine="709"/>
        <w:jc w:val="both"/>
      </w:pPr>
      <w:r w:rsidRPr="00F90D27">
        <w:t>Статья 14. Порядок реализации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Реализацию Карты зонирования и других картографических документов обеспечивает Администрация муниципального образования  </w:t>
      </w:r>
      <w:r>
        <w:t>«Тупикское»</w:t>
      </w:r>
      <w:r w:rsidRPr="00F90D27">
        <w:t xml:space="preserve"> в соответствии с решением об ее утверждении. Администрация муниципального образования  </w:t>
      </w:r>
      <w:r>
        <w:t>«Тупикское»</w:t>
      </w:r>
      <w:r w:rsidRPr="00F90D27">
        <w:t xml:space="preserve"> осуществляет мониторинг (наблюдение) за соответствием градостроительной деятельности, осуществляемой в муниципальном образовании  </w:t>
      </w:r>
      <w:r>
        <w:t>«Тупикское»</w:t>
      </w:r>
      <w:r w:rsidRPr="00F90D27">
        <w:t>, согласно принятой Карте зонирования и другим картографическим документам.</w:t>
      </w:r>
    </w:p>
    <w:p w:rsidR="0006286A" w:rsidRPr="00F90D27" w:rsidRDefault="0006286A" w:rsidP="0006286A">
      <w:pPr>
        <w:spacing w:after="120"/>
        <w:ind w:firstLine="709"/>
        <w:jc w:val="both"/>
      </w:pPr>
      <w:r w:rsidRPr="00F90D27">
        <w:t xml:space="preserve">Администрация муниципального образования  </w:t>
      </w:r>
      <w:r>
        <w:t>«Тупикское»</w:t>
      </w:r>
      <w:r w:rsidRPr="00F90D27">
        <w:t xml:space="preserve">  информирует жителей о ходе реализации мониторинга Карты зонирования и других картографических документов.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 xml:space="preserve"> и</w:t>
      </w:r>
      <w:r>
        <w:rPr>
          <w:rFonts w:ascii="Times New Roman" w:hAnsi="Times New Roman"/>
          <w:sz w:val="24"/>
          <w:szCs w:val="24"/>
        </w:rPr>
        <w:t>/или</w:t>
      </w:r>
      <w:r w:rsidRPr="00F90D27">
        <w:rPr>
          <w:rFonts w:ascii="Times New Roman" w:hAnsi="Times New Roman"/>
          <w:sz w:val="24"/>
          <w:szCs w:val="24"/>
        </w:rPr>
        <w:t xml:space="preserve"> разработчик в соответствии с договором, заключаемым с Администрацией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П</w:t>
      </w:r>
      <w:r w:rsidRPr="00F90D27">
        <w:rPr>
          <w:rFonts w:ascii="Times New Roman" w:hAnsi="Times New Roman"/>
          <w:sz w:val="24"/>
          <w:szCs w:val="24"/>
        </w:rPr>
        <w:t>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06286A" w:rsidRPr="00F90D27" w:rsidRDefault="0006286A" w:rsidP="0006286A">
      <w:pPr>
        <w:spacing w:after="120"/>
        <w:ind w:firstLine="709"/>
        <w:jc w:val="both"/>
      </w:pPr>
      <w:r w:rsidRPr="00F90D27">
        <w:t>Статья 15. Актуализация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06286A" w:rsidRPr="00F90D27" w:rsidRDefault="0006286A" w:rsidP="0006286A">
      <w:pPr>
        <w:spacing w:after="120"/>
        <w:ind w:firstLine="709"/>
        <w:jc w:val="both"/>
      </w:pPr>
      <w:r w:rsidRPr="00F90D27">
        <w:t xml:space="preserve">Актуализация Карты зонирования и других картографических документов осуществляется по решению Совета  </w:t>
      </w:r>
      <w:r>
        <w:t>«Тупикское»</w:t>
      </w:r>
      <w:r w:rsidRPr="00F90D27">
        <w:t>, в порядке, установленном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Статья 16. Разработка и утверждение планов градостроительного зонирования </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17. Разработка и утверждение градостроительных регламентов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Градостроительные регламенты являются частью настоящих Правил.</w:t>
      </w:r>
    </w:p>
    <w:p w:rsidR="0006286A" w:rsidRPr="009033D0"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Градостроительные регламенты разрабатываются по заказу Администрации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 xml:space="preserve"> разработчиком и утверждаются </w:t>
      </w:r>
      <w:r w:rsidRPr="009033D0">
        <w:rPr>
          <w:rFonts w:ascii="Times New Roman" w:hAnsi="Times New Roman"/>
          <w:sz w:val="24"/>
          <w:szCs w:val="24"/>
        </w:rPr>
        <w:t xml:space="preserve">Советом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в порядке, установленном настоящими Правилами, регламентом Совета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и Уставом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w:t>
      </w:r>
    </w:p>
    <w:p w:rsidR="0006286A" w:rsidRDefault="0006286A" w:rsidP="0006286A">
      <w:pPr>
        <w:autoSpaceDE w:val="0"/>
        <w:autoSpaceDN w:val="0"/>
        <w:adjustRightInd w:val="0"/>
        <w:spacing w:after="120"/>
        <w:ind w:firstLine="709"/>
        <w:jc w:val="both"/>
      </w:pPr>
      <w:r w:rsidRPr="009033D0">
        <w:lastRenderedPageBreak/>
        <w:t>Статья 18. Градостроительные регламенты территориальных зон, выд</w:t>
      </w:r>
      <w:r w:rsidRPr="00F90D27">
        <w:t xml:space="preserve">еленных в Карте зонирования территории муниципального образования  </w:t>
      </w:r>
      <w:r>
        <w:t>«Тупикское».</w:t>
      </w:r>
    </w:p>
    <w:p w:rsidR="0006286A" w:rsidRDefault="0006286A" w:rsidP="0006286A">
      <w:pPr>
        <w:autoSpaceDE w:val="0"/>
        <w:autoSpaceDN w:val="0"/>
        <w:adjustRightInd w:val="0"/>
        <w:spacing w:after="120"/>
        <w:ind w:firstLine="709"/>
        <w:jc w:val="both"/>
      </w:pPr>
      <w:r>
        <w:t xml:space="preserve">1. Территориальные зоны, установленные для </w:t>
      </w:r>
      <w:r w:rsidRPr="00F90D27">
        <w:t xml:space="preserve">муниципального образования  </w:t>
      </w:r>
      <w:r>
        <w:t xml:space="preserve">«Тупикское» включают четыре типа зон: </w:t>
      </w:r>
      <w:r w:rsidRPr="00160B8D">
        <w:t>территориальные зоны</w:t>
      </w:r>
      <w:r>
        <w:t>, исключенные</w:t>
      </w:r>
      <w:r w:rsidRPr="00160B8D">
        <w:t xml:space="preserve"> из возможного градостроительного использования; территориальные зоны природных о</w:t>
      </w:r>
      <w:r>
        <w:t>бъектов, ограниченно используемые</w:t>
      </w:r>
      <w:r w:rsidRPr="00160B8D">
        <w:t xml:space="preserve">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r>
        <w:t>.</w:t>
      </w:r>
    </w:p>
    <w:p w:rsidR="0006286A" w:rsidRDefault="0006286A" w:rsidP="0006286A">
      <w:pPr>
        <w:autoSpaceDE w:val="0"/>
        <w:autoSpaceDN w:val="0"/>
        <w:adjustRightInd w:val="0"/>
        <w:spacing w:after="120"/>
        <w:ind w:firstLine="709"/>
        <w:jc w:val="both"/>
      </w:pPr>
      <w:r>
        <w:t xml:space="preserve">2. </w:t>
      </w:r>
      <w:r w:rsidRPr="0009428B">
        <w:t>К первому типу территориальных зон отнесены ныне существующие</w:t>
      </w:r>
      <w:r w:rsidRPr="00872199">
        <w:t xml:space="preserve"> и планируемые</w:t>
      </w:r>
      <w:r w:rsidRPr="0009428B">
        <w:t>: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водоохранных зон поверхностных водных объектов); земли запаса</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исключения из возможного градостроительного использования (И))</w:t>
      </w:r>
      <w:r w:rsidRPr="0009428B">
        <w:t>.</w:t>
      </w:r>
    </w:p>
    <w:p w:rsidR="0006286A" w:rsidRDefault="0006286A" w:rsidP="0006286A">
      <w:pPr>
        <w:ind w:firstLine="708"/>
        <w:jc w:val="both"/>
      </w:pPr>
      <w:r>
        <w:t xml:space="preserve">3. </w:t>
      </w:r>
      <w:r w:rsidRPr="00ED19DA">
        <w:t>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w:t>
      </w:r>
      <w:r>
        <w:t xml:space="preserve"> автомобильных и железных дорог</w:t>
      </w:r>
      <w:r w:rsidRPr="00ED19DA">
        <w:t>; зоны планируемых недропользований</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ограниченного градостроительного использования (ОИ))</w:t>
      </w:r>
      <w:r w:rsidRPr="0009428B">
        <w:t>.</w:t>
      </w:r>
    </w:p>
    <w:p w:rsidR="0006286A" w:rsidRDefault="0006286A" w:rsidP="0006286A">
      <w:pPr>
        <w:ind w:firstLine="708"/>
        <w:jc w:val="both"/>
      </w:pPr>
      <w:r>
        <w:t xml:space="preserve">4. </w:t>
      </w:r>
      <w:r w:rsidRPr="001E6209">
        <w:t>К третьему типу зон могут быть отнесены территории, расположенные на существующих</w:t>
      </w:r>
      <w:r>
        <w:t xml:space="preserve"> и планируемых</w:t>
      </w:r>
      <w:r w:rsidRPr="001E6209">
        <w:t xml:space="preserve"> землях промышленности (в т.ч. транспорта, энергетики), землях специального назначения; землях сельскохозяйственного назначения.</w:t>
      </w:r>
      <w:r w:rsidRPr="00BE03EA">
        <w:t xml:space="preserve"> </w:t>
      </w:r>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возможного градостроительного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 xml:space="preserve">зоны </w:t>
      </w:r>
      <w:r>
        <w:t xml:space="preserve">земель сельскохозяйственного назначения, используемых в градостроительных целях </w:t>
      </w:r>
      <w:r w:rsidRPr="00F90D27">
        <w:t>(</w:t>
      </w:r>
      <w:r>
        <w:t>СЗ</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зоны земель промышленности, используемых в градостроительных целях (в т.ч. транспорта и энергетики)</w:t>
      </w:r>
      <w:r w:rsidRPr="00F90D27">
        <w:t xml:space="preserve"> (</w:t>
      </w:r>
      <w:r>
        <w:t>ЗП</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специального назначения, используемых в градостроительных целях </w:t>
      </w:r>
      <w:r w:rsidRPr="00F90D27">
        <w:t xml:space="preserve"> (</w:t>
      </w:r>
      <w:r>
        <w:t>ЗС</w:t>
      </w:r>
      <w:r w:rsidRPr="00F90D27">
        <w:t>)</w:t>
      </w:r>
      <w:r>
        <w:t>.</w:t>
      </w:r>
      <w:r w:rsidRPr="00F90D27">
        <w:t xml:space="preserve"> </w:t>
      </w:r>
    </w:p>
    <w:p w:rsidR="0006286A" w:rsidRPr="00F90D27" w:rsidRDefault="0006286A" w:rsidP="0006286A">
      <w:pPr>
        <w:autoSpaceDE w:val="0"/>
        <w:autoSpaceDN w:val="0"/>
        <w:adjustRightInd w:val="0"/>
        <w:spacing w:after="120"/>
        <w:ind w:firstLine="709"/>
        <w:jc w:val="both"/>
      </w:pPr>
      <w:r>
        <w:t xml:space="preserve">5. К четвертому типу </w:t>
      </w:r>
      <w:r w:rsidRPr="00F90D27">
        <w:t xml:space="preserve">территориальных зон, установленных для </w:t>
      </w:r>
      <w:r>
        <w:t xml:space="preserve">территорий населенных пунктов </w:t>
      </w:r>
      <w:r w:rsidRPr="00F90D27">
        <w:t xml:space="preserve">муниципального образования  </w:t>
      </w:r>
      <w:r>
        <w:t>«Тупикское»</w:t>
      </w:r>
      <w:r w:rsidRPr="00F90D27">
        <w:t xml:space="preserve">, </w:t>
      </w:r>
      <w:r>
        <w:t>относятся</w:t>
      </w:r>
      <w:r w:rsidRPr="00F90D27">
        <w:t xml:space="preserve"> (с указанием буквенного символа</w:t>
      </w:r>
      <w:r>
        <w:t xml:space="preserve"> -</w:t>
      </w:r>
      <w:r w:rsidRPr="00F90D27">
        <w:t xml:space="preserve"> кода вида разрешенного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жилые зоны (Ж);</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общественно-деловые  зоны (О);</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производственные зоны (П)</w:t>
      </w:r>
      <w:r>
        <w:t>;</w:t>
      </w:r>
      <w:r w:rsidRPr="00F90D27">
        <w:t xml:space="preserve"> </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инженерной и транспортной инфраструктур (И);</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рекреационные (Р);</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сельскохозяйственного использования (СХ);</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специального назначения (С);</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военных объектов</w:t>
      </w:r>
      <w:r>
        <w:t xml:space="preserve"> и иных режимных территорий (В).</w:t>
      </w:r>
    </w:p>
    <w:p w:rsidR="0006286A" w:rsidRPr="00F90D27" w:rsidRDefault="0006286A" w:rsidP="0006286A">
      <w:pPr>
        <w:autoSpaceDE w:val="0"/>
        <w:autoSpaceDN w:val="0"/>
        <w:adjustRightInd w:val="0"/>
        <w:spacing w:after="120"/>
        <w:ind w:firstLine="708"/>
        <w:jc w:val="both"/>
      </w:pPr>
      <w:r>
        <w:t>6</w:t>
      </w:r>
      <w:r w:rsidRPr="00F90D27">
        <w:t>. Градостроительные регламенты территориальных зон, составляются для каждой зоны</w:t>
      </w:r>
      <w:r>
        <w:t>,</w:t>
      </w:r>
      <w:r w:rsidRPr="00F90D27">
        <w:t xml:space="preserve"> и включают виды разрешенного использования зон в соответствии с установленной настоящими </w:t>
      </w:r>
      <w:r w:rsidRPr="00F90D27">
        <w:lastRenderedPageBreak/>
        <w:t>Правилами классификацией, предельные размеры земельных участков и предельные параметры разрешенного строительства</w:t>
      </w:r>
      <w:r>
        <w:t>, если иное не предусмотрено законодательством</w:t>
      </w:r>
      <w:r w:rsidRPr="00F90D27">
        <w:t>.</w:t>
      </w:r>
    </w:p>
    <w:p w:rsidR="0006286A" w:rsidRPr="00F90D27" w:rsidRDefault="0006286A" w:rsidP="0006286A">
      <w:pPr>
        <w:autoSpaceDE w:val="0"/>
        <w:autoSpaceDN w:val="0"/>
        <w:adjustRightInd w:val="0"/>
        <w:spacing w:after="120"/>
        <w:ind w:firstLine="709"/>
        <w:jc w:val="both"/>
      </w:pPr>
      <w:r>
        <w:t>7</w:t>
      </w:r>
      <w:r w:rsidRPr="00F90D27">
        <w:t>.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19. Учет документов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w:t>
      </w:r>
      <w:r>
        <w:rPr>
          <w:rFonts w:ascii="Times New Roman" w:hAnsi="Times New Roman"/>
          <w:sz w:val="24"/>
          <w:szCs w:val="24"/>
        </w:rPr>
        <w:t>пального района</w:t>
      </w:r>
      <w:r w:rsidRPr="00F90D27">
        <w:rPr>
          <w:rFonts w:ascii="Times New Roman" w:hAnsi="Times New Roman"/>
          <w:sz w:val="24"/>
          <w:szCs w:val="24"/>
        </w:rPr>
        <w:t xml:space="preserve"> </w:t>
      </w:r>
      <w:r>
        <w:rPr>
          <w:rFonts w:ascii="Times New Roman" w:hAnsi="Times New Roman"/>
          <w:sz w:val="24"/>
          <w:szCs w:val="24"/>
        </w:rPr>
        <w:t>«Тунгиро-Олекминский»</w:t>
      </w:r>
      <w:r w:rsidRPr="00F90D27">
        <w:rPr>
          <w:rFonts w:ascii="Times New Roman" w:hAnsi="Times New Roman"/>
          <w:sz w:val="24"/>
          <w:szCs w:val="24"/>
        </w:rPr>
        <w:t>.</w:t>
      </w:r>
    </w:p>
    <w:p w:rsidR="0006286A"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3. Градостроительные регламенты территориальных зон (с указанием видов разрешенного использования).</w:t>
      </w:r>
    </w:p>
    <w:p w:rsidR="0006286A" w:rsidRDefault="0006286A" w:rsidP="0006286A">
      <w:pPr>
        <w:jc w:val="both"/>
      </w:pPr>
      <w: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06286A" w:rsidRPr="00221D53" w:rsidRDefault="0006286A" w:rsidP="0006286A">
      <w:pPr>
        <w:jc w:val="both"/>
      </w:pPr>
      <w: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06286A" w:rsidRPr="00F90D27" w:rsidRDefault="0006286A" w:rsidP="0006286A">
      <w:pPr>
        <w:pStyle w:val="a4"/>
        <w:spacing w:after="120"/>
        <w:ind w:firstLine="709"/>
        <w:jc w:val="both"/>
        <w:rPr>
          <w:b w:val="0"/>
        </w:rPr>
      </w:pPr>
      <w:r w:rsidRPr="00F90D27">
        <w:rPr>
          <w:b w:val="0"/>
        </w:rPr>
        <w:t>Статья 2</w:t>
      </w:r>
      <w:r>
        <w:rPr>
          <w:b w:val="0"/>
        </w:rPr>
        <w:t>1</w:t>
      </w:r>
      <w:r w:rsidRPr="00F90D27">
        <w:rPr>
          <w:b w:val="0"/>
        </w:rPr>
        <w:t>. Жилые зоны и виды разрешенного использования земельных участков</w:t>
      </w:r>
    </w:p>
    <w:p w:rsidR="0006286A" w:rsidRPr="00F90D27" w:rsidRDefault="0006286A" w:rsidP="0006286A">
      <w:pPr>
        <w:pStyle w:val="a4"/>
        <w:spacing w:after="120"/>
        <w:ind w:firstLine="709"/>
        <w:jc w:val="both"/>
        <w:rPr>
          <w:b w:val="0"/>
        </w:rPr>
      </w:pPr>
      <w:r w:rsidRPr="00F90D27">
        <w:rPr>
          <w:b w:val="0"/>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06286A" w:rsidRPr="00472A20" w:rsidRDefault="0006286A" w:rsidP="0006286A">
      <w:pPr>
        <w:spacing w:after="120"/>
        <w:ind w:firstLine="709"/>
        <w:jc w:val="both"/>
      </w:pPr>
      <w:r w:rsidRPr="00F90D27">
        <w:t xml:space="preserve">К жилым зонам относятся: </w:t>
      </w:r>
    </w:p>
    <w:p w:rsidR="0006286A" w:rsidRPr="00F90D27" w:rsidRDefault="0006286A" w:rsidP="0006286A">
      <w:pPr>
        <w:pStyle w:val="31"/>
        <w:spacing w:after="120" w:line="240" w:lineRule="auto"/>
        <w:ind w:firstLine="709"/>
      </w:pPr>
      <w:r w:rsidRPr="00F90D27">
        <w:rPr>
          <w:b/>
        </w:rPr>
        <w:t xml:space="preserve">Зона </w:t>
      </w:r>
      <w:r>
        <w:rPr>
          <w:b/>
        </w:rPr>
        <w:t xml:space="preserve">индивидуальной </w:t>
      </w:r>
      <w:r w:rsidRPr="00F90D27">
        <w:rPr>
          <w:b/>
        </w:rPr>
        <w:t>малоэтажной жилой застройки (Ж4)</w:t>
      </w:r>
      <w:r w:rsidRPr="00F90D27">
        <w:t xml:space="preserve"> - используется преимущественно для размещения блокированных и индивидуальных жилых домов с придомовыми участками </w:t>
      </w:r>
      <w:r w:rsidRPr="00F90D27">
        <w:rPr>
          <w:bCs/>
        </w:rPr>
        <w:t>для ведения личного хозяйства, не требующего организации санитарно-защитных зон</w:t>
      </w:r>
      <w:r>
        <w:rPr>
          <w:bCs/>
        </w:rPr>
        <w:t xml:space="preserve"> в границах  населенных пунктов</w:t>
      </w:r>
      <w:r w:rsidRPr="00F90D27">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150"/>
        </w:trPr>
        <w:tc>
          <w:tcPr>
            <w:tcW w:w="5000" w:type="pct"/>
            <w:gridSpan w:val="3"/>
          </w:tcPr>
          <w:p w:rsidR="0006286A" w:rsidRPr="004C5726" w:rsidRDefault="0006286A" w:rsidP="0006286A">
            <w:pPr>
              <w:shd w:val="clear" w:color="auto" w:fill="FFFFFF"/>
              <w:ind w:firstLine="709"/>
              <w:jc w:val="both"/>
              <w:rPr>
                <w:b/>
                <w:bCs/>
                <w:snapToGrid w:val="0"/>
              </w:rPr>
            </w:pPr>
            <w:r w:rsidRPr="004C5726">
              <w:rPr>
                <w:b/>
                <w:bCs/>
                <w:snapToGrid w:val="0"/>
              </w:rPr>
              <w:t xml:space="preserve">Таблица </w:t>
            </w:r>
            <w:r>
              <w:rPr>
                <w:b/>
                <w:bCs/>
                <w:snapToGrid w:val="0"/>
              </w:rPr>
              <w:t>2</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p>
        </w:tc>
      </w:tr>
      <w:tr w:rsidR="0006286A" w:rsidRPr="00F90D27" w:rsidTr="0006286A">
        <w:trPr>
          <w:trHeight w:val="285"/>
        </w:trPr>
        <w:tc>
          <w:tcPr>
            <w:tcW w:w="5000" w:type="pct"/>
            <w:gridSpan w:val="3"/>
          </w:tcPr>
          <w:p w:rsidR="0006286A" w:rsidRPr="004C5726" w:rsidRDefault="0006286A" w:rsidP="0006286A">
            <w:pPr>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Постоянное проживание </w:t>
            </w:r>
          </w:p>
        </w:tc>
        <w:tc>
          <w:tcPr>
            <w:tcW w:w="2845" w:type="pct"/>
          </w:tcPr>
          <w:p w:rsidR="0006286A" w:rsidRPr="004C5726" w:rsidRDefault="0006286A" w:rsidP="0006286A">
            <w:pPr>
              <w:rPr>
                <w:color w:val="000000"/>
              </w:rPr>
            </w:pPr>
            <w:r w:rsidRPr="004C5726">
              <w:rPr>
                <w:b/>
                <w:bCs/>
              </w:rPr>
              <w:t>Отдельно стоящие жилые дома на одну семью</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Сблокированные жилые дома на одну семью</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Многоквартирные жилые дома</w:t>
            </w:r>
          </w:p>
        </w:tc>
        <w:tc>
          <w:tcPr>
            <w:tcW w:w="683" w:type="pct"/>
          </w:tcPr>
          <w:p w:rsidR="0006286A" w:rsidRPr="00B05E6B" w:rsidRDefault="00B05E6B" w:rsidP="0006286A">
            <w:pPr>
              <w:jc w:val="center"/>
              <w:rPr>
                <w:color w:val="FF0000"/>
              </w:rPr>
            </w:pPr>
            <w:r w:rsidRPr="005C2017">
              <w:rPr>
                <w:b/>
                <w:bCs/>
              </w:rPr>
              <w:t>О</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Временное проживание </w:t>
            </w:r>
          </w:p>
        </w:tc>
        <w:tc>
          <w:tcPr>
            <w:tcW w:w="2845" w:type="pct"/>
          </w:tcPr>
          <w:p w:rsidR="0006286A" w:rsidRPr="004C5726" w:rsidRDefault="0006286A" w:rsidP="0006286A">
            <w:pPr>
              <w:rPr>
                <w:color w:val="000000"/>
              </w:rPr>
            </w:pPr>
            <w:r w:rsidRPr="004C5726">
              <w:rPr>
                <w:b/>
                <w:bCs/>
              </w:rPr>
              <w:t>Гостиницы, мотели, кемпинги, дома приезжих</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Общежития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Дома ребенка, детские дома, дома для престарелых</w:t>
            </w:r>
            <w:r w:rsidRPr="00F90D27">
              <w:t xml:space="preserve"> </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825"/>
        </w:trPr>
        <w:tc>
          <w:tcPr>
            <w:tcW w:w="1472" w:type="pct"/>
            <w:vMerge w:val="restart"/>
          </w:tcPr>
          <w:p w:rsidR="0006286A" w:rsidRPr="004C5726" w:rsidRDefault="0006286A" w:rsidP="0006286A">
            <w:pPr>
              <w:jc w:val="center"/>
              <w:rPr>
                <w:color w:val="000000"/>
              </w:rPr>
            </w:pPr>
            <w:r w:rsidRPr="004C5726">
              <w:rPr>
                <w:b/>
                <w:bCs/>
              </w:rPr>
              <w:t xml:space="preserve">Торговля </w:t>
            </w:r>
          </w:p>
        </w:tc>
        <w:tc>
          <w:tcPr>
            <w:tcW w:w="2845" w:type="pct"/>
          </w:tcPr>
          <w:p w:rsidR="0006286A" w:rsidRPr="004C5726" w:rsidRDefault="0006286A" w:rsidP="0006286A">
            <w:pPr>
              <w:rPr>
                <w:color w:val="000000"/>
              </w:rPr>
            </w:pPr>
            <w:r w:rsidRPr="004C5726">
              <w:rPr>
                <w:b/>
                <w:bCs/>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 </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на малый поток посетителей (менее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Торгово-складские (продовольственные, овощные и т. д.) оптовые базы, в капитальных зданиях.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jc w:val="center"/>
              <w:rPr>
                <w:color w:val="000000"/>
              </w:rPr>
            </w:pPr>
            <w:r w:rsidRPr="004C5726">
              <w:rPr>
                <w:b/>
                <w:bCs/>
              </w:rPr>
              <w:t>Общественное питание в здании</w:t>
            </w:r>
          </w:p>
        </w:tc>
        <w:tc>
          <w:tcPr>
            <w:tcW w:w="2845" w:type="pct"/>
          </w:tcPr>
          <w:p w:rsidR="0006286A" w:rsidRPr="004C5726" w:rsidRDefault="0006286A" w:rsidP="0006286A">
            <w:pPr>
              <w:rPr>
                <w:color w:val="000000"/>
              </w:rPr>
            </w:pPr>
            <w:r w:rsidRPr="004C5726">
              <w:rPr>
                <w:b/>
                <w:bCs/>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 рестораны, кафе, столовые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jc w:val="center"/>
              <w:rPr>
                <w:color w:val="000000"/>
              </w:rPr>
            </w:pPr>
            <w:r w:rsidRPr="004C5726">
              <w:rPr>
                <w:b/>
                <w:bCs/>
              </w:rPr>
              <w:t>Отправление культа</w:t>
            </w:r>
          </w:p>
        </w:tc>
        <w:tc>
          <w:tcPr>
            <w:tcW w:w="2845" w:type="pct"/>
          </w:tcPr>
          <w:p w:rsidR="0006286A" w:rsidRPr="004C5726" w:rsidRDefault="0006286A" w:rsidP="0006286A">
            <w:pPr>
              <w:rPr>
                <w:color w:val="000000"/>
              </w:rPr>
            </w:pPr>
            <w:r w:rsidRPr="004C5726">
              <w:rPr>
                <w:b/>
                <w:bCs/>
              </w:rPr>
              <w:t>Храмы, часовни, религиозные объединения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Монастыри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Воспитание, образование, подготовка кадров</w:t>
            </w:r>
          </w:p>
        </w:tc>
        <w:tc>
          <w:tcPr>
            <w:tcW w:w="2845" w:type="pct"/>
          </w:tcPr>
          <w:p w:rsidR="0006286A" w:rsidRPr="004C5726" w:rsidRDefault="0006286A" w:rsidP="0006286A">
            <w:pPr>
              <w:rPr>
                <w:color w:val="000000"/>
              </w:rPr>
            </w:pPr>
            <w:r w:rsidRPr="004C5726">
              <w:rPr>
                <w:b/>
                <w:bCs/>
              </w:rPr>
              <w:t>Детские дошкольные учреждения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Школы, школы-интернаты, специализированные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Учреждения среднего и высшего профессионального образования, их филиалы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Культура, искусство, информатика</w:t>
            </w:r>
          </w:p>
        </w:tc>
        <w:tc>
          <w:tcPr>
            <w:tcW w:w="2845" w:type="pct"/>
          </w:tcPr>
          <w:p w:rsidR="0006286A" w:rsidRPr="004C5726" w:rsidRDefault="0006286A" w:rsidP="0006286A">
            <w:pPr>
              <w:rPr>
                <w:color w:val="000000"/>
              </w:rPr>
            </w:pPr>
            <w:r w:rsidRPr="004C5726">
              <w:rPr>
                <w:b/>
                <w:bCs/>
              </w:rPr>
              <w:t>Музеи, выставочные залы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Кинотеатры, клубы, дискотеки более 300 мест</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Pr>
                <w:b/>
                <w:bCs/>
              </w:rPr>
              <w:t xml:space="preserve">Кинотеатры, клубы, дискотеки </w:t>
            </w:r>
            <w:r w:rsidRPr="004C5726">
              <w:rPr>
                <w:b/>
                <w:bCs/>
              </w:rPr>
              <w:t>менее 300 мест</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Библиотеки, архивы, информационные центры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Физическая культура, спорт в здании </w:t>
            </w:r>
          </w:p>
        </w:tc>
        <w:tc>
          <w:tcPr>
            <w:tcW w:w="2845" w:type="pct"/>
          </w:tcPr>
          <w:p w:rsidR="0006286A" w:rsidRPr="004C5726" w:rsidRDefault="0006286A" w:rsidP="0006286A">
            <w:pPr>
              <w:rPr>
                <w:color w:val="000000"/>
              </w:rPr>
            </w:pPr>
            <w:r w:rsidRPr="004C5726">
              <w:rPr>
                <w:b/>
                <w:bCs/>
              </w:rPr>
              <w:t>Физкультурно-оздоровительные комплексы, спортивные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Спорт, отдых, вне здания</w:t>
            </w:r>
          </w:p>
        </w:tc>
        <w:tc>
          <w:tcPr>
            <w:tcW w:w="2845" w:type="pct"/>
          </w:tcPr>
          <w:p w:rsidR="0006286A" w:rsidRPr="004C5726" w:rsidRDefault="0006286A" w:rsidP="0006286A">
            <w:pPr>
              <w:rPr>
                <w:color w:val="000000"/>
              </w:rPr>
            </w:pPr>
            <w:r w:rsidRPr="004C5726">
              <w:rPr>
                <w:b/>
                <w:bCs/>
              </w:rPr>
              <w:t>Спортплощадки, теннисные корты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Стадионы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для верховой езды, ипподромы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Аттракционы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Учреждения отдыха</w:t>
            </w:r>
          </w:p>
        </w:tc>
        <w:tc>
          <w:tcPr>
            <w:tcW w:w="2845" w:type="pct"/>
          </w:tcPr>
          <w:p w:rsidR="0006286A" w:rsidRPr="004C5726" w:rsidRDefault="0006286A" w:rsidP="0006286A">
            <w:pPr>
              <w:rPr>
                <w:color w:val="000000"/>
              </w:rPr>
            </w:pPr>
            <w:r w:rsidRPr="004C5726">
              <w:rPr>
                <w:b/>
                <w:bCs/>
              </w:rPr>
              <w:t>Санатории, дома отдыха, детские лагеря отдыха, дома рыбака, охотника, турбазы и т. д.</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Здравоохранение, соцобеспечение</w:t>
            </w:r>
          </w:p>
        </w:tc>
        <w:tc>
          <w:tcPr>
            <w:tcW w:w="2845" w:type="pct"/>
          </w:tcPr>
          <w:p w:rsidR="0006286A" w:rsidRPr="004C5726" w:rsidRDefault="0006286A" w:rsidP="0006286A">
            <w:pPr>
              <w:rPr>
                <w:color w:val="000000"/>
              </w:rPr>
            </w:pPr>
            <w:r w:rsidRPr="004C5726">
              <w:rPr>
                <w:b/>
                <w:bCs/>
              </w:rPr>
              <w:t>Больницы, клиники общего профиля</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Психоневрологические больницы</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Амбулатории, поликлиники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Пункты первой мед. помощи, врачебные кабинеты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Ветеринарные поликлиники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Аптеки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pStyle w:val="6"/>
              <w:spacing w:before="0" w:after="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b/>
                <w:bCs/>
              </w:rPr>
            </w:pPr>
          </w:p>
        </w:tc>
        <w:tc>
          <w:tcPr>
            <w:tcW w:w="2845" w:type="pct"/>
          </w:tcPr>
          <w:p w:rsidR="0006286A" w:rsidRPr="004C5726" w:rsidRDefault="0006286A" w:rsidP="0006286A">
            <w:pPr>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lastRenderedPageBreak/>
              <w:t>Коммунальные объекты, связь, милиция</w:t>
            </w:r>
          </w:p>
        </w:tc>
        <w:tc>
          <w:tcPr>
            <w:tcW w:w="2845" w:type="pct"/>
          </w:tcPr>
          <w:p w:rsidR="0006286A" w:rsidRPr="004C5726" w:rsidRDefault="0006286A" w:rsidP="0006286A">
            <w:pPr>
              <w:rPr>
                <w:color w:val="000000"/>
              </w:rPr>
            </w:pPr>
            <w:r w:rsidRPr="004C5726">
              <w:rPr>
                <w:b/>
                <w:bCs/>
              </w:rPr>
              <w:t>Бани, минипрачечные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Отделения связи, опорные пункты милиции</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Пожарные депо, станции скорой помощи, отделения милиции, военкоматы, призывные пункты</w:t>
            </w:r>
          </w:p>
        </w:tc>
        <w:tc>
          <w:tcPr>
            <w:tcW w:w="683" w:type="pct"/>
          </w:tcPr>
          <w:p w:rsidR="0006286A" w:rsidRPr="004C5726" w:rsidRDefault="0006286A" w:rsidP="0006286A">
            <w:pPr>
              <w:jc w:val="center"/>
              <w:rPr>
                <w:b/>
                <w:color w:val="000000"/>
              </w:rPr>
            </w:pPr>
            <w:r>
              <w:rPr>
                <w:b/>
                <w:color w:val="000000"/>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Общественные туалеты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Управление, финансы, страхование </w:t>
            </w:r>
          </w:p>
        </w:tc>
        <w:tc>
          <w:tcPr>
            <w:tcW w:w="2845" w:type="pct"/>
          </w:tcPr>
          <w:p w:rsidR="0006286A" w:rsidRPr="004C5726" w:rsidRDefault="0006286A" w:rsidP="0006286A">
            <w:pPr>
              <w:rPr>
                <w:color w:val="000000"/>
              </w:rPr>
            </w:pPr>
            <w:r w:rsidRPr="004C5726">
              <w:rPr>
                <w:b/>
                <w:bCs/>
              </w:rPr>
              <w:t>Банки, биржи, страховые компании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Административные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Наука и научное обслуживание </w:t>
            </w:r>
          </w:p>
        </w:tc>
        <w:tc>
          <w:tcPr>
            <w:tcW w:w="2845" w:type="pct"/>
          </w:tcPr>
          <w:p w:rsidR="0006286A" w:rsidRPr="004C5726" w:rsidRDefault="0006286A" w:rsidP="0006286A">
            <w:pPr>
              <w:rPr>
                <w:color w:val="000000"/>
              </w:rPr>
            </w:pPr>
            <w:r w:rsidRPr="004C5726">
              <w:rPr>
                <w:b/>
                <w:bCs/>
              </w:rPr>
              <w:t>Научные организации, учреждения, проектные организации, офисы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Промышленное производство</w:t>
            </w:r>
          </w:p>
        </w:tc>
        <w:tc>
          <w:tcPr>
            <w:tcW w:w="2845" w:type="pct"/>
          </w:tcPr>
          <w:p w:rsidR="0006286A" w:rsidRPr="004C5726" w:rsidRDefault="0006286A" w:rsidP="0006286A">
            <w:pPr>
              <w:rPr>
                <w:color w:val="000000"/>
              </w:rPr>
            </w:pPr>
            <w:r w:rsidRPr="004C5726">
              <w:rPr>
                <w:b/>
                <w:bCs/>
              </w:rPr>
              <w:t>Промышленные предприятия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Pr>
                <w:b/>
                <w:bCs/>
              </w:rPr>
              <w:t>Поселенческое</w:t>
            </w:r>
            <w:r w:rsidRPr="004C5726">
              <w:rPr>
                <w:b/>
                <w:bCs/>
              </w:rPr>
              <w:t xml:space="preserve"> хозяйство</w:t>
            </w:r>
          </w:p>
        </w:tc>
        <w:tc>
          <w:tcPr>
            <w:tcW w:w="2845" w:type="pct"/>
          </w:tcPr>
          <w:p w:rsidR="0006286A" w:rsidRPr="004C5726" w:rsidRDefault="0006286A" w:rsidP="0006286A">
            <w:pPr>
              <w:rPr>
                <w:color w:val="000000"/>
              </w:rPr>
            </w:pPr>
            <w:r w:rsidRPr="004C5726">
              <w:rPr>
                <w:b/>
                <w:bCs/>
              </w:rPr>
              <w:t>Все виды животноводческой деятельности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Все виды растениеводства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Подсобные хозяйства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Склады </w:t>
            </w:r>
          </w:p>
        </w:tc>
        <w:tc>
          <w:tcPr>
            <w:tcW w:w="2845" w:type="pct"/>
          </w:tcPr>
          <w:p w:rsidR="0006286A" w:rsidRPr="004C5726" w:rsidRDefault="0006286A" w:rsidP="0006286A">
            <w:pPr>
              <w:rPr>
                <w:color w:val="000000"/>
              </w:rPr>
            </w:pPr>
            <w:r w:rsidRPr="004C5726">
              <w:rPr>
                <w:b/>
                <w:bCs/>
              </w:rPr>
              <w:t>В полностью закрытых строениях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 использованием участка вне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Свалки бытовых отходов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Обслуживание и хранение автотранспорта</w:t>
            </w:r>
          </w:p>
        </w:tc>
        <w:tc>
          <w:tcPr>
            <w:tcW w:w="2845" w:type="pct"/>
          </w:tcPr>
          <w:p w:rsidR="0006286A" w:rsidRPr="004C5726" w:rsidRDefault="0006286A" w:rsidP="0006286A">
            <w:pPr>
              <w:rPr>
                <w:color w:val="000000"/>
              </w:rPr>
            </w:pPr>
            <w:r w:rsidRPr="004C5726">
              <w:rPr>
                <w:b/>
                <w:bCs/>
              </w:rPr>
              <w:t>Гаражи, отдельностоящие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боксового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многоэтажные и подземные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Мастерские автосервиса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Автозаправочные станции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грузового транспорта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пассажирского транспорта, таксопарки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Автостоянки открытого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Транспортное обслуживание</w:t>
            </w:r>
          </w:p>
        </w:tc>
        <w:tc>
          <w:tcPr>
            <w:tcW w:w="2845" w:type="pct"/>
          </w:tcPr>
          <w:p w:rsidR="0006286A" w:rsidRPr="004C5726" w:rsidRDefault="0006286A" w:rsidP="0006286A">
            <w:pPr>
              <w:rPr>
                <w:color w:val="000000"/>
              </w:rPr>
            </w:pPr>
            <w:r w:rsidRPr="004C5726">
              <w:rPr>
                <w:b/>
                <w:bCs/>
              </w:rPr>
              <w:t>Аэродромы легкомоторной авиации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Автовокзалы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17"/>
        </w:trPr>
        <w:tc>
          <w:tcPr>
            <w:tcW w:w="1472" w:type="pct"/>
            <w:vMerge w:val="restart"/>
          </w:tcPr>
          <w:p w:rsidR="0006286A" w:rsidRPr="004C5726" w:rsidRDefault="0006286A" w:rsidP="0006286A">
            <w:pPr>
              <w:jc w:val="center"/>
              <w:rPr>
                <w:color w:val="000000"/>
              </w:rPr>
            </w:pPr>
            <w:r w:rsidRPr="004C5726">
              <w:rPr>
                <w:b/>
                <w:bCs/>
              </w:rPr>
              <w:t>Инженерная инфраструктура</w:t>
            </w:r>
          </w:p>
        </w:tc>
        <w:tc>
          <w:tcPr>
            <w:tcW w:w="2845" w:type="pct"/>
          </w:tcPr>
          <w:p w:rsidR="0006286A" w:rsidRPr="004C5726" w:rsidRDefault="0006286A" w:rsidP="0006286A">
            <w:pPr>
              <w:rPr>
                <w:color w:val="000000"/>
              </w:rPr>
            </w:pPr>
            <w:r w:rsidRPr="004C5726">
              <w:rPr>
                <w:b/>
                <w:bCs/>
              </w:rPr>
              <w:t>АТС, небольшие котельные, КНС, РП, ТП, ГРП,</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КОС</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Водозаборные и очистные водопроводные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Объекты специального назначения </w:t>
            </w:r>
          </w:p>
        </w:tc>
        <w:tc>
          <w:tcPr>
            <w:tcW w:w="2845" w:type="pct"/>
          </w:tcPr>
          <w:p w:rsidR="0006286A" w:rsidRPr="004C5726" w:rsidRDefault="0006286A" w:rsidP="0006286A">
            <w:pPr>
              <w:rPr>
                <w:color w:val="000000"/>
              </w:rPr>
            </w:pPr>
            <w:r w:rsidRPr="004C5726">
              <w:rPr>
                <w:b/>
                <w:bCs/>
              </w:rPr>
              <w:t>Антенные поля, радио и телевизионные вышки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Кладбища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Тюрьмы, воинские части</w:t>
            </w:r>
          </w:p>
        </w:tc>
        <w:tc>
          <w:tcPr>
            <w:tcW w:w="683" w:type="pct"/>
          </w:tcPr>
          <w:p w:rsidR="0006286A" w:rsidRPr="004C5726" w:rsidRDefault="0006286A" w:rsidP="0006286A">
            <w:pPr>
              <w:jc w:val="center"/>
              <w:rPr>
                <w:color w:val="000000"/>
              </w:rPr>
            </w:pPr>
            <w:r w:rsidRPr="004C5726">
              <w:rPr>
                <w:b/>
                <w:bCs/>
              </w:rPr>
              <w:t>-</w:t>
            </w:r>
          </w:p>
        </w:tc>
      </w:tr>
    </w:tbl>
    <w:p w:rsidR="0006286A" w:rsidRPr="00F90D27" w:rsidRDefault="0006286A" w:rsidP="0006286A">
      <w:pPr>
        <w:shd w:val="clear" w:color="auto" w:fill="FFFFFF"/>
        <w:spacing w:after="120"/>
        <w:ind w:firstLine="709"/>
        <w:jc w:val="both"/>
        <w:rPr>
          <w:b/>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2"/>
        <w:gridCol w:w="2190"/>
      </w:tblGrid>
      <w:tr w:rsidR="0006286A" w:rsidRPr="00692BBC" w:rsidTr="0006286A">
        <w:tc>
          <w:tcPr>
            <w:tcW w:w="9952" w:type="dxa"/>
            <w:gridSpan w:val="2"/>
          </w:tcPr>
          <w:p w:rsidR="0006286A" w:rsidRPr="00692BBC" w:rsidRDefault="0006286A" w:rsidP="0006286A">
            <w:pPr>
              <w:pStyle w:val="af"/>
              <w:spacing w:after="120" w:afterAutospacing="0"/>
              <w:ind w:firstLine="709"/>
              <w:rPr>
                <w:rFonts w:ascii="Times New Roman" w:hAnsi="Times New Roman" w:cs="Times New Roman"/>
              </w:rPr>
            </w:pPr>
            <w:r w:rsidRPr="00692BBC">
              <w:rPr>
                <w:rFonts w:ascii="Times New Roman" w:hAnsi="Times New Roman" w:cs="Times New Roman"/>
                <w:b/>
                <w:bCs/>
                <w:sz w:val="27"/>
                <w:szCs w:val="27"/>
              </w:rPr>
              <w:t xml:space="preserve">Разрешенные параметры земельных участков и их застройки </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Минимальная</w:t>
            </w:r>
            <w:r w:rsidRPr="00692BBC">
              <w:rPr>
                <w:b/>
              </w:rPr>
              <w:t xml:space="preserve"> площадь</w:t>
            </w:r>
            <w:r w:rsidRPr="00692BBC">
              <w:rPr>
                <w:b/>
                <w:szCs w:val="20"/>
              </w:rPr>
              <w:t xml:space="preserve"> </w:t>
            </w:r>
            <w:r w:rsidRPr="00692BBC">
              <w:rPr>
                <w:b/>
              </w:rPr>
              <w:t>(га</w:t>
            </w:r>
            <w:r w:rsidRPr="00692BBC">
              <w:rPr>
                <w:b/>
                <w:szCs w:val="20"/>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0,02</w:t>
            </w:r>
          </w:p>
        </w:tc>
      </w:tr>
      <w:tr w:rsidR="0006286A" w:rsidRPr="00692BBC" w:rsidTr="0006286A">
        <w:tc>
          <w:tcPr>
            <w:tcW w:w="7762" w:type="dxa"/>
          </w:tcPr>
          <w:p w:rsidR="0006286A" w:rsidRPr="00692BBC" w:rsidRDefault="0006286A" w:rsidP="0006286A">
            <w:pPr>
              <w:pStyle w:val="af"/>
              <w:spacing w:after="120" w:afterAutospacing="0"/>
              <w:ind w:firstLine="709"/>
              <w:jc w:val="center"/>
              <w:rPr>
                <w:rFonts w:ascii="Times New Roman" w:hAnsi="Times New Roman" w:cs="Times New Roman"/>
              </w:rPr>
            </w:pPr>
            <w:r w:rsidRPr="00692BBC">
              <w:rPr>
                <w:rFonts w:ascii="Times New Roman" w:hAnsi="Times New Roman" w:cs="Times New Roman"/>
                <w:b/>
                <w:bCs/>
              </w:rPr>
              <w:t>Минимальная длина стороны по уличному фронту (м)</w:t>
            </w:r>
            <w:r w:rsidRPr="00692BBC">
              <w:rPr>
                <w:rFonts w:ascii="Times New Roman" w:hAnsi="Times New Roman" w:cs="Times New Roman"/>
              </w:rPr>
              <w:t xml:space="preserve">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692BBC" w:rsidTr="0006286A">
        <w:tc>
          <w:tcPr>
            <w:tcW w:w="7762" w:type="dxa"/>
          </w:tcPr>
          <w:p w:rsidR="0006286A" w:rsidRPr="00692BBC" w:rsidRDefault="0006286A" w:rsidP="0006286A">
            <w:pPr>
              <w:pStyle w:val="23"/>
              <w:spacing w:after="120"/>
              <w:ind w:firstLine="709"/>
              <w:jc w:val="center"/>
              <w:rPr>
                <w:rFonts w:ascii="Times New Roman" w:hAnsi="Times New Roman"/>
                <w:i w:val="0"/>
              </w:rPr>
            </w:pPr>
            <w:r w:rsidRPr="00692BBC">
              <w:rPr>
                <w:rFonts w:ascii="Times New Roman" w:hAnsi="Times New Roman"/>
                <w:b/>
                <w:bCs/>
                <w:i w:val="0"/>
              </w:rPr>
              <w:t xml:space="preserve">Минимальная ширина/глубина </w:t>
            </w:r>
            <w:r w:rsidRPr="00692BBC">
              <w:rPr>
                <w:rFonts w:ascii="Times New Roman" w:hAnsi="Times New Roman"/>
                <w:b/>
                <w:i w:val="0"/>
                <w:szCs w:val="20"/>
              </w:rPr>
              <w:t>(м)</w:t>
            </w:r>
            <w:r w:rsidRPr="00692BBC">
              <w:rPr>
                <w:rFonts w:ascii="Times New Roman" w:hAnsi="Times New Roman"/>
                <w:i w:val="0"/>
              </w:rPr>
              <w:t xml:space="preserve"> </w:t>
            </w:r>
          </w:p>
        </w:tc>
        <w:tc>
          <w:tcPr>
            <w:tcW w:w="2190" w:type="dxa"/>
          </w:tcPr>
          <w:p w:rsidR="0006286A" w:rsidRPr="00692BBC" w:rsidRDefault="0006286A" w:rsidP="0006286A">
            <w:pPr>
              <w:spacing w:after="120"/>
              <w:ind w:firstLine="709"/>
              <w:jc w:val="center"/>
              <w:rPr>
                <w:color w:val="000000"/>
              </w:rPr>
            </w:pPr>
            <w:r w:rsidRPr="00692BBC">
              <w:rPr>
                <w:b/>
                <w:bCs/>
              </w:rPr>
              <w:t>25</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Максимальный</w:t>
            </w:r>
            <w:r w:rsidRPr="00692BBC">
              <w:rPr>
                <w:b/>
              </w:rPr>
              <w:t xml:space="preserve"> коэффициент застройки</w:t>
            </w:r>
            <w:r w:rsidRPr="00692BBC">
              <w:rPr>
                <w:b/>
                <w:szCs w:val="20"/>
              </w:rPr>
              <w:t xml:space="preserve"> </w:t>
            </w:r>
            <w:r w:rsidRPr="00692BBC">
              <w:rPr>
                <w:b/>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50</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rPr>
              <w:t>Минимальный коэффициент озеленения (%)</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20</w:t>
            </w:r>
          </w:p>
        </w:tc>
      </w:tr>
      <w:tr w:rsidR="0006286A" w:rsidRPr="00692BBC" w:rsidTr="0006286A">
        <w:tc>
          <w:tcPr>
            <w:tcW w:w="7762" w:type="dxa"/>
          </w:tcPr>
          <w:p w:rsidR="0006286A" w:rsidRPr="00692BBC" w:rsidRDefault="0006286A" w:rsidP="0006286A">
            <w:pPr>
              <w:spacing w:after="120"/>
              <w:ind w:firstLine="709"/>
              <w:jc w:val="center"/>
              <w:rPr>
                <w:color w:val="000000"/>
              </w:rPr>
            </w:pPr>
            <w:r w:rsidRPr="00692BBC">
              <w:rPr>
                <w:b/>
              </w:rPr>
              <w:t xml:space="preserve">Максимальная высота здания до конька </w:t>
            </w:r>
            <w:r w:rsidRPr="00692BBC">
              <w:rPr>
                <w:b/>
                <w:szCs w:val="20"/>
              </w:rPr>
              <w:t>крыши</w:t>
            </w:r>
            <w:r w:rsidRPr="00692BBC">
              <w:rPr>
                <w:b/>
              </w:rPr>
              <w:t xml:space="preserve"> (м)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F90D27"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Максимальная высота оград</w:t>
            </w:r>
            <w:r w:rsidRPr="00692BBC">
              <w:t xml:space="preserve"> </w:t>
            </w:r>
            <w:r w:rsidRPr="00692BBC">
              <w:rPr>
                <w:b/>
                <w:szCs w:val="20"/>
              </w:rPr>
              <w:t>(м)</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1,5</w:t>
            </w:r>
          </w:p>
        </w:tc>
      </w:tr>
    </w:tbl>
    <w:p w:rsidR="0006286A" w:rsidRPr="00E53D95" w:rsidRDefault="0006286A" w:rsidP="0006286A">
      <w:pPr>
        <w:shd w:val="clear" w:color="auto" w:fill="FFFFFF"/>
        <w:spacing w:after="120"/>
        <w:ind w:firstLine="709"/>
        <w:jc w:val="both"/>
        <w:rPr>
          <w:b/>
          <w:snapToGrid w:val="0"/>
          <w:color w:val="FF0000"/>
        </w:rPr>
      </w:pPr>
    </w:p>
    <w:tbl>
      <w:tblPr>
        <w:tblStyle w:val="af7"/>
        <w:tblpPr w:leftFromText="180" w:rightFromText="180" w:vertAnchor="text" w:horzAnchor="margin" w:tblpXSpec="center" w:tblpY="58"/>
        <w:tblW w:w="9889" w:type="dxa"/>
        <w:tblLook w:val="04A0" w:firstRow="1" w:lastRow="0" w:firstColumn="1" w:lastColumn="0" w:noHBand="0" w:noVBand="1"/>
      </w:tblPr>
      <w:tblGrid>
        <w:gridCol w:w="6629"/>
        <w:gridCol w:w="3260"/>
      </w:tblGrid>
      <w:tr w:rsidR="00692BBC" w:rsidRPr="00E53D95" w:rsidTr="00692BBC">
        <w:trPr>
          <w:trHeight w:val="384"/>
        </w:trPr>
        <w:tc>
          <w:tcPr>
            <w:tcW w:w="6629" w:type="dxa"/>
            <w:hideMark/>
          </w:tcPr>
          <w:p w:rsidR="00692BBC" w:rsidRPr="000F4DA1" w:rsidRDefault="00692BBC" w:rsidP="00692BBC">
            <w:pPr>
              <w:tabs>
                <w:tab w:val="center" w:pos="4677"/>
                <w:tab w:val="right" w:pos="9355"/>
              </w:tabs>
              <w:jc w:val="center"/>
              <w:rPr>
                <w:b/>
                <w:color w:val="000000" w:themeColor="text1"/>
                <w:sz w:val="28"/>
                <w:szCs w:val="28"/>
              </w:rPr>
            </w:pPr>
            <w:r w:rsidRPr="000F4DA1">
              <w:rPr>
                <w:b/>
                <w:color w:val="000000" w:themeColor="text1"/>
                <w:sz w:val="28"/>
                <w:szCs w:val="28"/>
              </w:rPr>
              <w:lastRenderedPageBreak/>
              <w:t>Разрешенные параметры земельных участков и их застройки (Ж4)</w:t>
            </w:r>
          </w:p>
        </w:tc>
        <w:tc>
          <w:tcPr>
            <w:tcW w:w="3260" w:type="dxa"/>
            <w:hideMark/>
          </w:tcPr>
          <w:p w:rsidR="00692BBC" w:rsidRPr="000F4DA1" w:rsidRDefault="00692BBC" w:rsidP="00692BBC">
            <w:pPr>
              <w:tabs>
                <w:tab w:val="center" w:pos="4677"/>
                <w:tab w:val="right" w:pos="9355"/>
              </w:tabs>
              <w:jc w:val="center"/>
              <w:rPr>
                <w:b/>
                <w:color w:val="000000" w:themeColor="text1"/>
                <w:sz w:val="28"/>
                <w:szCs w:val="28"/>
              </w:rPr>
            </w:pPr>
            <w:r w:rsidRPr="000F4DA1">
              <w:rPr>
                <w:b/>
                <w:color w:val="000000" w:themeColor="text1"/>
                <w:sz w:val="28"/>
                <w:szCs w:val="28"/>
              </w:rPr>
              <w:t xml:space="preserve">Ограничения использования земельных участков и ОКС  </w:t>
            </w:r>
          </w:p>
        </w:tc>
      </w:tr>
      <w:tr w:rsidR="00692BBC" w:rsidRPr="00E53D95" w:rsidTr="00692BBC">
        <w:tc>
          <w:tcPr>
            <w:tcW w:w="6629" w:type="dxa"/>
          </w:tcPr>
          <w:p w:rsidR="00692BBC" w:rsidRPr="000F4DA1" w:rsidRDefault="00692BBC" w:rsidP="00692BBC">
            <w:pPr>
              <w:rPr>
                <w:b/>
                <w:color w:val="000000" w:themeColor="text1"/>
              </w:rPr>
            </w:pPr>
            <w:r w:rsidRPr="000F4DA1">
              <w:rPr>
                <w:b/>
                <w:color w:val="000000" w:themeColor="text1"/>
              </w:rPr>
              <w:t xml:space="preserve">1) Предельные (минимальные и (или) максимальные размеры земельных участков, в том числе их площадь: </w:t>
            </w:r>
          </w:p>
          <w:p w:rsidR="00692BBC" w:rsidRPr="000F4DA1" w:rsidRDefault="00692BBC" w:rsidP="00692BBC">
            <w:pPr>
              <w:rPr>
                <w:color w:val="000000" w:themeColor="text1"/>
              </w:rPr>
            </w:pPr>
            <w:r w:rsidRPr="000F4DA1">
              <w:rPr>
                <w:color w:val="000000" w:themeColor="text1"/>
              </w:rPr>
              <w:t xml:space="preserve">       -предельный (минимальный и максимальный) размер земельного участка для индивидуального жилищного строительства – 0,04-0,35 га (в соответствии с решением Совета муниципального района «Тунгиро-Олекминский район» № 72 от 27.04.2010 г.);</w:t>
            </w:r>
          </w:p>
          <w:p w:rsidR="00692BBC" w:rsidRPr="000F4DA1" w:rsidRDefault="00692BBC" w:rsidP="00692BBC">
            <w:pPr>
              <w:rPr>
                <w:color w:val="000000" w:themeColor="text1"/>
              </w:rPr>
            </w:pPr>
            <w:r w:rsidRPr="000F4DA1">
              <w:rPr>
                <w:color w:val="000000" w:themeColor="text1"/>
              </w:rPr>
              <w:t xml:space="preserve">      -предельный (минимальный и максимальный) размер земельного участка для ведения личного подсобного хозяйства – 0,04-0,30 га 0,04-0,35 га (в соответствии с решением Совета муниципального района «Тунгиро-Олекминский район» № 72 от 27.04.2010 г.);</w:t>
            </w:r>
          </w:p>
          <w:p w:rsidR="00692BBC" w:rsidRPr="000F4DA1" w:rsidRDefault="00692BBC" w:rsidP="00692BBC">
            <w:pPr>
              <w:rPr>
                <w:color w:val="000000" w:themeColor="text1"/>
              </w:rPr>
            </w:pPr>
            <w:r w:rsidRPr="000F4DA1">
              <w:rPr>
                <w:color w:val="000000" w:themeColor="text1"/>
              </w:rPr>
              <w:t xml:space="preserve">      -предельный минимальный размер земельного участка для стоянок легковых автомобилей и гаражей из расчета – 30 м</w:t>
            </w:r>
            <w:r w:rsidRPr="000F4DA1">
              <w:rPr>
                <w:color w:val="000000" w:themeColor="text1"/>
                <w:vertAlign w:val="superscript"/>
              </w:rPr>
              <w:t xml:space="preserve">2 </w:t>
            </w:r>
            <w:r w:rsidRPr="000F4DA1">
              <w:rPr>
                <w:color w:val="000000" w:themeColor="text1"/>
              </w:rPr>
              <w:t>на одно машино-место;</w:t>
            </w:r>
          </w:p>
          <w:p w:rsidR="00692BBC" w:rsidRPr="000F4DA1" w:rsidRDefault="00692BBC" w:rsidP="00692BBC">
            <w:pPr>
              <w:rPr>
                <w:color w:val="000000" w:themeColor="text1"/>
              </w:rPr>
            </w:pPr>
            <w:r w:rsidRPr="000F4DA1">
              <w:rPr>
                <w:color w:val="000000" w:themeColor="text1"/>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92BBC" w:rsidRPr="000F4DA1" w:rsidRDefault="00692BBC" w:rsidP="00692BBC">
            <w:pPr>
              <w:rPr>
                <w:b/>
                <w:color w:val="000000" w:themeColor="text1"/>
              </w:rPr>
            </w:pPr>
            <w:r w:rsidRPr="000F4DA1">
              <w:rPr>
                <w:b/>
                <w:color w:val="000000" w:themeColor="text1"/>
              </w:rPr>
              <w:t>2) Минимальные отступы от границ земельных участков до зданий, строений, сооружений:</w:t>
            </w:r>
          </w:p>
          <w:p w:rsidR="00692BBC" w:rsidRPr="000F4DA1" w:rsidRDefault="00692BBC" w:rsidP="00692BBC">
            <w:pPr>
              <w:rPr>
                <w:color w:val="000000" w:themeColor="text1"/>
              </w:rPr>
            </w:pPr>
            <w:r w:rsidRPr="000F4DA1">
              <w:rPr>
                <w:color w:val="000000" w:themeColor="text1"/>
              </w:rPr>
              <w:t xml:space="preserve">        -минимальный отступ от красной линии улиц до линии </w:t>
            </w:r>
            <w:r w:rsidRPr="000F4DA1">
              <w:rPr>
                <w:color w:val="000000" w:themeColor="text1"/>
              </w:rPr>
              <w:br/>
              <w:t>застройки – 5 м при осуществлении нового строительства;</w:t>
            </w:r>
          </w:p>
          <w:p w:rsidR="00692BBC" w:rsidRPr="000F4DA1" w:rsidRDefault="00692BBC" w:rsidP="00692BBC">
            <w:pPr>
              <w:rPr>
                <w:color w:val="000000" w:themeColor="text1"/>
              </w:rPr>
            </w:pPr>
            <w:r w:rsidRPr="000F4DA1">
              <w:rPr>
                <w:color w:val="000000" w:themeColor="text1"/>
              </w:rPr>
              <w:t xml:space="preserve">        -минимальный отступ от красной линии проездов до линии застройки – 3 м при осуществлении нового строительства.</w:t>
            </w:r>
          </w:p>
          <w:p w:rsidR="00692BBC" w:rsidRPr="000F4DA1" w:rsidRDefault="00692BBC" w:rsidP="00692BBC">
            <w:pPr>
              <w:rPr>
                <w:color w:val="000000" w:themeColor="text1"/>
              </w:rPr>
            </w:pPr>
            <w:r w:rsidRPr="000F4DA1">
              <w:rPr>
                <w:color w:val="000000" w:themeColor="text1"/>
              </w:rPr>
              <w:t>Минимальный отступ от границ соседнего участка до:</w:t>
            </w:r>
          </w:p>
          <w:p w:rsidR="00692BBC" w:rsidRPr="000F4DA1" w:rsidRDefault="00692BBC" w:rsidP="00692BBC">
            <w:pPr>
              <w:rPr>
                <w:color w:val="000000" w:themeColor="text1"/>
              </w:rPr>
            </w:pPr>
            <w:r w:rsidRPr="000F4DA1">
              <w:rPr>
                <w:color w:val="000000" w:themeColor="text1"/>
              </w:rPr>
              <w:t xml:space="preserve">        -основного строения – 3 м;</w:t>
            </w:r>
          </w:p>
          <w:p w:rsidR="00692BBC" w:rsidRPr="000F4DA1" w:rsidRDefault="00692BBC" w:rsidP="00692BBC">
            <w:pPr>
              <w:rPr>
                <w:color w:val="000000" w:themeColor="text1"/>
              </w:rPr>
            </w:pPr>
            <w:r w:rsidRPr="000F4DA1">
              <w:rPr>
                <w:color w:val="000000" w:themeColor="text1"/>
              </w:rPr>
              <w:t xml:space="preserve">        -хозяйственных и прочих строений – 1 м;</w:t>
            </w:r>
          </w:p>
          <w:p w:rsidR="00692BBC" w:rsidRPr="000F4DA1" w:rsidRDefault="00692BBC" w:rsidP="00692BBC">
            <w:pPr>
              <w:rPr>
                <w:color w:val="000000" w:themeColor="text1"/>
              </w:rPr>
            </w:pPr>
            <w:r w:rsidRPr="000F4DA1">
              <w:rPr>
                <w:color w:val="000000" w:themeColor="text1"/>
              </w:rPr>
              <w:t xml:space="preserve">        -до постройки для содержания скота и птицы – 4 м;</w:t>
            </w:r>
          </w:p>
          <w:p w:rsidR="00692BBC" w:rsidRPr="000F4DA1" w:rsidRDefault="00692BBC" w:rsidP="00692BBC">
            <w:pPr>
              <w:rPr>
                <w:color w:val="000000" w:themeColor="text1"/>
              </w:rPr>
            </w:pPr>
            <w:r w:rsidRPr="000F4DA1">
              <w:rPr>
                <w:color w:val="000000" w:themeColor="text1"/>
              </w:rPr>
              <w:t xml:space="preserve">        -открытой стоянки – 1 м;</w:t>
            </w:r>
          </w:p>
          <w:p w:rsidR="00692BBC" w:rsidRPr="000F4DA1" w:rsidRDefault="00692BBC" w:rsidP="00692BBC">
            <w:pPr>
              <w:rPr>
                <w:color w:val="000000" w:themeColor="text1"/>
              </w:rPr>
            </w:pPr>
            <w:r w:rsidRPr="000F4DA1">
              <w:rPr>
                <w:color w:val="000000" w:themeColor="text1"/>
              </w:rPr>
              <w:t xml:space="preserve">        -отдельно стоящего гаража – 1 м;</w:t>
            </w:r>
          </w:p>
          <w:p w:rsidR="00692BBC" w:rsidRPr="000F4DA1" w:rsidRDefault="00692BBC" w:rsidP="00692BBC">
            <w:pPr>
              <w:rPr>
                <w:color w:val="000000" w:themeColor="text1"/>
              </w:rPr>
            </w:pPr>
            <w:r w:rsidRPr="000F4DA1">
              <w:rPr>
                <w:color w:val="000000" w:themeColor="text1"/>
              </w:rPr>
              <w:t>Расстояние от зданий и сооружений до деревьев и кустарников следует принимать:</w:t>
            </w:r>
          </w:p>
          <w:p w:rsidR="00692BBC" w:rsidRPr="000F4DA1" w:rsidRDefault="00692BBC" w:rsidP="00692BBC">
            <w:pPr>
              <w:rPr>
                <w:color w:val="000000" w:themeColor="text1"/>
              </w:rPr>
            </w:pPr>
            <w:r w:rsidRPr="000F4DA1">
              <w:rPr>
                <w:color w:val="000000" w:themeColor="text1"/>
              </w:rPr>
              <w:t xml:space="preserve">        -до стволов высокорослых деревьев – 4 м; </w:t>
            </w:r>
          </w:p>
          <w:p w:rsidR="00692BBC" w:rsidRPr="000F4DA1" w:rsidRDefault="00692BBC" w:rsidP="00692BBC">
            <w:pPr>
              <w:rPr>
                <w:color w:val="000000" w:themeColor="text1"/>
              </w:rPr>
            </w:pPr>
            <w:r w:rsidRPr="000F4DA1">
              <w:rPr>
                <w:color w:val="000000" w:themeColor="text1"/>
              </w:rPr>
              <w:t xml:space="preserve">        -до стволов среднерослых деревьев – 2 м;</w:t>
            </w:r>
          </w:p>
          <w:p w:rsidR="00692BBC" w:rsidRPr="000F4DA1" w:rsidRDefault="00692BBC" w:rsidP="00692BBC">
            <w:pPr>
              <w:rPr>
                <w:color w:val="000000" w:themeColor="text1"/>
              </w:rPr>
            </w:pPr>
            <w:r w:rsidRPr="000F4DA1">
              <w:rPr>
                <w:color w:val="000000" w:themeColor="text1"/>
              </w:rPr>
              <w:t xml:space="preserve">        -до кустарников – 1 м.</w:t>
            </w:r>
          </w:p>
          <w:p w:rsidR="00692BBC" w:rsidRPr="000F4DA1" w:rsidRDefault="00692BBC" w:rsidP="00692BBC">
            <w:pPr>
              <w:rPr>
                <w:color w:val="000000" w:themeColor="text1"/>
              </w:rPr>
            </w:pPr>
            <w:r w:rsidRPr="000F4DA1">
              <w:rPr>
                <w:color w:val="000000" w:themeColor="text1"/>
              </w:rPr>
              <w:t>Предельные параметры разрешенного строительства:</w:t>
            </w:r>
          </w:p>
          <w:p w:rsidR="00692BBC" w:rsidRPr="000F4DA1" w:rsidRDefault="00692BBC" w:rsidP="00692BBC">
            <w:pPr>
              <w:rPr>
                <w:color w:val="000000" w:themeColor="text1"/>
              </w:rPr>
            </w:pPr>
            <w:r w:rsidRPr="000F4DA1">
              <w:rPr>
                <w:color w:val="000000" w:themeColor="text1"/>
              </w:rPr>
              <w:t xml:space="preserve">        -максимальная ширина земельных участков вдоль фронта улицы (проезда) – 25 м;</w:t>
            </w:r>
          </w:p>
          <w:p w:rsidR="00692BBC" w:rsidRPr="000F4DA1" w:rsidRDefault="00692BBC" w:rsidP="00692BBC">
            <w:pPr>
              <w:rPr>
                <w:color w:val="000000" w:themeColor="text1"/>
              </w:rPr>
            </w:pPr>
            <w:r w:rsidRPr="000F4DA1">
              <w:rPr>
                <w:color w:val="000000" w:themeColor="text1"/>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692BBC" w:rsidRPr="000F4DA1" w:rsidRDefault="00692BBC" w:rsidP="00692BBC">
            <w:pPr>
              <w:rPr>
                <w:color w:val="000000" w:themeColor="text1"/>
              </w:rPr>
            </w:pPr>
            <w:r w:rsidRPr="000F4DA1">
              <w:rPr>
                <w:color w:val="000000" w:themeColor="text1"/>
              </w:rPr>
              <w:lastRenderedPageBreak/>
              <w:t xml:space="preserve">        -расстояния от окон жилых помещений до хозяйственных и прочих строений, расположенных на соседних участках, должно быть не менее 6 м.</w:t>
            </w:r>
          </w:p>
          <w:p w:rsidR="00692BBC" w:rsidRPr="000F4DA1" w:rsidRDefault="00692BBC" w:rsidP="00692BBC">
            <w:pPr>
              <w:rPr>
                <w:color w:val="000000" w:themeColor="text1"/>
              </w:rPr>
            </w:pPr>
            <w:r w:rsidRPr="000F4DA1">
              <w:rPr>
                <w:b/>
                <w:color w:val="000000" w:themeColor="text1"/>
              </w:rPr>
              <w:t>3) Предельное количество этажей</w:t>
            </w:r>
            <w:r w:rsidRPr="000F4DA1">
              <w:rPr>
                <w:color w:val="000000" w:themeColor="text1"/>
              </w:rPr>
              <w:t xml:space="preserve"> – 2.</w:t>
            </w:r>
          </w:p>
          <w:p w:rsidR="00692BBC" w:rsidRPr="000F4DA1" w:rsidRDefault="00692BBC" w:rsidP="00692BBC">
            <w:pPr>
              <w:rPr>
                <w:color w:val="000000" w:themeColor="text1"/>
              </w:rPr>
            </w:pPr>
            <w:r w:rsidRPr="000F4DA1">
              <w:rPr>
                <w:b/>
                <w:color w:val="000000" w:themeColor="text1"/>
              </w:rPr>
              <w:t>4) Максимальный процент застройки в границах земельного участка для индивидуального жилищного строительства</w:t>
            </w:r>
            <w:r w:rsidRPr="000F4DA1">
              <w:rPr>
                <w:color w:val="000000" w:themeColor="text1"/>
              </w:rPr>
              <w:t xml:space="preserve"> – 50 %. </w:t>
            </w:r>
          </w:p>
          <w:p w:rsidR="00692BBC" w:rsidRPr="000F4DA1" w:rsidRDefault="00692BBC" w:rsidP="00692BBC">
            <w:pPr>
              <w:rPr>
                <w:color w:val="000000" w:themeColor="text1"/>
              </w:rPr>
            </w:pPr>
            <w:r w:rsidRPr="000F4DA1">
              <w:rPr>
                <w:b/>
                <w:color w:val="000000" w:themeColor="text1"/>
              </w:rPr>
              <w:t>5)Минимальный коэффициент озеленения</w:t>
            </w:r>
            <w:r w:rsidRPr="000F4DA1">
              <w:rPr>
                <w:color w:val="000000" w:themeColor="text1"/>
              </w:rPr>
              <w:t>-20 %</w:t>
            </w:r>
          </w:p>
          <w:p w:rsidR="00692BBC" w:rsidRPr="000F4DA1" w:rsidRDefault="00692BBC" w:rsidP="00692BBC">
            <w:pPr>
              <w:rPr>
                <w:color w:val="000000" w:themeColor="text1"/>
              </w:rPr>
            </w:pPr>
            <w:r w:rsidRPr="000F4DA1">
              <w:rPr>
                <w:b/>
                <w:color w:val="000000" w:themeColor="text1"/>
              </w:rPr>
              <w:t>5)Минимальная длина стороны по уличному фронту</w:t>
            </w:r>
            <w:r w:rsidRPr="000F4DA1">
              <w:rPr>
                <w:color w:val="000000" w:themeColor="text1"/>
              </w:rPr>
              <w:t xml:space="preserve"> -6 м.</w:t>
            </w:r>
          </w:p>
          <w:p w:rsidR="00692BBC" w:rsidRPr="000F4DA1" w:rsidRDefault="00692BBC" w:rsidP="00692BBC">
            <w:pPr>
              <w:rPr>
                <w:color w:val="000000" w:themeColor="text1"/>
              </w:rPr>
            </w:pPr>
            <w:r w:rsidRPr="000F4DA1">
              <w:rPr>
                <w:b/>
                <w:color w:val="000000" w:themeColor="text1"/>
              </w:rPr>
              <w:t>6)минимальная ширина\глубина</w:t>
            </w:r>
            <w:r w:rsidRPr="000F4DA1">
              <w:rPr>
                <w:color w:val="000000" w:themeColor="text1"/>
              </w:rPr>
              <w:t>-25 м</w:t>
            </w:r>
          </w:p>
          <w:p w:rsidR="00692BBC" w:rsidRPr="000F4DA1" w:rsidRDefault="00692BBC" w:rsidP="00692BBC">
            <w:pPr>
              <w:rPr>
                <w:color w:val="000000" w:themeColor="text1"/>
              </w:rPr>
            </w:pPr>
            <w:r w:rsidRPr="000F4DA1">
              <w:rPr>
                <w:b/>
                <w:color w:val="000000" w:themeColor="text1"/>
              </w:rPr>
              <w:t>7)Максимальная высота здания до конька крыши</w:t>
            </w:r>
            <w:r w:rsidRPr="000F4DA1">
              <w:rPr>
                <w:color w:val="000000" w:themeColor="text1"/>
              </w:rPr>
              <w:t>-6 м</w:t>
            </w:r>
          </w:p>
          <w:p w:rsidR="00692BBC" w:rsidRPr="000F4DA1" w:rsidRDefault="00692BBC" w:rsidP="00692BBC">
            <w:pPr>
              <w:rPr>
                <w:color w:val="000000" w:themeColor="text1"/>
              </w:rPr>
            </w:pPr>
            <w:r w:rsidRPr="000F4DA1">
              <w:rPr>
                <w:b/>
                <w:color w:val="000000" w:themeColor="text1"/>
              </w:rPr>
              <w:t>8)максимальная высота оград</w:t>
            </w:r>
            <w:r w:rsidRPr="000F4DA1">
              <w:rPr>
                <w:color w:val="000000" w:themeColor="text1"/>
              </w:rPr>
              <w:t xml:space="preserve"> -1,5 м</w:t>
            </w:r>
          </w:p>
          <w:p w:rsidR="00692BBC" w:rsidRPr="000F4DA1" w:rsidRDefault="00692BBC" w:rsidP="00692BBC">
            <w:pPr>
              <w:rPr>
                <w:color w:val="000000" w:themeColor="text1"/>
              </w:rPr>
            </w:pPr>
          </w:p>
          <w:p w:rsidR="00692BBC" w:rsidRPr="000F4DA1" w:rsidRDefault="00692BBC" w:rsidP="00692BBC">
            <w:pPr>
              <w:rPr>
                <w:color w:val="000000" w:themeColor="text1"/>
              </w:rPr>
            </w:pPr>
          </w:p>
          <w:p w:rsidR="00692BBC" w:rsidRPr="000F4DA1" w:rsidRDefault="00692BBC" w:rsidP="00692BBC">
            <w:pPr>
              <w:pStyle w:val="afb"/>
              <w:tabs>
                <w:tab w:val="left" w:pos="1134"/>
              </w:tabs>
              <w:spacing w:line="26" w:lineRule="atLeast"/>
              <w:jc w:val="both"/>
              <w:rPr>
                <w:rFonts w:eastAsia="BatangChe"/>
                <w:color w:val="000000" w:themeColor="text1"/>
                <w:szCs w:val="24"/>
              </w:rPr>
            </w:pPr>
          </w:p>
        </w:tc>
        <w:tc>
          <w:tcPr>
            <w:tcW w:w="3260" w:type="dxa"/>
          </w:tcPr>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lastRenderedPageBreak/>
              <w:t>- в пределах земельного участка запрещается размещение стоянки грузового транспорта;</w:t>
            </w:r>
          </w:p>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 на землях общего пользования не допускается ремонт автомобилей, складирование строительных материалов, хозяйственного инвентаря, мусора,</w:t>
            </w:r>
            <w:r w:rsidR="008E510E" w:rsidRPr="000F4DA1">
              <w:rPr>
                <w:rFonts w:eastAsia="BatangChe"/>
                <w:color w:val="000000" w:themeColor="text1"/>
                <w:szCs w:val="24"/>
              </w:rPr>
              <w:t xml:space="preserve"> за исключением специализирован</w:t>
            </w:r>
            <w:r w:rsidRPr="000F4DA1">
              <w:rPr>
                <w:rFonts w:eastAsia="BatangChe"/>
                <w:color w:val="000000" w:themeColor="text1"/>
                <w:szCs w:val="24"/>
              </w:rPr>
              <w:t>ных площадок для установки мусорных контейнеров;</w:t>
            </w:r>
          </w:p>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 не допускается размещать со стороны улицы вспомогательные строения, за исключением гаражей;</w:t>
            </w:r>
          </w:p>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 содержание скота и птицы на приусадебных участк</w:t>
            </w:r>
            <w:r w:rsidR="008E510E" w:rsidRPr="000F4DA1">
              <w:rPr>
                <w:rFonts w:eastAsia="BatangChe"/>
                <w:color w:val="000000" w:themeColor="text1"/>
                <w:szCs w:val="24"/>
              </w:rPr>
              <w:t>ах допус</w:t>
            </w:r>
            <w:r w:rsidRPr="000F4DA1">
              <w:rPr>
                <w:rFonts w:eastAsia="BatangChe"/>
                <w:color w:val="000000" w:themeColor="text1"/>
                <w:szCs w:val="24"/>
              </w:rPr>
              <w:t>кается только в районах усадеб</w:t>
            </w:r>
            <w:r w:rsidR="008E510E" w:rsidRPr="000F4DA1">
              <w:rPr>
                <w:rFonts w:eastAsia="BatangChe"/>
                <w:color w:val="000000" w:themeColor="text1"/>
                <w:szCs w:val="24"/>
              </w:rPr>
              <w:t>ной застройки с размером приуса</w:t>
            </w:r>
            <w:r w:rsidRPr="000F4DA1">
              <w:rPr>
                <w:rFonts w:eastAsia="BatangChe"/>
                <w:color w:val="000000" w:themeColor="text1"/>
                <w:szCs w:val="24"/>
              </w:rPr>
              <w:t>дебного участка не менее 0,06 га при условии соблюдения санитарно-гигиенических и зооветеринарных требований;</w:t>
            </w:r>
          </w:p>
          <w:p w:rsidR="00692BBC" w:rsidRPr="000F4DA1" w:rsidRDefault="008E510E"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 допускается пристройка хозяйс</w:t>
            </w:r>
            <w:r w:rsidR="00692BBC" w:rsidRPr="000F4DA1">
              <w:rPr>
                <w:rFonts w:eastAsia="BatangChe"/>
                <w:color w:val="000000" w:themeColor="text1"/>
                <w:szCs w:val="24"/>
              </w:rPr>
              <w:t>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 размещение бань и саун допускается при условии канализования стоков.</w:t>
            </w:r>
          </w:p>
          <w:p w:rsidR="00692BBC" w:rsidRPr="000F4DA1" w:rsidRDefault="00692BB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 xml:space="preserve">    В случае если земельный участок или объект капитального строительства находится в границах зоны с особыми условиями использо</w:t>
            </w:r>
            <w:r w:rsidR="008E510E" w:rsidRPr="000F4DA1">
              <w:rPr>
                <w:rFonts w:eastAsia="BatangChe"/>
                <w:color w:val="000000" w:themeColor="text1"/>
                <w:szCs w:val="24"/>
              </w:rPr>
              <w:t>вания территорий, на них устанавливаются ограничения испо</w:t>
            </w:r>
            <w:r w:rsidRPr="000F4DA1">
              <w:rPr>
                <w:rFonts w:eastAsia="BatangChe"/>
                <w:color w:val="000000" w:themeColor="text1"/>
                <w:szCs w:val="24"/>
              </w:rPr>
              <w:t xml:space="preserve">льзования </w:t>
            </w:r>
            <w:r w:rsidRPr="000F4DA1">
              <w:rPr>
                <w:rFonts w:eastAsia="BatangChe"/>
                <w:color w:val="000000" w:themeColor="text1"/>
                <w:szCs w:val="24"/>
              </w:rPr>
              <w:lastRenderedPageBreak/>
              <w:t xml:space="preserve">в соответствии </w:t>
            </w:r>
            <w:r w:rsidRPr="000F4DA1">
              <w:rPr>
                <w:rFonts w:eastAsia="BatangChe"/>
                <w:color w:val="000000" w:themeColor="text1"/>
                <w:szCs w:val="24"/>
              </w:rPr>
              <w:br/>
              <w:t>с законодательством Российской Федерации.</w:t>
            </w:r>
          </w:p>
          <w:p w:rsidR="00692BBC" w:rsidRPr="000F4DA1" w:rsidRDefault="00692BBC" w:rsidP="00692BBC">
            <w:pPr>
              <w:rPr>
                <w:color w:val="000000" w:themeColor="text1"/>
              </w:rPr>
            </w:pPr>
          </w:p>
          <w:p w:rsidR="00692BBC" w:rsidRPr="000F4DA1" w:rsidRDefault="0061734C" w:rsidP="00692BBC">
            <w:pPr>
              <w:pStyle w:val="afb"/>
              <w:tabs>
                <w:tab w:val="left" w:pos="1134"/>
              </w:tabs>
              <w:spacing w:line="26" w:lineRule="atLeast"/>
              <w:jc w:val="both"/>
              <w:rPr>
                <w:rFonts w:eastAsia="BatangChe"/>
                <w:color w:val="000000" w:themeColor="text1"/>
                <w:szCs w:val="24"/>
              </w:rPr>
            </w:pPr>
            <w:r w:rsidRPr="000F4DA1">
              <w:rPr>
                <w:rFonts w:eastAsia="BatangChe"/>
                <w:color w:val="000000" w:themeColor="text1"/>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tc>
      </w:tr>
    </w:tbl>
    <w:p w:rsidR="00692BBC" w:rsidRPr="00F90D27" w:rsidRDefault="00692BBC" w:rsidP="0006286A">
      <w:pPr>
        <w:shd w:val="clear" w:color="auto" w:fill="FFFFFF"/>
        <w:spacing w:after="120"/>
        <w:ind w:firstLine="709"/>
        <w:jc w:val="both"/>
        <w:rPr>
          <w:b/>
          <w:snapToGrid w:val="0"/>
        </w:rPr>
      </w:pPr>
    </w:p>
    <w:p w:rsidR="0006286A" w:rsidRPr="00F90D27" w:rsidRDefault="0006286A" w:rsidP="0006286A">
      <w:pPr>
        <w:pStyle w:val="a4"/>
        <w:spacing w:after="120"/>
        <w:ind w:firstLine="709"/>
        <w:jc w:val="both"/>
        <w:rPr>
          <w:b w:val="0"/>
        </w:rPr>
      </w:pPr>
      <w:r w:rsidRPr="00F90D27">
        <w:rPr>
          <w:b w:val="0"/>
        </w:rPr>
        <w:t>Статья 2</w:t>
      </w:r>
      <w:r>
        <w:rPr>
          <w:b w:val="0"/>
        </w:rPr>
        <w:t>2</w:t>
      </w:r>
      <w:r w:rsidRPr="00F90D27">
        <w:rPr>
          <w:b w:val="0"/>
        </w:rPr>
        <w:t xml:space="preserve">. Общественно-деловая зона и виды разрешенного использования земельных участков </w:t>
      </w:r>
    </w:p>
    <w:p w:rsidR="0006286A" w:rsidRPr="00F90D27" w:rsidRDefault="0006286A" w:rsidP="0006286A">
      <w:pPr>
        <w:shd w:val="clear" w:color="auto" w:fill="FFFFFF"/>
        <w:spacing w:after="120"/>
        <w:ind w:firstLine="709"/>
        <w:jc w:val="both"/>
        <w:rPr>
          <w:snapToGrid w:val="0"/>
        </w:rPr>
      </w:pPr>
      <w:r w:rsidRPr="00F90D27">
        <w:rPr>
          <w:b/>
          <w:snapToGrid w:val="0"/>
        </w:rPr>
        <w:t>Общественно-деловая зона (О)</w:t>
      </w:r>
      <w:r w:rsidRPr="00F90D27">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Pr>
          <w:snapToGrid w:val="0"/>
        </w:rPr>
        <w:t>, в границах населенных пунктов</w:t>
      </w:r>
      <w:r w:rsidRPr="00F90D27">
        <w:rPr>
          <w:snapToGrid w:val="0"/>
        </w:rPr>
        <w:t>.</w:t>
      </w: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3"/>
        <w:gridCol w:w="3330"/>
        <w:gridCol w:w="1277"/>
        <w:gridCol w:w="957"/>
        <w:gridCol w:w="1590"/>
      </w:tblGrid>
      <w:tr w:rsidR="0006286A" w:rsidRPr="00F90D27" w:rsidTr="0006286A">
        <w:trPr>
          <w:trHeight w:val="285"/>
        </w:trPr>
        <w:tc>
          <w:tcPr>
            <w:tcW w:w="5000" w:type="pct"/>
            <w:gridSpan w:val="5"/>
          </w:tcPr>
          <w:p w:rsidR="0006286A" w:rsidRPr="004C5726" w:rsidRDefault="0006286A" w:rsidP="0006286A">
            <w:pPr>
              <w:pStyle w:val="4"/>
              <w:spacing w:after="0"/>
              <w:ind w:firstLine="709"/>
              <w:rPr>
                <w:sz w:val="24"/>
                <w:szCs w:val="24"/>
              </w:rPr>
            </w:pPr>
            <w:r w:rsidRPr="004C5726">
              <w:rPr>
                <w:sz w:val="24"/>
                <w:szCs w:val="24"/>
              </w:rPr>
              <w:t xml:space="preserve">Таблица </w:t>
            </w:r>
            <w:r>
              <w:rPr>
                <w:sz w:val="24"/>
                <w:szCs w:val="24"/>
              </w:rPr>
              <w:t>3</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2000B6">
              <w:rPr>
                <w:noProof/>
              </w:rPr>
              <mc:AlternateContent>
                <mc:Choice Requires="wps">
                  <w:drawing>
                    <wp:inline distT="0" distB="0" distL="0" distR="0">
                      <wp:extent cx="9525" cy="9525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CB49174"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3TrQIAALQ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LCSTdOtAgAAtA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06286A" w:rsidRPr="00F90D27" w:rsidTr="0006286A">
        <w:trPr>
          <w:trHeight w:val="285"/>
        </w:trPr>
        <w:tc>
          <w:tcPr>
            <w:tcW w:w="5000" w:type="pct"/>
            <w:gridSpan w:val="5"/>
          </w:tcPr>
          <w:p w:rsidR="0006286A" w:rsidRPr="004C5726" w:rsidRDefault="0006286A" w:rsidP="0006286A">
            <w:pPr>
              <w:spacing w:after="120"/>
              <w:ind w:firstLine="709"/>
              <w:jc w:val="center"/>
              <w:rPr>
                <w:color w:val="000000"/>
              </w:rPr>
            </w:pPr>
            <w:r w:rsidRPr="004C5726">
              <w:rPr>
                <w:b/>
                <w:bCs/>
              </w:rPr>
              <w:t>Виды разрешенного использования</w:t>
            </w:r>
            <w:r w:rsidRPr="00F90D27">
              <w:t> </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Многоквартирные жилые дома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Гостиницы, мотели, кемпинги, дома приезжих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Общежития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Дома ребенка, детские дома, дома для престарелых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825"/>
        </w:trPr>
        <w:tc>
          <w:tcPr>
            <w:tcW w:w="138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14" w:type="pct"/>
            <w:gridSpan w:val="3"/>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Торгово-складские (продовольственные, овощные и т.д.) оптовые  базы,  в капитальных </w:t>
            </w:r>
            <w:r w:rsidRPr="004C5726">
              <w:rPr>
                <w:b/>
                <w:bCs/>
              </w:rPr>
              <w:lastRenderedPageBreak/>
              <w:t>зданиях.</w:t>
            </w:r>
          </w:p>
        </w:tc>
        <w:tc>
          <w:tcPr>
            <w:tcW w:w="804" w:type="pct"/>
          </w:tcPr>
          <w:p w:rsidR="0006286A" w:rsidRPr="004C5726" w:rsidRDefault="0006286A" w:rsidP="0006286A">
            <w:pPr>
              <w:spacing w:after="120"/>
              <w:jc w:val="center"/>
              <w:rPr>
                <w:color w:val="000000"/>
              </w:rPr>
            </w:pPr>
            <w:r w:rsidRPr="004C5726">
              <w:rPr>
                <w:b/>
                <w:bCs/>
              </w:rPr>
              <w:lastRenderedPageBreak/>
              <w:t>С</w:t>
            </w:r>
          </w:p>
        </w:tc>
      </w:tr>
      <w:tr w:rsidR="0006286A" w:rsidRPr="00F90D27" w:rsidTr="0006286A">
        <w:trPr>
          <w:trHeight w:val="4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val="restart"/>
          </w:tcPr>
          <w:p w:rsidR="0006286A" w:rsidRPr="004C5726" w:rsidRDefault="0006286A" w:rsidP="0006286A">
            <w:pPr>
              <w:spacing w:after="120"/>
              <w:jc w:val="center"/>
              <w:rPr>
                <w:color w:val="000000"/>
              </w:rPr>
            </w:pPr>
            <w:r w:rsidRPr="004C5726">
              <w:rPr>
                <w:b/>
              </w:rPr>
              <w:t xml:space="preserve">Общественное питание в здании </w:t>
            </w:r>
          </w:p>
        </w:tc>
        <w:tc>
          <w:tcPr>
            <w:tcW w:w="2814" w:type="pct"/>
            <w:gridSpan w:val="3"/>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400м</w:t>
            </w:r>
            <w:r w:rsidRPr="004C5726">
              <w:rPr>
                <w:b/>
                <w:bCs/>
                <w:vertAlign w:val="superscript"/>
              </w:rPr>
              <w:t>2</w:t>
            </w:r>
            <w:r w:rsidRPr="004C5726">
              <w:rPr>
                <w:b/>
                <w:bCs/>
              </w:rPr>
              <w:t>): рестораны, кафе, столовые</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38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14" w:type="pct"/>
            <w:gridSpan w:val="3"/>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Монастыри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14" w:type="pct"/>
            <w:gridSpan w:val="3"/>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Учреждения начального, среднего и высшего профессионального образования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14" w:type="pct"/>
            <w:gridSpan w:val="3"/>
          </w:tcPr>
          <w:p w:rsidR="0006286A" w:rsidRPr="004C5726" w:rsidRDefault="0006286A" w:rsidP="0006286A">
            <w:pPr>
              <w:spacing w:after="120"/>
              <w:rPr>
                <w:color w:val="000000"/>
              </w:rPr>
            </w:pPr>
            <w:r w:rsidRPr="004C5726">
              <w:rPr>
                <w:b/>
                <w:bCs/>
              </w:rPr>
              <w:t xml:space="preserve">Музеи, выставочные 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Кинотеатры, клубы, дискотеки</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Физическая культура, спорт  в здании </w:t>
            </w:r>
          </w:p>
        </w:tc>
        <w:tc>
          <w:tcPr>
            <w:tcW w:w="2814" w:type="pct"/>
            <w:gridSpan w:val="3"/>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14" w:type="pct"/>
            <w:gridSpan w:val="3"/>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Стадионы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Объекты для верховой езды, ипподромы</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Аттракционы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Учреждения отдыха </w:t>
            </w:r>
          </w:p>
        </w:tc>
        <w:tc>
          <w:tcPr>
            <w:tcW w:w="2814" w:type="pct"/>
            <w:gridSpan w:val="3"/>
          </w:tcPr>
          <w:p w:rsidR="0006286A" w:rsidRPr="004C5726" w:rsidRDefault="0006286A" w:rsidP="0006286A">
            <w:pPr>
              <w:spacing w:after="120"/>
              <w:rPr>
                <w:color w:val="000000"/>
              </w:rPr>
            </w:pPr>
            <w:r w:rsidRPr="004C5726">
              <w:rPr>
                <w:b/>
                <w:bCs/>
              </w:rPr>
              <w:t xml:space="preserve">Санатории, дома отдыха, детские лагеря отдыха, дома рыбака, охотника, турбазы и т.д.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14" w:type="pct"/>
            <w:gridSpan w:val="3"/>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Амбулатории, поликлиники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Пункты первой мед. помощи, врачебные кабинеты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Ветеринарные поликлиники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Аптеки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14" w:type="pct"/>
            <w:gridSpan w:val="3"/>
          </w:tcPr>
          <w:p w:rsidR="0006286A" w:rsidRPr="004C5726" w:rsidRDefault="0006286A" w:rsidP="0006286A">
            <w:pPr>
              <w:spacing w:after="120"/>
              <w:rPr>
                <w:color w:val="000000"/>
              </w:rPr>
            </w:pPr>
            <w:r w:rsidRPr="004C5726">
              <w:rPr>
                <w:b/>
                <w:bCs/>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b/>
                <w:bCs/>
              </w:rPr>
            </w:pPr>
          </w:p>
        </w:tc>
        <w:tc>
          <w:tcPr>
            <w:tcW w:w="2814" w:type="pct"/>
            <w:gridSpan w:val="3"/>
          </w:tcPr>
          <w:p w:rsidR="0006286A" w:rsidRPr="004C5726" w:rsidRDefault="0006286A" w:rsidP="0006286A">
            <w:pPr>
              <w:spacing w:after="120"/>
              <w:rPr>
                <w:color w:val="000000"/>
              </w:rPr>
            </w:pPr>
            <w:r w:rsidRPr="004C5726">
              <w:rPr>
                <w:b/>
                <w:bCs/>
              </w:rPr>
              <w:t xml:space="preserve">Предприятия по ремонту бытовой техники, мебели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14" w:type="pct"/>
            <w:gridSpan w:val="3"/>
          </w:tcPr>
          <w:p w:rsidR="0006286A" w:rsidRPr="004C5726" w:rsidRDefault="0006286A" w:rsidP="0006286A">
            <w:pPr>
              <w:spacing w:after="120"/>
              <w:rPr>
                <w:color w:val="000000"/>
              </w:rPr>
            </w:pPr>
            <w:r w:rsidRPr="004C5726">
              <w:rPr>
                <w:b/>
                <w:bCs/>
              </w:rPr>
              <w:t xml:space="preserve">Бани, минипрачечные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Общественные туалеты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14" w:type="pct"/>
            <w:gridSpan w:val="3"/>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Административные здания, общественные организации, суды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14" w:type="pct"/>
            <w:gridSpan w:val="3"/>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14" w:type="pct"/>
            <w:gridSpan w:val="3"/>
          </w:tcPr>
          <w:p w:rsidR="0006286A" w:rsidRPr="004C5726" w:rsidRDefault="0006286A" w:rsidP="0006286A">
            <w:pPr>
              <w:spacing w:after="120"/>
              <w:rPr>
                <w:color w:val="000000"/>
              </w:rPr>
            </w:pPr>
            <w:r w:rsidRPr="004C5726">
              <w:rPr>
                <w:b/>
                <w:bCs/>
              </w:rPr>
              <w:t xml:space="preserve">Промышленные предприятия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14" w:type="pct"/>
            <w:gridSpan w:val="3"/>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Все виды растениеводства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Подсобные хозяйства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Склады </w:t>
            </w:r>
          </w:p>
        </w:tc>
        <w:tc>
          <w:tcPr>
            <w:tcW w:w="2814" w:type="pct"/>
            <w:gridSpan w:val="3"/>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Свалки бытовых отходов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14" w:type="pct"/>
            <w:gridSpan w:val="3"/>
          </w:tcPr>
          <w:p w:rsidR="0006286A" w:rsidRPr="004C5726" w:rsidRDefault="0006286A" w:rsidP="0006286A">
            <w:pPr>
              <w:spacing w:after="120"/>
              <w:rPr>
                <w:color w:val="000000"/>
              </w:rPr>
            </w:pPr>
            <w:r w:rsidRPr="004C5726">
              <w:rPr>
                <w:b/>
                <w:bCs/>
              </w:rPr>
              <w:t xml:space="preserve">Гаражи, отдельностоящие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боксового типа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Мастерские автосервиса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Автозаправочные станции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Автостоянки открытого типа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14" w:type="pct"/>
            <w:gridSpan w:val="3"/>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Автовокзалы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003"/>
        </w:trPr>
        <w:tc>
          <w:tcPr>
            <w:tcW w:w="1382" w:type="pct"/>
            <w:vMerge w:val="restart"/>
          </w:tcPr>
          <w:p w:rsidR="0006286A" w:rsidRPr="004C5726" w:rsidRDefault="0006286A" w:rsidP="0006286A">
            <w:pPr>
              <w:spacing w:after="120"/>
              <w:jc w:val="center"/>
              <w:rPr>
                <w:color w:val="000000"/>
              </w:rPr>
            </w:pPr>
            <w:r w:rsidRPr="004C5726">
              <w:rPr>
                <w:b/>
                <w:bCs/>
              </w:rPr>
              <w:lastRenderedPageBreak/>
              <w:t>Инженерная инфраструктура</w:t>
            </w:r>
          </w:p>
        </w:tc>
        <w:tc>
          <w:tcPr>
            <w:tcW w:w="2814" w:type="pct"/>
            <w:gridSpan w:val="3"/>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КОС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14" w:type="pct"/>
            <w:gridSpan w:val="3"/>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Кладбища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Тюрьмы, воинские части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c>
          <w:tcPr>
            <w:tcW w:w="5000" w:type="pct"/>
            <w:gridSpan w:val="5"/>
          </w:tcPr>
          <w:p w:rsidR="0006286A" w:rsidRPr="004C5726" w:rsidRDefault="0006286A" w:rsidP="0006286A">
            <w:pPr>
              <w:spacing w:after="120"/>
              <w:jc w:val="center"/>
              <w:rPr>
                <w:color w:val="000000"/>
              </w:rPr>
            </w:pPr>
            <w:r w:rsidRPr="004C5726">
              <w:rPr>
                <w:b/>
                <w:bCs/>
                <w:sz w:val="27"/>
                <w:szCs w:val="27"/>
              </w:rPr>
              <w:t>Разрешенные параметры земельных участков и их застройки</w:t>
            </w:r>
            <w:r w:rsidRPr="004C5726">
              <w:rPr>
                <w:b/>
                <w:bCs/>
              </w:rPr>
              <w:t xml:space="preserve"> </w:t>
            </w:r>
          </w:p>
        </w:tc>
      </w:tr>
      <w:tr w:rsidR="0006286A" w:rsidRPr="00F90D27" w:rsidTr="0006286A">
        <w:tc>
          <w:tcPr>
            <w:tcW w:w="3066" w:type="pct"/>
            <w:gridSpan w:val="2"/>
          </w:tcPr>
          <w:p w:rsidR="0006286A" w:rsidRPr="004C5726" w:rsidRDefault="0006286A" w:rsidP="0006286A">
            <w:pPr>
              <w:spacing w:before="100" w:beforeAutospacing="1" w:after="120"/>
              <w:jc w:val="center"/>
              <w:rPr>
                <w:b/>
                <w:szCs w:val="20"/>
              </w:rPr>
            </w:pPr>
          </w:p>
        </w:tc>
        <w:tc>
          <w:tcPr>
            <w:tcW w:w="646" w:type="pct"/>
          </w:tcPr>
          <w:p w:rsidR="0006286A" w:rsidRPr="004C5726" w:rsidRDefault="0006286A" w:rsidP="0006286A">
            <w:pPr>
              <w:spacing w:after="120"/>
              <w:jc w:val="center"/>
              <w:rPr>
                <w:b/>
                <w:bCs/>
              </w:rPr>
            </w:pPr>
            <w:r w:rsidRPr="004C5726">
              <w:rPr>
                <w:b/>
                <w:bCs/>
              </w:rPr>
              <w:t>Жилые дома</w:t>
            </w:r>
          </w:p>
        </w:tc>
        <w:tc>
          <w:tcPr>
            <w:tcW w:w="1288" w:type="pct"/>
            <w:gridSpan w:val="2"/>
          </w:tcPr>
          <w:p w:rsidR="0006286A" w:rsidRPr="004C5726" w:rsidRDefault="0006286A" w:rsidP="0006286A">
            <w:pPr>
              <w:spacing w:after="120"/>
              <w:jc w:val="center"/>
              <w:rPr>
                <w:b/>
                <w:bCs/>
              </w:rPr>
            </w:pPr>
            <w:r w:rsidRPr="004C5726">
              <w:rPr>
                <w:b/>
                <w:bCs/>
              </w:rPr>
              <w:t>Общественные</w:t>
            </w:r>
            <w:r w:rsidRPr="004C5726">
              <w:rPr>
                <w:b/>
                <w:bCs/>
              </w:rPr>
              <w:br/>
              <w:t>объекты</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0,10</w:t>
            </w:r>
          </w:p>
        </w:tc>
        <w:tc>
          <w:tcPr>
            <w:tcW w:w="1288" w:type="pct"/>
            <w:gridSpan w:val="2"/>
          </w:tcPr>
          <w:p w:rsidR="0006286A" w:rsidRPr="004C5726" w:rsidRDefault="0006286A" w:rsidP="0006286A">
            <w:pPr>
              <w:spacing w:after="120"/>
              <w:jc w:val="center"/>
              <w:rPr>
                <w:color w:val="000000"/>
              </w:rPr>
            </w:pPr>
            <w:r w:rsidRPr="004C5726">
              <w:rPr>
                <w:b/>
                <w:bCs/>
              </w:rPr>
              <w:t>0,20</w:t>
            </w:r>
          </w:p>
        </w:tc>
      </w:tr>
      <w:tr w:rsidR="0006286A" w:rsidRPr="00F90D27" w:rsidTr="0006286A">
        <w:tc>
          <w:tcPr>
            <w:tcW w:w="3066" w:type="pct"/>
            <w:gridSpan w:val="2"/>
          </w:tcPr>
          <w:p w:rsidR="0006286A" w:rsidRPr="004C5726" w:rsidRDefault="0006286A" w:rsidP="0006286A">
            <w:pPr>
              <w:spacing w:before="100" w:beforeAutospacing="1" w:after="120"/>
              <w:ind w:left="71"/>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27</w:t>
            </w:r>
          </w:p>
        </w:tc>
        <w:tc>
          <w:tcPr>
            <w:tcW w:w="1288" w:type="pct"/>
            <w:gridSpan w:val="2"/>
          </w:tcPr>
          <w:p w:rsidR="0006286A" w:rsidRPr="004C5726" w:rsidRDefault="0006286A" w:rsidP="0006286A">
            <w:pPr>
              <w:spacing w:after="120"/>
              <w:jc w:val="center"/>
              <w:rPr>
                <w:color w:val="000000"/>
              </w:rPr>
            </w:pPr>
            <w:r w:rsidRPr="004C5726">
              <w:rPr>
                <w:b/>
                <w:bCs/>
              </w:rPr>
              <w:t>42</w:t>
            </w:r>
          </w:p>
        </w:tc>
      </w:tr>
      <w:tr w:rsidR="0006286A" w:rsidRPr="00F90D27" w:rsidTr="0006286A">
        <w:tc>
          <w:tcPr>
            <w:tcW w:w="3066" w:type="pct"/>
            <w:gridSpan w:val="2"/>
          </w:tcPr>
          <w:p w:rsidR="0006286A" w:rsidRPr="004C5726" w:rsidRDefault="0006286A" w:rsidP="0006286A">
            <w:pPr>
              <w:pStyle w:val="23"/>
              <w:spacing w:after="120"/>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646" w:type="pct"/>
          </w:tcPr>
          <w:p w:rsidR="0006286A" w:rsidRPr="004C5726" w:rsidRDefault="0006286A" w:rsidP="0006286A">
            <w:pPr>
              <w:spacing w:after="120"/>
              <w:jc w:val="center"/>
              <w:rPr>
                <w:color w:val="000000"/>
              </w:rPr>
            </w:pPr>
            <w:r w:rsidRPr="004C5726">
              <w:rPr>
                <w:b/>
                <w:bCs/>
              </w:rPr>
              <w:t>24</w:t>
            </w:r>
          </w:p>
        </w:tc>
        <w:tc>
          <w:tcPr>
            <w:tcW w:w="1288" w:type="pct"/>
            <w:gridSpan w:val="2"/>
          </w:tcPr>
          <w:p w:rsidR="0006286A" w:rsidRPr="004C5726" w:rsidRDefault="0006286A" w:rsidP="0006286A">
            <w:pPr>
              <w:spacing w:after="120"/>
              <w:jc w:val="center"/>
              <w:rPr>
                <w:color w:val="000000"/>
              </w:rPr>
            </w:pPr>
            <w:r w:rsidRPr="004C5726">
              <w:rPr>
                <w:b/>
                <w:bCs/>
              </w:rPr>
              <w:t>24</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60</w:t>
            </w:r>
          </w:p>
        </w:tc>
        <w:tc>
          <w:tcPr>
            <w:tcW w:w="1288" w:type="pct"/>
            <w:gridSpan w:val="2"/>
          </w:tcPr>
          <w:p w:rsidR="0006286A" w:rsidRPr="004C5726" w:rsidRDefault="0006286A" w:rsidP="0006286A">
            <w:pPr>
              <w:spacing w:after="120"/>
              <w:jc w:val="center"/>
              <w:rPr>
                <w:color w:val="000000"/>
              </w:rPr>
            </w:pPr>
            <w:r w:rsidRPr="004C5726">
              <w:rPr>
                <w:b/>
                <w:bCs/>
              </w:rPr>
              <w:t>80</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rPr>
              <w:t>Минимальный коэффициент озеленения (%)</w:t>
            </w:r>
            <w:r w:rsidRPr="00F90D27">
              <w:t xml:space="preserve"> </w:t>
            </w:r>
          </w:p>
        </w:tc>
        <w:tc>
          <w:tcPr>
            <w:tcW w:w="646" w:type="pct"/>
          </w:tcPr>
          <w:p w:rsidR="0006286A" w:rsidRPr="004C5726" w:rsidRDefault="0006286A" w:rsidP="0006286A">
            <w:pPr>
              <w:spacing w:after="120"/>
              <w:jc w:val="center"/>
              <w:rPr>
                <w:color w:val="000000"/>
              </w:rPr>
            </w:pPr>
            <w:r w:rsidRPr="004C5726">
              <w:rPr>
                <w:b/>
                <w:bCs/>
              </w:rPr>
              <w:t>10</w:t>
            </w:r>
          </w:p>
        </w:tc>
        <w:tc>
          <w:tcPr>
            <w:tcW w:w="1288" w:type="pct"/>
            <w:gridSpan w:val="2"/>
          </w:tcPr>
          <w:p w:rsidR="0006286A" w:rsidRPr="004C5726" w:rsidRDefault="0006286A" w:rsidP="0006286A">
            <w:pPr>
              <w:spacing w:after="120"/>
              <w:jc w:val="center"/>
              <w:rPr>
                <w:color w:val="000000"/>
              </w:rPr>
            </w:pPr>
            <w:r w:rsidRPr="004C5726">
              <w:rPr>
                <w:b/>
                <w:bCs/>
              </w:rPr>
              <w:t>10</w:t>
            </w:r>
          </w:p>
        </w:tc>
      </w:tr>
      <w:tr w:rsidR="0006286A" w:rsidRPr="00F90D27" w:rsidTr="0006286A">
        <w:tc>
          <w:tcPr>
            <w:tcW w:w="3066" w:type="pct"/>
            <w:gridSpan w:val="2"/>
          </w:tcPr>
          <w:p w:rsidR="0006286A" w:rsidRPr="004C5726" w:rsidRDefault="0006286A" w:rsidP="0006286A">
            <w:pPr>
              <w:spacing w:after="120"/>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646" w:type="pct"/>
          </w:tcPr>
          <w:p w:rsidR="0006286A" w:rsidRPr="004C5726" w:rsidRDefault="0006286A" w:rsidP="0006286A">
            <w:pPr>
              <w:spacing w:after="120"/>
              <w:jc w:val="center"/>
              <w:rPr>
                <w:color w:val="000000"/>
              </w:rPr>
            </w:pPr>
            <w:r w:rsidRPr="004C5726">
              <w:rPr>
                <w:b/>
                <w:bCs/>
              </w:rPr>
              <w:t>22</w:t>
            </w:r>
          </w:p>
        </w:tc>
        <w:tc>
          <w:tcPr>
            <w:tcW w:w="1288" w:type="pct"/>
            <w:gridSpan w:val="2"/>
          </w:tcPr>
          <w:p w:rsidR="0006286A" w:rsidRPr="004C5726" w:rsidRDefault="0006286A" w:rsidP="0006286A">
            <w:pPr>
              <w:spacing w:after="120"/>
              <w:jc w:val="center"/>
              <w:rPr>
                <w:color w:val="000000"/>
              </w:rPr>
            </w:pPr>
            <w:r w:rsidRPr="004C5726">
              <w:rPr>
                <w:b/>
                <w:bCs/>
              </w:rPr>
              <w:t>22</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646" w:type="pct"/>
          </w:tcPr>
          <w:p w:rsidR="0006286A" w:rsidRPr="004C5726" w:rsidRDefault="0006286A" w:rsidP="0006286A">
            <w:pPr>
              <w:spacing w:after="120"/>
              <w:jc w:val="center"/>
              <w:rPr>
                <w:color w:val="000000"/>
              </w:rPr>
            </w:pPr>
            <w:r w:rsidRPr="004C5726">
              <w:rPr>
                <w:b/>
                <w:bCs/>
              </w:rPr>
              <w:t> -</w:t>
            </w:r>
          </w:p>
        </w:tc>
        <w:tc>
          <w:tcPr>
            <w:tcW w:w="1288" w:type="pct"/>
            <w:gridSpan w:val="2"/>
          </w:tcPr>
          <w:p w:rsidR="0006286A" w:rsidRPr="004C5726" w:rsidRDefault="0006286A" w:rsidP="0006286A">
            <w:pPr>
              <w:spacing w:after="120"/>
              <w:jc w:val="center"/>
              <w:rPr>
                <w:color w:val="000000"/>
              </w:rPr>
            </w:pPr>
            <w:r w:rsidRPr="004C5726">
              <w:rPr>
                <w:b/>
                <w:bCs/>
              </w:rPr>
              <w:t>1,5</w:t>
            </w:r>
          </w:p>
        </w:tc>
      </w:tr>
    </w:tbl>
    <w:p w:rsidR="0006286A" w:rsidRDefault="0006286A" w:rsidP="0006286A">
      <w:pPr>
        <w:pStyle w:val="a4"/>
        <w:spacing w:after="120"/>
        <w:ind w:firstLine="709"/>
        <w:jc w:val="both"/>
      </w:pPr>
    </w:p>
    <w:tbl>
      <w:tblPr>
        <w:tblStyle w:val="af7"/>
        <w:tblW w:w="9781" w:type="dxa"/>
        <w:tblInd w:w="-34" w:type="dxa"/>
        <w:tblLook w:val="04A0" w:firstRow="1" w:lastRow="0" w:firstColumn="1" w:lastColumn="0" w:noHBand="0" w:noVBand="1"/>
      </w:tblPr>
      <w:tblGrid>
        <w:gridCol w:w="5954"/>
        <w:gridCol w:w="3827"/>
      </w:tblGrid>
      <w:tr w:rsidR="00B87CBD" w:rsidRPr="000136D6" w:rsidTr="0061734C">
        <w:trPr>
          <w:trHeight w:val="384"/>
        </w:trPr>
        <w:tc>
          <w:tcPr>
            <w:tcW w:w="5954" w:type="dxa"/>
            <w:hideMark/>
          </w:tcPr>
          <w:p w:rsidR="00B87CBD" w:rsidRPr="00C13EC2" w:rsidRDefault="00B87CBD" w:rsidP="0061734C">
            <w:pPr>
              <w:tabs>
                <w:tab w:val="center" w:pos="4677"/>
                <w:tab w:val="right" w:pos="9355"/>
              </w:tabs>
              <w:jc w:val="center"/>
              <w:rPr>
                <w:color w:val="000000" w:themeColor="text1"/>
                <w:sz w:val="28"/>
                <w:szCs w:val="28"/>
              </w:rPr>
            </w:pPr>
            <w:r w:rsidRPr="00C13EC2">
              <w:rPr>
                <w:color w:val="000000" w:themeColor="text1"/>
                <w:sz w:val="28"/>
                <w:szCs w:val="28"/>
              </w:rPr>
              <w:t>Разрешенные параметры земельных участков и их застройки (О)</w:t>
            </w:r>
          </w:p>
        </w:tc>
        <w:tc>
          <w:tcPr>
            <w:tcW w:w="3827" w:type="dxa"/>
            <w:hideMark/>
          </w:tcPr>
          <w:p w:rsidR="00B87CBD" w:rsidRPr="00C13EC2" w:rsidRDefault="00B87CBD" w:rsidP="0061734C">
            <w:pPr>
              <w:tabs>
                <w:tab w:val="center" w:pos="4677"/>
                <w:tab w:val="right" w:pos="9355"/>
              </w:tabs>
              <w:jc w:val="center"/>
              <w:rPr>
                <w:color w:val="000000" w:themeColor="text1"/>
                <w:sz w:val="28"/>
                <w:szCs w:val="28"/>
              </w:rPr>
            </w:pPr>
            <w:r w:rsidRPr="00C13EC2">
              <w:rPr>
                <w:color w:val="000000" w:themeColor="text1"/>
                <w:sz w:val="28"/>
                <w:szCs w:val="28"/>
              </w:rPr>
              <w:t xml:space="preserve">Ограничения использования земельных участков и ОКС  </w:t>
            </w:r>
          </w:p>
        </w:tc>
      </w:tr>
      <w:tr w:rsidR="00C13EC2" w:rsidRPr="00C13EC2" w:rsidTr="0061734C">
        <w:tc>
          <w:tcPr>
            <w:tcW w:w="5954" w:type="dxa"/>
          </w:tcPr>
          <w:p w:rsidR="00B87CBD" w:rsidRPr="00C13EC2" w:rsidRDefault="00B87CBD" w:rsidP="0061734C">
            <w:pPr>
              <w:rPr>
                <w:b/>
                <w:color w:val="000000" w:themeColor="text1"/>
              </w:rPr>
            </w:pPr>
            <w:r w:rsidRPr="00C13EC2">
              <w:rPr>
                <w:b/>
                <w:color w:val="000000" w:themeColor="text1"/>
              </w:rPr>
              <w:t xml:space="preserve">1) Предельные (минимальные и (или) максимальные размеры земельных участков, в том числе их площадь: </w:t>
            </w:r>
          </w:p>
          <w:p w:rsidR="00B87CBD" w:rsidRPr="00C13EC2" w:rsidRDefault="00B87CBD" w:rsidP="0061734C">
            <w:pPr>
              <w:rPr>
                <w:color w:val="000000" w:themeColor="text1"/>
              </w:rPr>
            </w:pPr>
            <w:r w:rsidRPr="00C13EC2">
              <w:rPr>
                <w:color w:val="000000" w:themeColor="text1"/>
              </w:rPr>
              <w:t xml:space="preserve">         -предельный минимальный размер земельного участка (общественные объекты) – 0,20 га;</w:t>
            </w:r>
          </w:p>
          <w:p w:rsidR="00B87CBD" w:rsidRPr="00C13EC2" w:rsidRDefault="00B87CBD" w:rsidP="0061734C">
            <w:pPr>
              <w:rPr>
                <w:color w:val="000000" w:themeColor="text1"/>
              </w:rPr>
            </w:pPr>
            <w:r w:rsidRPr="00C13EC2">
              <w:rPr>
                <w:color w:val="000000" w:themeColor="text1"/>
              </w:rPr>
              <w:t xml:space="preserve">         -предельный минимальный размер земельного участка (жилые дома) – 0,10 га;</w:t>
            </w:r>
          </w:p>
          <w:p w:rsidR="00B87CBD" w:rsidRPr="00C13EC2" w:rsidRDefault="00B87CBD" w:rsidP="0061734C">
            <w:pPr>
              <w:rPr>
                <w:color w:val="000000" w:themeColor="text1"/>
              </w:rPr>
            </w:pPr>
            <w:r w:rsidRPr="00C13EC2">
              <w:rPr>
                <w:color w:val="000000" w:themeColor="text1"/>
              </w:rPr>
              <w:t xml:space="preserve">        -предельный минимальный размер земельного участка для стоянок легковых автомобилей и гаражей из расчета – 0,002 га на одно машино-место;</w:t>
            </w:r>
          </w:p>
          <w:p w:rsidR="00B87CBD" w:rsidRPr="00C13EC2" w:rsidRDefault="00B87CBD" w:rsidP="0061734C">
            <w:pPr>
              <w:rPr>
                <w:color w:val="000000" w:themeColor="text1"/>
              </w:rPr>
            </w:pPr>
            <w:r w:rsidRPr="00C13EC2">
              <w:rPr>
                <w:color w:val="000000" w:themeColor="text1"/>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B87CBD" w:rsidRPr="00C13EC2" w:rsidRDefault="00B87CBD" w:rsidP="0061734C">
            <w:pPr>
              <w:pStyle w:val="afb"/>
              <w:tabs>
                <w:tab w:val="left" w:pos="1134"/>
              </w:tabs>
              <w:spacing w:line="26" w:lineRule="atLeast"/>
              <w:ind w:firstLine="851"/>
              <w:jc w:val="both"/>
              <w:rPr>
                <w:rFonts w:eastAsia="BatangChe"/>
                <w:color w:val="000000" w:themeColor="text1"/>
                <w:szCs w:val="24"/>
              </w:rPr>
            </w:pPr>
            <w:r w:rsidRPr="00C13EC2">
              <w:rPr>
                <w:rFonts w:eastAsia="BatangChe"/>
                <w:color w:val="000000" w:themeColor="text1"/>
                <w:szCs w:val="24"/>
              </w:rPr>
              <w:t xml:space="preserve">Размер земельного участка, предназначенного для зданий общественно-делового назначения, определяется по нормативам, приведенным в приложении Ж СП 42.13330.2011. Свод правил. </w:t>
            </w:r>
            <w:r w:rsidRPr="00C13EC2">
              <w:rPr>
                <w:rFonts w:eastAsia="BatangChe"/>
                <w:color w:val="000000" w:themeColor="text1"/>
                <w:szCs w:val="24"/>
              </w:rPr>
              <w:lastRenderedPageBreak/>
              <w:t>«Градостроительство. Планировка и застройка городских и сельских поселений. Актуализированная редакция СНиП 2.07.01-89*» или по заданию на проектирование.</w:t>
            </w:r>
          </w:p>
          <w:p w:rsidR="00B87CBD" w:rsidRPr="00C13EC2" w:rsidRDefault="00B87CBD" w:rsidP="0061734C">
            <w:pPr>
              <w:pStyle w:val="afb"/>
              <w:tabs>
                <w:tab w:val="left" w:pos="1134"/>
              </w:tabs>
              <w:spacing w:line="26" w:lineRule="atLeast"/>
              <w:ind w:firstLine="851"/>
              <w:jc w:val="both"/>
              <w:rPr>
                <w:rFonts w:eastAsia="BatangChe"/>
                <w:color w:val="000000" w:themeColor="text1"/>
                <w:szCs w:val="24"/>
              </w:rPr>
            </w:pPr>
            <w:r w:rsidRPr="00C13EC2">
              <w:rPr>
                <w:rFonts w:eastAsia="BatangChe"/>
                <w:color w:val="000000" w:themeColor="text1"/>
                <w:szCs w:val="24"/>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B87CBD" w:rsidRPr="00C13EC2" w:rsidRDefault="00B87CBD" w:rsidP="0061734C">
            <w:pPr>
              <w:rPr>
                <w:b/>
                <w:color w:val="000000" w:themeColor="text1"/>
              </w:rPr>
            </w:pPr>
            <w:r w:rsidRPr="00C13EC2">
              <w:rPr>
                <w:b/>
                <w:color w:val="000000" w:themeColor="text1"/>
              </w:rPr>
              <w:t>2) Минимальные отступы от границ земельных участков до зданий, строений, сооружений:</w:t>
            </w:r>
          </w:p>
          <w:p w:rsidR="00B87CBD" w:rsidRPr="00C13EC2" w:rsidRDefault="00B87CBD" w:rsidP="0061734C">
            <w:pPr>
              <w:rPr>
                <w:color w:val="000000" w:themeColor="text1"/>
              </w:rPr>
            </w:pPr>
            <w:r w:rsidRPr="00C13EC2">
              <w:rPr>
                <w:color w:val="000000" w:themeColor="text1"/>
              </w:rPr>
              <w:t xml:space="preserve">        -минимальный отступ от красной линии улиц до линии </w:t>
            </w:r>
            <w:r w:rsidRPr="00C13EC2">
              <w:rPr>
                <w:color w:val="000000" w:themeColor="text1"/>
              </w:rPr>
              <w:br/>
              <w:t>застройки – 5 м при осуществлении нового строительства;</w:t>
            </w:r>
          </w:p>
          <w:p w:rsidR="00B87CBD" w:rsidRPr="00C13EC2" w:rsidRDefault="00B87CBD" w:rsidP="0061734C">
            <w:pPr>
              <w:rPr>
                <w:color w:val="000000" w:themeColor="text1"/>
              </w:rPr>
            </w:pPr>
            <w:r w:rsidRPr="00C13EC2">
              <w:rPr>
                <w:color w:val="000000" w:themeColor="text1"/>
              </w:rPr>
              <w:t xml:space="preserve">        -минимальный отступ от красной линии проездов до линии застройки – 3 м при осуществлении нового строительства;</w:t>
            </w:r>
          </w:p>
          <w:p w:rsidR="00B87CBD" w:rsidRPr="00C13EC2" w:rsidRDefault="00B87CBD" w:rsidP="0061734C">
            <w:pPr>
              <w:rPr>
                <w:color w:val="000000" w:themeColor="text1"/>
              </w:rPr>
            </w:pPr>
            <w:r w:rsidRPr="00C13EC2">
              <w:rPr>
                <w:color w:val="000000" w:themeColor="text1"/>
              </w:rPr>
              <w:t xml:space="preserve">       -минимальный отступ от границ земельного участка, за пределами которых запрещено строительство зданий, строений, сооружений – 3 м;</w:t>
            </w:r>
          </w:p>
          <w:p w:rsidR="00B87CBD" w:rsidRPr="00C13EC2" w:rsidRDefault="00B87CBD" w:rsidP="0061734C">
            <w:pPr>
              <w:rPr>
                <w:color w:val="000000" w:themeColor="text1"/>
              </w:rPr>
            </w:pPr>
            <w:r w:rsidRPr="00C13EC2">
              <w:rPr>
                <w:color w:val="000000" w:themeColor="text1"/>
              </w:rPr>
              <w:t xml:space="preserve">       -до прочих хозяйственных построек, строений, сооружений вспомогательного использования, открытых стоянок – 1 м.</w:t>
            </w:r>
          </w:p>
          <w:p w:rsidR="00B87CBD" w:rsidRPr="00C13EC2" w:rsidRDefault="00B87CBD" w:rsidP="0061734C">
            <w:pPr>
              <w:rPr>
                <w:color w:val="000000" w:themeColor="text1"/>
              </w:rPr>
            </w:pPr>
            <w:r w:rsidRPr="00C13EC2">
              <w:rPr>
                <w:color w:val="000000" w:themeColor="text1"/>
              </w:rPr>
              <w:t>Размещение зданий по красной линии допускается в условиях реконструкции сложивш</w:t>
            </w:r>
            <w:r w:rsidR="008E510E" w:rsidRPr="00C13EC2">
              <w:rPr>
                <w:color w:val="000000" w:themeColor="text1"/>
              </w:rPr>
              <w:t>ейся застройки при соответствую</w:t>
            </w:r>
            <w:r w:rsidRPr="00C13EC2">
              <w:rPr>
                <w:color w:val="000000" w:themeColor="text1"/>
              </w:rPr>
              <w:t>щем обосновании.</w:t>
            </w:r>
          </w:p>
          <w:p w:rsidR="00B87CBD" w:rsidRPr="00C13EC2" w:rsidRDefault="00B87CBD" w:rsidP="0061734C">
            <w:pPr>
              <w:rPr>
                <w:color w:val="000000" w:themeColor="text1"/>
              </w:rPr>
            </w:pPr>
            <w:r w:rsidRPr="00C13EC2">
              <w:rPr>
                <w:color w:val="000000" w:themeColor="text1"/>
              </w:rPr>
              <w:t>Расстояние от зданий и со</w:t>
            </w:r>
            <w:r w:rsidR="008E510E" w:rsidRPr="00C13EC2">
              <w:rPr>
                <w:color w:val="000000" w:themeColor="text1"/>
              </w:rPr>
              <w:t>оружений до деревьев и кустарни</w:t>
            </w:r>
            <w:r w:rsidRPr="00C13EC2">
              <w:rPr>
                <w:color w:val="000000" w:themeColor="text1"/>
              </w:rPr>
              <w:t>ков следует принимать:</w:t>
            </w:r>
          </w:p>
          <w:p w:rsidR="00B87CBD" w:rsidRPr="00C13EC2" w:rsidRDefault="00B87CBD" w:rsidP="0061734C">
            <w:pPr>
              <w:rPr>
                <w:color w:val="000000" w:themeColor="text1"/>
              </w:rPr>
            </w:pPr>
            <w:r w:rsidRPr="00C13EC2">
              <w:rPr>
                <w:color w:val="000000" w:themeColor="text1"/>
              </w:rPr>
              <w:t xml:space="preserve">       -до стволов высокорослых деревьев – 4 м; </w:t>
            </w:r>
          </w:p>
          <w:p w:rsidR="00B87CBD" w:rsidRPr="00C13EC2" w:rsidRDefault="00B87CBD" w:rsidP="0061734C">
            <w:pPr>
              <w:rPr>
                <w:color w:val="000000" w:themeColor="text1"/>
              </w:rPr>
            </w:pPr>
            <w:r w:rsidRPr="00C13EC2">
              <w:rPr>
                <w:color w:val="000000" w:themeColor="text1"/>
              </w:rPr>
              <w:t xml:space="preserve">       -до стволов среднерослых деревьев – 2 м;</w:t>
            </w:r>
          </w:p>
          <w:p w:rsidR="00B87CBD" w:rsidRPr="00C13EC2" w:rsidRDefault="00B87CBD" w:rsidP="0061734C">
            <w:pPr>
              <w:rPr>
                <w:color w:val="000000" w:themeColor="text1"/>
              </w:rPr>
            </w:pPr>
            <w:r w:rsidRPr="00C13EC2">
              <w:rPr>
                <w:color w:val="000000" w:themeColor="text1"/>
              </w:rPr>
              <w:t xml:space="preserve">       -до кустарников – 1 м.</w:t>
            </w:r>
          </w:p>
          <w:p w:rsidR="00B87CBD" w:rsidRPr="00C13EC2" w:rsidRDefault="00B87CBD" w:rsidP="0061734C">
            <w:pPr>
              <w:rPr>
                <w:color w:val="000000" w:themeColor="text1"/>
              </w:rPr>
            </w:pPr>
            <w:r w:rsidRPr="00C13EC2">
              <w:rPr>
                <w:color w:val="000000" w:themeColor="text1"/>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b/>
                <w:color w:val="000000" w:themeColor="text1"/>
                <w:szCs w:val="24"/>
              </w:rPr>
              <w:t>3) Предельное количество этажей</w:t>
            </w:r>
            <w:r w:rsidRPr="00C13EC2">
              <w:rPr>
                <w:rFonts w:eastAsia="BatangChe"/>
                <w:color w:val="000000" w:themeColor="text1"/>
                <w:szCs w:val="24"/>
              </w:rPr>
              <w:t xml:space="preserve"> – 2.</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b/>
                <w:color w:val="000000" w:themeColor="text1"/>
                <w:szCs w:val="24"/>
              </w:rPr>
              <w:t>4) Максимальный процент застройки в границах земельного участка</w:t>
            </w:r>
            <w:r w:rsidRPr="00C13EC2">
              <w:rPr>
                <w:rFonts w:eastAsia="BatangChe"/>
                <w:color w:val="000000" w:themeColor="text1"/>
                <w:szCs w:val="24"/>
              </w:rPr>
              <w:t xml:space="preserve">, определяемый как отношение суммарной площади земельного участка, которая может быть застроена, ко всей площади земельного участка в данной зоне: </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общественные объекты-80%</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жилые дома-60%</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Допускается изменение максимального процента застройки по заданию на проектирование и с учетом особенностей конкретного объекта.</w:t>
            </w:r>
          </w:p>
          <w:p w:rsidR="00B87CBD" w:rsidRPr="00C13EC2" w:rsidRDefault="00B87CBD" w:rsidP="0061734C">
            <w:pPr>
              <w:pStyle w:val="afb"/>
              <w:tabs>
                <w:tab w:val="left" w:pos="1134"/>
              </w:tabs>
              <w:spacing w:line="26" w:lineRule="atLeast"/>
              <w:jc w:val="both"/>
              <w:rPr>
                <w:rFonts w:eastAsia="BatangChe"/>
                <w:b/>
                <w:color w:val="000000" w:themeColor="text1"/>
                <w:szCs w:val="24"/>
              </w:rPr>
            </w:pPr>
            <w:r w:rsidRPr="00C13EC2">
              <w:rPr>
                <w:rFonts w:eastAsia="BatangChe"/>
                <w:b/>
                <w:color w:val="000000" w:themeColor="text1"/>
                <w:szCs w:val="24"/>
              </w:rPr>
              <w:t>5)Максимальный коэффициент озеленения:</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общественные объекты-10 %</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жилые дома-10 %</w:t>
            </w:r>
          </w:p>
          <w:p w:rsidR="00B87CBD" w:rsidRPr="00C13EC2" w:rsidRDefault="00B87CBD" w:rsidP="0061734C">
            <w:pPr>
              <w:rPr>
                <w:b/>
                <w:color w:val="000000" w:themeColor="text1"/>
              </w:rPr>
            </w:pPr>
            <w:r w:rsidRPr="00C13EC2">
              <w:rPr>
                <w:b/>
                <w:color w:val="000000" w:themeColor="text1"/>
              </w:rPr>
              <w:t>6)Минимальная длина стороны по уличному фронту :</w:t>
            </w:r>
          </w:p>
          <w:p w:rsidR="00B87CBD" w:rsidRPr="00C13EC2" w:rsidRDefault="00B87CBD" w:rsidP="0061734C">
            <w:pPr>
              <w:rPr>
                <w:color w:val="000000" w:themeColor="text1"/>
              </w:rPr>
            </w:pPr>
            <w:r w:rsidRPr="00C13EC2">
              <w:rPr>
                <w:color w:val="000000" w:themeColor="text1"/>
              </w:rPr>
              <w:lastRenderedPageBreak/>
              <w:t>общественные объекты-42%</w:t>
            </w:r>
          </w:p>
          <w:p w:rsidR="00B87CBD" w:rsidRPr="00C13EC2" w:rsidRDefault="00B87CBD" w:rsidP="0061734C">
            <w:pPr>
              <w:rPr>
                <w:color w:val="000000" w:themeColor="text1"/>
              </w:rPr>
            </w:pPr>
            <w:r w:rsidRPr="00C13EC2">
              <w:rPr>
                <w:color w:val="000000" w:themeColor="text1"/>
              </w:rPr>
              <w:t>жилые дома-27%</w:t>
            </w:r>
          </w:p>
          <w:p w:rsidR="00B87CBD" w:rsidRPr="00C13EC2" w:rsidRDefault="00B87CBD" w:rsidP="0061734C">
            <w:pPr>
              <w:rPr>
                <w:b/>
                <w:color w:val="000000" w:themeColor="text1"/>
              </w:rPr>
            </w:pPr>
            <w:r w:rsidRPr="00C13EC2">
              <w:rPr>
                <w:b/>
                <w:color w:val="000000" w:themeColor="text1"/>
              </w:rPr>
              <w:t>7)минимальная ширина\глубина:</w:t>
            </w:r>
          </w:p>
          <w:p w:rsidR="00B87CBD" w:rsidRPr="00C13EC2" w:rsidRDefault="00B87CBD" w:rsidP="0061734C">
            <w:pPr>
              <w:rPr>
                <w:color w:val="000000" w:themeColor="text1"/>
              </w:rPr>
            </w:pPr>
            <w:r w:rsidRPr="00C13EC2">
              <w:rPr>
                <w:color w:val="000000" w:themeColor="text1"/>
              </w:rPr>
              <w:t>общественные объекты-24%</w:t>
            </w:r>
          </w:p>
          <w:p w:rsidR="00B87CBD" w:rsidRPr="00C13EC2" w:rsidRDefault="00B87CBD" w:rsidP="0061734C">
            <w:pPr>
              <w:rPr>
                <w:color w:val="000000" w:themeColor="text1"/>
              </w:rPr>
            </w:pPr>
            <w:r w:rsidRPr="00C13EC2">
              <w:rPr>
                <w:color w:val="000000" w:themeColor="text1"/>
              </w:rPr>
              <w:t>жилые дома-24%</w:t>
            </w:r>
          </w:p>
          <w:p w:rsidR="00B87CBD" w:rsidRPr="00C13EC2" w:rsidRDefault="00B87CBD" w:rsidP="0061734C">
            <w:pPr>
              <w:rPr>
                <w:color w:val="000000" w:themeColor="text1"/>
              </w:rPr>
            </w:pPr>
            <w:r w:rsidRPr="00C13EC2">
              <w:rPr>
                <w:b/>
                <w:color w:val="000000" w:themeColor="text1"/>
              </w:rPr>
              <w:t>8)Максимальная высота здания до конька крыши</w:t>
            </w:r>
            <w:r w:rsidRPr="00C13EC2">
              <w:rPr>
                <w:color w:val="000000" w:themeColor="text1"/>
              </w:rPr>
              <w:t>-22 м</w:t>
            </w:r>
          </w:p>
          <w:p w:rsidR="00B87CBD" w:rsidRPr="00C13EC2" w:rsidRDefault="00B87CBD" w:rsidP="0061734C">
            <w:pPr>
              <w:rPr>
                <w:b/>
                <w:color w:val="000000" w:themeColor="text1"/>
              </w:rPr>
            </w:pPr>
            <w:r w:rsidRPr="00C13EC2">
              <w:rPr>
                <w:b/>
                <w:color w:val="000000" w:themeColor="text1"/>
              </w:rPr>
              <w:t>9)максимальная высота оград :</w:t>
            </w:r>
          </w:p>
          <w:p w:rsidR="00B87CBD" w:rsidRPr="00C13EC2" w:rsidRDefault="00B87CBD" w:rsidP="0061734C">
            <w:pPr>
              <w:rPr>
                <w:color w:val="000000" w:themeColor="text1"/>
              </w:rPr>
            </w:pPr>
            <w:r w:rsidRPr="00C13EC2">
              <w:rPr>
                <w:color w:val="000000" w:themeColor="text1"/>
              </w:rPr>
              <w:t>общественные объекты-1,5 м</w:t>
            </w:r>
          </w:p>
          <w:p w:rsidR="00B87CBD" w:rsidRPr="00C13EC2" w:rsidRDefault="00B87CBD" w:rsidP="0061734C">
            <w:pPr>
              <w:rPr>
                <w:color w:val="000000" w:themeColor="text1"/>
              </w:rPr>
            </w:pPr>
            <w:r w:rsidRPr="00C13EC2">
              <w:rPr>
                <w:color w:val="000000" w:themeColor="text1"/>
              </w:rPr>
              <w:t>жилые дома-0 м</w:t>
            </w:r>
          </w:p>
          <w:p w:rsidR="00B87CBD" w:rsidRPr="00C13EC2" w:rsidRDefault="00B87CBD" w:rsidP="0061734C">
            <w:pPr>
              <w:rPr>
                <w:color w:val="000000" w:themeColor="text1"/>
              </w:rPr>
            </w:pPr>
          </w:p>
          <w:p w:rsidR="00B87CBD" w:rsidRPr="00C13EC2" w:rsidRDefault="00B87CBD" w:rsidP="0061734C">
            <w:pPr>
              <w:pStyle w:val="afb"/>
              <w:tabs>
                <w:tab w:val="left" w:pos="1134"/>
              </w:tabs>
              <w:spacing w:line="26" w:lineRule="atLeast"/>
              <w:jc w:val="both"/>
              <w:rPr>
                <w:rFonts w:eastAsia="BatangChe"/>
                <w:color w:val="000000" w:themeColor="text1"/>
                <w:szCs w:val="24"/>
              </w:rPr>
            </w:pPr>
          </w:p>
        </w:tc>
        <w:tc>
          <w:tcPr>
            <w:tcW w:w="3827" w:type="dxa"/>
          </w:tcPr>
          <w:p w:rsidR="00B87CBD" w:rsidRPr="00C13EC2" w:rsidRDefault="00B87CBD" w:rsidP="0061734C">
            <w:pPr>
              <w:autoSpaceDN w:val="0"/>
              <w:adjustRightInd w:val="0"/>
              <w:jc w:val="both"/>
              <w:outlineLvl w:val="1"/>
              <w:rPr>
                <w:color w:val="000000" w:themeColor="text1"/>
              </w:rPr>
            </w:pPr>
            <w:r w:rsidRPr="00C13EC2">
              <w:rPr>
                <w:color w:val="000000" w:themeColor="text1"/>
              </w:rPr>
              <w:lastRenderedPageBreak/>
              <w:t xml:space="preserve"> При выполнении отделки фасадов зданий и сооружений юриди-ческие лица, индивидуальные предприниматели и управляющие организации обязаны обеспечить:</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 xml:space="preserve">           -применение наиболее эффективных методов, долго-вечных материалов, учитывающих природно-климатические условия Забайкальского края, требования по энергоэффективности и обес-печивающих создание современ-ного архитектурного облика зас-тройки и высокое качество среды обитания населения;</w:t>
            </w:r>
          </w:p>
          <w:p w:rsidR="00B87CBD" w:rsidRPr="00C13EC2" w:rsidRDefault="00B87CBD" w:rsidP="0061734C">
            <w:pPr>
              <w:pStyle w:val="afb"/>
              <w:tabs>
                <w:tab w:val="left" w:pos="1134"/>
              </w:tabs>
              <w:spacing w:line="26" w:lineRule="atLeast"/>
              <w:jc w:val="both"/>
              <w:rPr>
                <w:rFonts w:eastAsia="BatangChe"/>
                <w:color w:val="000000" w:themeColor="text1"/>
                <w:szCs w:val="24"/>
              </w:rPr>
            </w:pPr>
            <w:r w:rsidRPr="00C13EC2">
              <w:rPr>
                <w:rFonts w:eastAsia="BatangChe"/>
                <w:color w:val="000000" w:themeColor="text1"/>
                <w:szCs w:val="24"/>
              </w:rPr>
              <w:t xml:space="preserve">           -соблюдение единого архитектурно-стилевого решения в пределах одного здания, если объект встроен в это здание или пристроен к нему.</w:t>
            </w:r>
          </w:p>
          <w:p w:rsidR="00B87CBD" w:rsidRPr="00C13EC2" w:rsidRDefault="00B87CBD" w:rsidP="0061734C">
            <w:pPr>
              <w:autoSpaceDN w:val="0"/>
              <w:adjustRightInd w:val="0"/>
              <w:jc w:val="both"/>
              <w:outlineLvl w:val="1"/>
              <w:rPr>
                <w:color w:val="000000" w:themeColor="text1"/>
              </w:rPr>
            </w:pPr>
            <w:r w:rsidRPr="00C13EC2">
              <w:rPr>
                <w:color w:val="000000" w:themeColor="text1"/>
              </w:rPr>
              <w:t xml:space="preserve">Не допускается размещать </w:t>
            </w:r>
            <w:r w:rsidRPr="00C13EC2">
              <w:rPr>
                <w:color w:val="000000" w:themeColor="text1"/>
              </w:rPr>
              <w:lastRenderedPageBreak/>
              <w:t>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 объекты ритуальных услуг и предприятия по изготовлению памятников.</w:t>
            </w:r>
          </w:p>
          <w:p w:rsidR="0061734C" w:rsidRPr="00C13EC2" w:rsidRDefault="0061734C" w:rsidP="0061734C">
            <w:pPr>
              <w:autoSpaceDN w:val="0"/>
              <w:adjustRightInd w:val="0"/>
              <w:jc w:val="both"/>
              <w:outlineLvl w:val="1"/>
              <w:rPr>
                <w:color w:val="000000" w:themeColor="text1"/>
              </w:rPr>
            </w:pPr>
            <w:r w:rsidRPr="00C13EC2">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B87CBD" w:rsidRPr="00C13EC2" w:rsidRDefault="00B87CBD" w:rsidP="0061734C">
            <w:pPr>
              <w:autoSpaceDN w:val="0"/>
              <w:adjustRightInd w:val="0"/>
              <w:ind w:firstLine="851"/>
              <w:jc w:val="both"/>
              <w:outlineLvl w:val="1"/>
              <w:rPr>
                <w:color w:val="000000" w:themeColor="text1"/>
              </w:rPr>
            </w:pPr>
          </w:p>
          <w:p w:rsidR="00B87CBD" w:rsidRPr="00C13EC2" w:rsidRDefault="00B87CBD" w:rsidP="0061734C">
            <w:pPr>
              <w:rPr>
                <w:rFonts w:eastAsia="BatangChe"/>
                <w:color w:val="000000" w:themeColor="text1"/>
              </w:rPr>
            </w:pPr>
          </w:p>
        </w:tc>
      </w:tr>
    </w:tbl>
    <w:p w:rsidR="00B87CBD" w:rsidRPr="00C13EC2" w:rsidRDefault="00B87CBD" w:rsidP="0006286A">
      <w:pPr>
        <w:pStyle w:val="a4"/>
        <w:spacing w:after="120"/>
        <w:ind w:firstLine="709"/>
        <w:jc w:val="both"/>
        <w:rPr>
          <w:color w:val="000000" w:themeColor="text1"/>
        </w:rPr>
      </w:pPr>
    </w:p>
    <w:p w:rsidR="0006286A" w:rsidRPr="00F90D27" w:rsidRDefault="0006286A" w:rsidP="0006286A">
      <w:pPr>
        <w:pStyle w:val="a4"/>
        <w:spacing w:after="120"/>
        <w:ind w:firstLine="709"/>
        <w:jc w:val="both"/>
        <w:rPr>
          <w:b w:val="0"/>
        </w:rPr>
      </w:pPr>
      <w:r>
        <w:rPr>
          <w:b w:val="0"/>
        </w:rPr>
        <w:t>Статья 23</w:t>
      </w:r>
      <w:r w:rsidRPr="00F90D27">
        <w:rPr>
          <w:b w:val="0"/>
        </w:rPr>
        <w:t xml:space="preserve">. Производственные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Производственные зоны предназначены для размещения промышленных и коммунально-складских объектов</w:t>
      </w:r>
      <w:r>
        <w:t xml:space="preserve"> в границах населенных пунктов и на землях промышленности</w:t>
      </w:r>
      <w:r w:rsidRPr="00F90D27">
        <w:t>.</w:t>
      </w:r>
    </w:p>
    <w:p w:rsidR="0006286A" w:rsidRPr="009352FE" w:rsidRDefault="0006286A" w:rsidP="0006286A">
      <w:pPr>
        <w:shd w:val="clear" w:color="auto" w:fill="FFFFFF"/>
        <w:spacing w:after="120"/>
        <w:ind w:firstLine="709"/>
        <w:jc w:val="both"/>
        <w:rPr>
          <w:snapToGrid w:val="0"/>
        </w:rPr>
      </w:pPr>
      <w:r w:rsidRPr="009352FE">
        <w:rPr>
          <w:snapToGrid w:val="0"/>
        </w:rPr>
        <w:t>К производственным зонам относятся:</w:t>
      </w:r>
    </w:p>
    <w:p w:rsidR="0006286A" w:rsidRPr="009352FE" w:rsidRDefault="00E27A4F" w:rsidP="00E27A4F">
      <w:pPr>
        <w:shd w:val="clear" w:color="auto" w:fill="FFFFFF"/>
        <w:jc w:val="both"/>
        <w:rPr>
          <w:snapToGrid w:val="0"/>
        </w:rPr>
      </w:pPr>
      <w:r>
        <w:rPr>
          <w:snapToGrid w:val="0"/>
        </w:rPr>
        <w:t xml:space="preserve">            </w:t>
      </w:r>
      <w:r w:rsidR="0006286A" w:rsidRPr="009352FE">
        <w:rPr>
          <w:b/>
          <w:snapToGrid w:val="0"/>
        </w:rPr>
        <w:t xml:space="preserve">Зона предприятий </w:t>
      </w:r>
      <w:r w:rsidR="0006286A" w:rsidRPr="009352FE">
        <w:rPr>
          <w:b/>
          <w:snapToGrid w:val="0"/>
          <w:lang w:val="en-US"/>
        </w:rPr>
        <w:t>IV</w:t>
      </w:r>
      <w:r w:rsidR="0006286A" w:rsidRPr="009352FE">
        <w:rPr>
          <w:b/>
          <w:snapToGrid w:val="0"/>
        </w:rPr>
        <w:t xml:space="preserve"> класса (П2)</w:t>
      </w:r>
      <w:r w:rsidR="0006286A" w:rsidRPr="009352FE">
        <w:rPr>
          <w:snapToGrid w:val="0"/>
        </w:rPr>
        <w:t xml:space="preserve">  - используется для размещения предприятий, требующих организации санитарно-защитных зон до 100</w:t>
      </w:r>
      <w:r w:rsidR="0006286A">
        <w:rPr>
          <w:snapToGrid w:val="0"/>
        </w:rPr>
        <w:t xml:space="preserve"> </w:t>
      </w:r>
      <w:r w:rsidR="0006286A" w:rsidRPr="009352FE">
        <w:rPr>
          <w:snapToGrid w:val="0"/>
        </w:rPr>
        <w:t>м</w:t>
      </w:r>
      <w:r w:rsidR="0006286A">
        <w:rPr>
          <w:snapToGrid w:val="0"/>
        </w:rPr>
        <w:t>етров.</w:t>
      </w:r>
      <w:r w:rsidR="0006286A" w:rsidRPr="009352FE">
        <w:rPr>
          <w:snapToGrid w:val="0"/>
        </w:rPr>
        <w:t xml:space="preserve"> </w:t>
      </w:r>
    </w:p>
    <w:p w:rsidR="0006286A" w:rsidRPr="00F90D27" w:rsidRDefault="0006286A" w:rsidP="0006286A">
      <w:pPr>
        <w:shd w:val="clear" w:color="auto" w:fill="FFFFFF"/>
        <w:ind w:firstLine="709"/>
        <w:jc w:val="both"/>
        <w:rPr>
          <w:snapToGrid w:val="0"/>
        </w:rPr>
      </w:pPr>
      <w:r w:rsidRPr="00F90D27">
        <w:rPr>
          <w:b/>
          <w:snapToGrid w:val="0"/>
        </w:rPr>
        <w:t xml:space="preserve">Зона предприятий </w:t>
      </w:r>
      <w:r w:rsidRPr="00F90D27">
        <w:rPr>
          <w:b/>
          <w:snapToGrid w:val="0"/>
          <w:lang w:val="en-US"/>
        </w:rPr>
        <w:t>V</w:t>
      </w:r>
      <w:r w:rsidRPr="00F90D27">
        <w:rPr>
          <w:b/>
          <w:snapToGrid w:val="0"/>
        </w:rPr>
        <w:t xml:space="preserve"> класса (П3)</w:t>
      </w:r>
      <w:r w:rsidRPr="00F90D27">
        <w:rPr>
          <w:snapToGrid w:val="0"/>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p w:rsidR="0006286A" w:rsidRPr="00F90D27" w:rsidRDefault="0006286A" w:rsidP="0006286A">
      <w:pPr>
        <w:ind w:firstLine="709"/>
        <w:jc w:val="both"/>
        <w:rPr>
          <w:snapToGrid w:val="0"/>
        </w:rPr>
      </w:pPr>
      <w:r w:rsidRPr="00F90D27">
        <w:rPr>
          <w:b/>
          <w:snapToGrid w:val="0"/>
        </w:rPr>
        <w:t xml:space="preserve">Зона коммунальных и складских объектов </w:t>
      </w:r>
      <w:r w:rsidRPr="00F90D27">
        <w:rPr>
          <w:b/>
          <w:snapToGrid w:val="0"/>
          <w:lang w:val="en-US"/>
        </w:rPr>
        <w:t>IV</w:t>
      </w:r>
      <w:r w:rsidRPr="00F90D27">
        <w:rPr>
          <w:b/>
          <w:snapToGrid w:val="0"/>
        </w:rPr>
        <w:t xml:space="preserve"> класса (П4)</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F90D27">
          <w:rPr>
            <w:snapToGrid w:val="0"/>
          </w:rPr>
          <w:t>100 метров</w:t>
        </w:r>
      </w:smartTag>
      <w:r w:rsidRPr="00F90D27">
        <w:rPr>
          <w:snapToGrid w:val="0"/>
        </w:rPr>
        <w:t xml:space="preserve">. </w:t>
      </w:r>
    </w:p>
    <w:p w:rsidR="0006286A" w:rsidRPr="00F90D27" w:rsidRDefault="0006286A" w:rsidP="0006286A">
      <w:pPr>
        <w:ind w:firstLine="709"/>
        <w:jc w:val="both"/>
        <w:rPr>
          <w:snapToGrid w:val="0"/>
        </w:rPr>
      </w:pPr>
      <w:r w:rsidRPr="00F90D27">
        <w:rPr>
          <w:b/>
          <w:snapToGrid w:val="0"/>
        </w:rPr>
        <w:t xml:space="preserve">Зона коммунально-складских объектов </w:t>
      </w:r>
      <w:r w:rsidRPr="00F90D27">
        <w:rPr>
          <w:b/>
          <w:snapToGrid w:val="0"/>
          <w:lang w:val="en-US"/>
        </w:rPr>
        <w:t>V</w:t>
      </w:r>
      <w:r w:rsidRPr="00F90D27">
        <w:rPr>
          <w:b/>
          <w:snapToGrid w:val="0"/>
        </w:rPr>
        <w:t xml:space="preserve"> класса (П5)</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 xml:space="preserve">. </w:t>
      </w:r>
    </w:p>
    <w:p w:rsidR="0006286A" w:rsidRDefault="0006286A" w:rsidP="0006286A">
      <w:pPr>
        <w:shd w:val="clear" w:color="auto" w:fill="FFFFFF"/>
        <w:ind w:firstLine="709"/>
        <w:jc w:val="both"/>
        <w:rPr>
          <w:snapToGrid w:val="0"/>
        </w:rPr>
      </w:pPr>
      <w:r w:rsidRPr="00F90D27">
        <w:rPr>
          <w:b/>
          <w:snapToGrid w:val="0"/>
        </w:rPr>
        <w:t>Зона гаражей (П6)</w:t>
      </w:r>
      <w:r w:rsidRPr="00F90D27">
        <w:rPr>
          <w:snapToGrid w:val="0"/>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9"/>
        <w:gridCol w:w="1199"/>
        <w:gridCol w:w="1447"/>
        <w:gridCol w:w="880"/>
        <w:gridCol w:w="880"/>
        <w:gridCol w:w="868"/>
      </w:tblGrid>
      <w:tr w:rsidR="0006286A" w:rsidRPr="00FA1475" w:rsidTr="0006286A">
        <w:trPr>
          <w:trHeight w:val="285"/>
        </w:trPr>
        <w:tc>
          <w:tcPr>
            <w:tcW w:w="5000" w:type="pct"/>
            <w:gridSpan w:val="6"/>
          </w:tcPr>
          <w:p w:rsidR="0006286A" w:rsidRPr="00FA1475" w:rsidRDefault="0006286A" w:rsidP="0006286A">
            <w:pPr>
              <w:pStyle w:val="4"/>
              <w:spacing w:before="0" w:after="0"/>
              <w:ind w:firstLine="709"/>
              <w:rPr>
                <w:sz w:val="24"/>
                <w:szCs w:val="24"/>
              </w:rPr>
            </w:pPr>
            <w:r w:rsidRPr="00FA1475">
              <w:rPr>
                <w:sz w:val="24"/>
                <w:szCs w:val="24"/>
              </w:rPr>
              <w:t xml:space="preserve">Таблица </w:t>
            </w:r>
            <w:r>
              <w:rPr>
                <w:sz w:val="24"/>
                <w:szCs w:val="24"/>
              </w:rPr>
              <w:t>4</w:t>
            </w:r>
          </w:p>
          <w:p w:rsidR="0006286A" w:rsidRPr="00FA1475" w:rsidRDefault="0006286A" w:rsidP="0006286A">
            <w:pPr>
              <w:shd w:val="clear" w:color="auto" w:fill="FFFFFF"/>
              <w:ind w:firstLine="709"/>
              <w:jc w:val="both"/>
              <w:rPr>
                <w:snapToGrid w:val="0"/>
              </w:rPr>
            </w:pPr>
            <w:r w:rsidRPr="00FA1475">
              <w:rPr>
                <w:snapToGrid w:val="0"/>
              </w:rPr>
              <w:t xml:space="preserve">О - основные виды использования, не требующие  получения зонального разрешения, </w:t>
            </w:r>
          </w:p>
          <w:p w:rsidR="0006286A" w:rsidRPr="00FA1475" w:rsidRDefault="0006286A" w:rsidP="0006286A">
            <w:pPr>
              <w:shd w:val="clear" w:color="auto" w:fill="FFFFFF"/>
              <w:ind w:firstLine="709"/>
              <w:jc w:val="both"/>
              <w:rPr>
                <w:snapToGrid w:val="0"/>
              </w:rPr>
            </w:pPr>
            <w:r w:rsidRPr="00FA1475">
              <w:rPr>
                <w:snapToGrid w:val="0"/>
              </w:rPr>
              <w:t xml:space="preserve">С – условно разрешенные виды использования, требующие получения зонального разрешения, </w:t>
            </w:r>
          </w:p>
          <w:p w:rsidR="0006286A" w:rsidRPr="00FA1475" w:rsidRDefault="0006286A" w:rsidP="0006286A">
            <w:pPr>
              <w:jc w:val="center"/>
              <w:rPr>
                <w:b/>
                <w:bCs/>
              </w:rPr>
            </w:pPr>
            <w:r w:rsidRPr="00FA1475">
              <w:rPr>
                <w:snapToGrid w:val="0"/>
              </w:rPr>
              <w:t>-  - виды использования, на которые не может быть получено зональное разрешение.</w:t>
            </w:r>
            <w:r w:rsidR="002000B6">
              <w:rPr>
                <w:noProof/>
              </w:rPr>
              <mc:AlternateContent>
                <mc:Choice Requires="wps">
                  <w:drawing>
                    <wp:inline distT="0" distB="0" distL="0" distR="0">
                      <wp:extent cx="9525" cy="9525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041551F"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U+7mH6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7C3263" w:rsidRPr="00FA1475" w:rsidTr="00AB2FF4">
        <w:trPr>
          <w:trHeight w:val="285"/>
        </w:trPr>
        <w:tc>
          <w:tcPr>
            <w:tcW w:w="2285" w:type="pct"/>
          </w:tcPr>
          <w:p w:rsidR="007C3263" w:rsidRPr="00FA1475" w:rsidRDefault="007C3263" w:rsidP="0006286A">
            <w:pPr>
              <w:rPr>
                <w:color w:val="000000"/>
              </w:rPr>
            </w:pPr>
            <w:r w:rsidRPr="00FA1475">
              <w:rPr>
                <w:b/>
                <w:color w:val="000000"/>
              </w:rPr>
              <w:t>Виды разрешенного использования</w:t>
            </w:r>
          </w:p>
        </w:tc>
        <w:tc>
          <w:tcPr>
            <w:tcW w:w="617" w:type="pct"/>
          </w:tcPr>
          <w:p w:rsidR="007C3263" w:rsidRPr="00FA1475" w:rsidRDefault="007C3263" w:rsidP="00AB2FF4">
            <w:pPr>
              <w:jc w:val="center"/>
              <w:rPr>
                <w:b/>
                <w:bCs/>
              </w:rPr>
            </w:pPr>
            <w:r w:rsidRPr="00FA1475">
              <w:rPr>
                <w:b/>
                <w:bCs/>
              </w:rPr>
              <w:t>П2</w:t>
            </w:r>
          </w:p>
        </w:tc>
        <w:tc>
          <w:tcPr>
            <w:tcW w:w="745" w:type="pct"/>
          </w:tcPr>
          <w:p w:rsidR="007C3263" w:rsidRPr="00FA1475" w:rsidRDefault="007C3263" w:rsidP="0006286A">
            <w:pPr>
              <w:jc w:val="center"/>
              <w:rPr>
                <w:b/>
                <w:bCs/>
              </w:rPr>
            </w:pPr>
            <w:r w:rsidRPr="00FA1475">
              <w:rPr>
                <w:b/>
                <w:bCs/>
              </w:rPr>
              <w:t>П3</w:t>
            </w:r>
          </w:p>
        </w:tc>
        <w:tc>
          <w:tcPr>
            <w:tcW w:w="453" w:type="pct"/>
          </w:tcPr>
          <w:p w:rsidR="007C3263" w:rsidRPr="00FA1475" w:rsidRDefault="007C3263" w:rsidP="0006286A">
            <w:pPr>
              <w:jc w:val="center"/>
              <w:rPr>
                <w:b/>
                <w:bCs/>
              </w:rPr>
            </w:pPr>
            <w:r w:rsidRPr="00FA1475">
              <w:rPr>
                <w:b/>
                <w:bCs/>
              </w:rPr>
              <w:t>П4</w:t>
            </w:r>
          </w:p>
        </w:tc>
        <w:tc>
          <w:tcPr>
            <w:tcW w:w="453" w:type="pct"/>
          </w:tcPr>
          <w:p w:rsidR="007C3263" w:rsidRPr="00FA1475" w:rsidRDefault="007C3263" w:rsidP="0006286A">
            <w:pPr>
              <w:jc w:val="center"/>
              <w:rPr>
                <w:b/>
                <w:bCs/>
              </w:rPr>
            </w:pPr>
            <w:r w:rsidRPr="00FA1475">
              <w:rPr>
                <w:b/>
                <w:bCs/>
              </w:rPr>
              <w:t>П5</w:t>
            </w:r>
          </w:p>
        </w:tc>
        <w:tc>
          <w:tcPr>
            <w:tcW w:w="447" w:type="pct"/>
          </w:tcPr>
          <w:p w:rsidR="007C3263" w:rsidRPr="00FA1475" w:rsidRDefault="007C3263" w:rsidP="0006286A">
            <w:pPr>
              <w:jc w:val="center"/>
              <w:rPr>
                <w:color w:val="000000"/>
              </w:rPr>
            </w:pPr>
            <w:r w:rsidRPr="00FA1475">
              <w:rPr>
                <w:b/>
                <w:bCs/>
              </w:rPr>
              <w:t>П6</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rPr>
              <w:t>Предприятия  и  коммунально-</w:t>
            </w:r>
          </w:p>
          <w:p w:rsidR="007C3263" w:rsidRPr="00FA1475" w:rsidRDefault="007C3263" w:rsidP="0006286A">
            <w:pPr>
              <w:shd w:val="clear" w:color="auto" w:fill="FFFFFF"/>
              <w:jc w:val="both"/>
              <w:rPr>
                <w:b/>
                <w:snapToGrid w:val="0"/>
              </w:rPr>
            </w:pPr>
            <w:r w:rsidRPr="00FA1475">
              <w:rPr>
                <w:b/>
                <w:snapToGrid w:val="0"/>
              </w:rPr>
              <w:t>складские организации</w:t>
            </w:r>
          </w:p>
        </w:tc>
        <w:tc>
          <w:tcPr>
            <w:tcW w:w="617" w:type="pct"/>
          </w:tcPr>
          <w:p w:rsidR="007C3263" w:rsidRPr="00FA1475" w:rsidRDefault="007C3263" w:rsidP="00AB2FF4">
            <w:pPr>
              <w:shd w:val="clear" w:color="auto" w:fill="FFFFFF"/>
              <w:jc w:val="center"/>
              <w:rPr>
                <w:b/>
                <w:snapToGrid w:val="0"/>
              </w:rPr>
            </w:pPr>
          </w:p>
          <w:p w:rsidR="007C3263" w:rsidRPr="00FA1475" w:rsidRDefault="007C3263" w:rsidP="00AB2FF4">
            <w:pPr>
              <w:shd w:val="clear" w:color="auto" w:fill="FFFFFF"/>
              <w:jc w:val="center"/>
              <w:rPr>
                <w:b/>
                <w:snapToGrid w:val="0"/>
              </w:rPr>
            </w:pPr>
          </w:p>
        </w:tc>
        <w:tc>
          <w:tcPr>
            <w:tcW w:w="745"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53"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53"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47"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V</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О</w:t>
            </w:r>
          </w:p>
        </w:tc>
        <w:tc>
          <w:tcPr>
            <w:tcW w:w="745"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47" w:type="pct"/>
          </w:tcPr>
          <w:p w:rsidR="007C3263" w:rsidRPr="00FA1475" w:rsidRDefault="007C3263" w:rsidP="0006286A">
            <w:pPr>
              <w:shd w:val="clear" w:color="auto" w:fill="FFFFFF"/>
              <w:jc w:val="both"/>
              <w:rPr>
                <w:b/>
                <w:snapToGrid w:val="0"/>
              </w:rPr>
            </w:pPr>
            <w:r w:rsidRPr="00FA1475">
              <w:rPr>
                <w:b/>
                <w:snapToGrid w:val="0"/>
              </w:rPr>
              <w:t>О</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IV</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О</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III</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540"/>
        </w:trPr>
        <w:tc>
          <w:tcPr>
            <w:tcW w:w="2285" w:type="pct"/>
          </w:tcPr>
          <w:p w:rsidR="007C3263" w:rsidRPr="00FA1475" w:rsidRDefault="007C3263" w:rsidP="0006286A">
            <w:pPr>
              <w:shd w:val="clear" w:color="auto" w:fill="FFFFFF"/>
              <w:jc w:val="both"/>
              <w:rPr>
                <w:b/>
                <w:snapToGrid w:val="0"/>
              </w:rPr>
            </w:pPr>
            <w:r w:rsidRPr="00FA1475">
              <w:rPr>
                <w:b/>
                <w:snapToGrid w:val="0"/>
              </w:rPr>
              <w:t>II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427"/>
        </w:trPr>
        <w:tc>
          <w:tcPr>
            <w:tcW w:w="2285" w:type="pct"/>
          </w:tcPr>
          <w:p w:rsidR="007C3263" w:rsidRPr="00FA1475" w:rsidRDefault="007C3263" w:rsidP="0006286A">
            <w:pPr>
              <w:shd w:val="clear" w:color="auto" w:fill="FFFFFF"/>
              <w:jc w:val="both"/>
              <w:rPr>
                <w:b/>
                <w:snapToGrid w:val="0"/>
              </w:rPr>
            </w:pPr>
            <w:r w:rsidRPr="00FA1475">
              <w:rPr>
                <w:b/>
                <w:snapToGrid w:val="0"/>
              </w:rPr>
              <w:t>Жилые дома и общежития</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Физкультурно-спортивные</w:t>
            </w:r>
          </w:p>
          <w:p w:rsidR="00AB2FF4" w:rsidRPr="00FA1475" w:rsidRDefault="00AB2FF4" w:rsidP="0006286A">
            <w:pPr>
              <w:shd w:val="clear" w:color="auto" w:fill="FFFFFF"/>
              <w:jc w:val="both"/>
              <w:rPr>
                <w:b/>
                <w:snapToGrid w:val="0"/>
              </w:rPr>
            </w:pPr>
            <w:r w:rsidRPr="00FA1475">
              <w:rPr>
                <w:b/>
                <w:snapToGrid w:val="0"/>
              </w:rPr>
              <w:t>сооружения для обслуживания</w:t>
            </w:r>
          </w:p>
          <w:p w:rsidR="00AB2FF4" w:rsidRPr="00FA1475" w:rsidRDefault="00AB2FF4" w:rsidP="0006286A">
            <w:pPr>
              <w:shd w:val="clear" w:color="auto" w:fill="FFFFFF"/>
              <w:jc w:val="both"/>
              <w:rPr>
                <w:b/>
                <w:snapToGrid w:val="0"/>
              </w:rPr>
            </w:pPr>
            <w:r w:rsidRPr="00FA1475">
              <w:rPr>
                <w:b/>
                <w:snapToGrid w:val="0"/>
              </w:rPr>
              <w:t>лиц работающих на предприятиях (спортзалы  и спортплощадки, теннисные корты)</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r>
      <w:tr w:rsidR="00AB2FF4" w:rsidRPr="00FA1475" w:rsidTr="00AB2FF4">
        <w:trPr>
          <w:trHeight w:val="435"/>
        </w:trPr>
        <w:tc>
          <w:tcPr>
            <w:tcW w:w="2285" w:type="pct"/>
          </w:tcPr>
          <w:p w:rsidR="00AB2FF4" w:rsidRPr="00FA1475" w:rsidRDefault="00AB2FF4" w:rsidP="0006286A">
            <w:pPr>
              <w:shd w:val="clear" w:color="auto" w:fill="FFFFFF"/>
              <w:jc w:val="both"/>
              <w:rPr>
                <w:b/>
                <w:snapToGrid w:val="0"/>
              </w:rPr>
            </w:pPr>
            <w:r w:rsidRPr="00FA1475">
              <w:rPr>
                <w:b/>
                <w:snapToGrid w:val="0"/>
              </w:rPr>
              <w:t>Автозаправочные станции, станции  технического обслуживания, стоянки</w:t>
            </w:r>
          </w:p>
        </w:tc>
        <w:tc>
          <w:tcPr>
            <w:tcW w:w="617" w:type="pct"/>
          </w:tcPr>
          <w:p w:rsidR="00AB2FF4" w:rsidRPr="00FA1475" w:rsidRDefault="00AB2FF4" w:rsidP="00AB2FF4">
            <w:pPr>
              <w:shd w:val="clear" w:color="auto" w:fill="FFFFFF"/>
              <w:jc w:val="center"/>
              <w:rPr>
                <w:b/>
                <w:snapToGrid w:val="0"/>
              </w:rPr>
            </w:pPr>
            <w:r w:rsidRPr="00FA1475">
              <w:rPr>
                <w:b/>
                <w:snapToGrid w:val="0"/>
              </w:rPr>
              <w:t>С</w:t>
            </w: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r>
      <w:tr w:rsidR="00AB2FF4" w:rsidRPr="00FA1475" w:rsidTr="00AB2FF4">
        <w:trPr>
          <w:trHeight w:val="45"/>
        </w:trPr>
        <w:tc>
          <w:tcPr>
            <w:tcW w:w="2285" w:type="pct"/>
          </w:tcPr>
          <w:p w:rsidR="00AB2FF4" w:rsidRPr="00FA1475" w:rsidRDefault="00AB2FF4" w:rsidP="0006286A">
            <w:pPr>
              <w:shd w:val="clear" w:color="auto" w:fill="FFFFFF"/>
              <w:jc w:val="both"/>
              <w:rPr>
                <w:b/>
                <w:snapToGrid w:val="0"/>
              </w:rPr>
            </w:pPr>
            <w:r w:rsidRPr="00FA1475">
              <w:rPr>
                <w:b/>
                <w:snapToGrid w:val="0"/>
              </w:rPr>
              <w:t>Очистные сооружения, канализация</w:t>
            </w:r>
          </w:p>
        </w:tc>
        <w:tc>
          <w:tcPr>
            <w:tcW w:w="617" w:type="pct"/>
          </w:tcPr>
          <w:p w:rsidR="00AB2FF4" w:rsidRPr="00FA1475" w:rsidRDefault="00AB2FF4" w:rsidP="00AB2FF4">
            <w:pPr>
              <w:shd w:val="clear" w:color="auto" w:fill="FFFFFF"/>
              <w:jc w:val="center"/>
              <w:rPr>
                <w:b/>
                <w:snapToGrid w:val="0"/>
              </w:rPr>
            </w:pPr>
            <w:r w:rsidRPr="00FA1475">
              <w:rPr>
                <w:b/>
                <w:snapToGrid w:val="0"/>
              </w:rPr>
              <w:t>С</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r>
      <w:tr w:rsidR="00AB2FF4" w:rsidRPr="00FA1475" w:rsidTr="00AB2FF4">
        <w:trPr>
          <w:trHeight w:val="315"/>
        </w:trPr>
        <w:tc>
          <w:tcPr>
            <w:tcW w:w="2285" w:type="pct"/>
          </w:tcPr>
          <w:p w:rsidR="00AB2FF4" w:rsidRPr="00FA1475" w:rsidRDefault="00AB2FF4" w:rsidP="0006286A">
            <w:pPr>
              <w:shd w:val="clear" w:color="auto" w:fill="FFFFFF"/>
              <w:jc w:val="both"/>
              <w:rPr>
                <w:b/>
                <w:snapToGrid w:val="0"/>
              </w:rPr>
            </w:pPr>
            <w:r w:rsidRPr="00FA1475">
              <w:rPr>
                <w:b/>
                <w:snapToGrid w:val="0"/>
              </w:rPr>
              <w:t>Электрокотельные</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tc>
        <w:tc>
          <w:tcPr>
            <w:tcW w:w="745" w:type="pct"/>
          </w:tcPr>
          <w:p w:rsidR="00AB2FF4" w:rsidRPr="00FA1475" w:rsidRDefault="00AB2FF4" w:rsidP="0006286A">
            <w:pPr>
              <w:shd w:val="clear" w:color="auto" w:fill="FFFFFF"/>
              <w:jc w:val="both"/>
              <w:rPr>
                <w:b/>
                <w:snapToGrid w:val="0"/>
              </w:rPr>
            </w:pPr>
            <w:r w:rsidRPr="00FA1475">
              <w:rPr>
                <w:b/>
                <w:snapToGrid w:val="0"/>
              </w:rPr>
              <w:t>О</w:t>
            </w:r>
          </w:p>
        </w:tc>
        <w:tc>
          <w:tcPr>
            <w:tcW w:w="453" w:type="pct"/>
          </w:tcPr>
          <w:p w:rsidR="00AB2FF4" w:rsidRPr="00FA1475" w:rsidRDefault="00AB2FF4" w:rsidP="0006286A">
            <w:pPr>
              <w:shd w:val="clear" w:color="auto" w:fill="FFFFFF"/>
              <w:jc w:val="both"/>
              <w:rPr>
                <w:b/>
                <w:snapToGrid w:val="0"/>
              </w:rPr>
            </w:pPr>
            <w:r w:rsidRPr="00FA1475">
              <w:rPr>
                <w:b/>
                <w:snapToGrid w:val="0"/>
              </w:rPr>
              <w:t xml:space="preserve">О       </w:t>
            </w:r>
          </w:p>
        </w:tc>
        <w:tc>
          <w:tcPr>
            <w:tcW w:w="453" w:type="pct"/>
          </w:tcPr>
          <w:p w:rsidR="00AB2FF4" w:rsidRPr="00FA1475" w:rsidRDefault="00AB2FF4" w:rsidP="0006286A">
            <w:pPr>
              <w:shd w:val="clear" w:color="auto" w:fill="FFFFFF"/>
              <w:jc w:val="both"/>
              <w:rPr>
                <w:b/>
                <w:snapToGrid w:val="0"/>
              </w:rPr>
            </w:pPr>
            <w:r w:rsidRPr="00FA1475">
              <w:rPr>
                <w:b/>
                <w:snapToGrid w:val="0"/>
              </w:rPr>
              <w:t>О</w:t>
            </w:r>
          </w:p>
        </w:tc>
        <w:tc>
          <w:tcPr>
            <w:tcW w:w="447" w:type="pct"/>
          </w:tcPr>
          <w:p w:rsidR="00AB2FF4" w:rsidRPr="00FA1475" w:rsidRDefault="00AB2FF4" w:rsidP="0006286A">
            <w:pPr>
              <w:shd w:val="clear" w:color="auto" w:fill="FFFFFF"/>
              <w:jc w:val="both"/>
              <w:rPr>
                <w:b/>
                <w:snapToGrid w:val="0"/>
              </w:rPr>
            </w:pPr>
            <w:r w:rsidRPr="00FA1475">
              <w:rPr>
                <w:b/>
                <w:snapToGrid w:val="0"/>
              </w:rPr>
              <w:t>О</w:t>
            </w: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Трансформаторные подстанции</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Административные здания и офисы</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Учреждения  здравоохранения для обслуживания лиц работающих на предприятиях</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Предприятия торговли, общественного питания и культурно-бытового обслуживания, для лиц работающих на предприятиях (без выделения торговых зон)</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3D1E9C">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Учреждения, начального, среднего и высшего профессионального образования, связанные с производством</w:t>
            </w:r>
          </w:p>
        </w:tc>
        <w:tc>
          <w:tcPr>
            <w:tcW w:w="61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8"/>
        <w:gridCol w:w="2614"/>
      </w:tblGrid>
      <w:tr w:rsidR="0006286A" w:rsidRPr="00F90D27" w:rsidTr="0006286A">
        <w:trPr>
          <w:trHeight w:val="30"/>
        </w:trPr>
        <w:tc>
          <w:tcPr>
            <w:tcW w:w="9952" w:type="dxa"/>
            <w:gridSpan w:val="2"/>
          </w:tcPr>
          <w:p w:rsidR="0006286A" w:rsidRPr="004C5726" w:rsidRDefault="0006286A" w:rsidP="0006286A">
            <w:pPr>
              <w:spacing w:after="120"/>
              <w:ind w:firstLine="709"/>
              <w:rPr>
                <w:color w:val="000000"/>
              </w:rPr>
            </w:pPr>
            <w:r w:rsidRPr="004C5726">
              <w:rPr>
                <w:b/>
                <w:bCs/>
                <w:sz w:val="27"/>
                <w:szCs w:val="27"/>
              </w:rPr>
              <w:t>Разрешенные параметры земельных участков и их застройки (П5-П6)</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7338"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7338"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614" w:type="dxa"/>
          </w:tcPr>
          <w:p w:rsidR="0006286A" w:rsidRPr="004C5726" w:rsidRDefault="0006286A" w:rsidP="0006286A">
            <w:pPr>
              <w:spacing w:after="120"/>
              <w:ind w:firstLine="709"/>
              <w:jc w:val="center"/>
              <w:rPr>
                <w:color w:val="000000"/>
              </w:rPr>
            </w:pPr>
            <w:r w:rsidRPr="004C5726">
              <w:rPr>
                <w:b/>
                <w:bCs/>
              </w:rPr>
              <w:t>80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10</w:t>
            </w:r>
          </w:p>
        </w:tc>
      </w:tr>
      <w:tr w:rsidR="0006286A" w:rsidRPr="00F90D27" w:rsidTr="0006286A">
        <w:tc>
          <w:tcPr>
            <w:tcW w:w="7338"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614" w:type="dxa"/>
          </w:tcPr>
          <w:p w:rsidR="0006286A" w:rsidRPr="004C5726" w:rsidRDefault="0006286A" w:rsidP="0006286A">
            <w:pPr>
              <w:spacing w:after="120"/>
              <w:ind w:firstLine="709"/>
              <w:jc w:val="center"/>
              <w:rPr>
                <w:color w:val="000000"/>
              </w:rPr>
            </w:pPr>
            <w:r w:rsidRPr="004C5726">
              <w:rPr>
                <w:b/>
                <w:bCs/>
              </w:rPr>
              <w:t>27</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639" w:type="dxa"/>
        <w:tblInd w:w="108" w:type="dxa"/>
        <w:tblLook w:val="04A0" w:firstRow="1" w:lastRow="0" w:firstColumn="1" w:lastColumn="0" w:noHBand="0" w:noVBand="1"/>
      </w:tblPr>
      <w:tblGrid>
        <w:gridCol w:w="5812"/>
        <w:gridCol w:w="3827"/>
      </w:tblGrid>
      <w:tr w:rsidR="0061734C" w:rsidRPr="0061734C" w:rsidTr="0061734C">
        <w:trPr>
          <w:trHeight w:val="384"/>
        </w:trPr>
        <w:tc>
          <w:tcPr>
            <w:tcW w:w="5812" w:type="dxa"/>
            <w:hideMark/>
          </w:tcPr>
          <w:p w:rsidR="0061734C" w:rsidRPr="00370DEF" w:rsidRDefault="0061734C" w:rsidP="0061734C">
            <w:pPr>
              <w:tabs>
                <w:tab w:val="center" w:pos="4677"/>
                <w:tab w:val="right" w:pos="9355"/>
              </w:tabs>
              <w:jc w:val="center"/>
              <w:rPr>
                <w:color w:val="000000" w:themeColor="text1"/>
                <w:sz w:val="28"/>
                <w:szCs w:val="28"/>
              </w:rPr>
            </w:pPr>
            <w:r w:rsidRPr="00370DEF">
              <w:rPr>
                <w:color w:val="000000" w:themeColor="text1"/>
                <w:sz w:val="28"/>
                <w:szCs w:val="28"/>
              </w:rPr>
              <w:t>Разрешенные параметры земельных участков и их застройки (П5-П6)</w:t>
            </w:r>
          </w:p>
        </w:tc>
        <w:tc>
          <w:tcPr>
            <w:tcW w:w="3827" w:type="dxa"/>
            <w:hideMark/>
          </w:tcPr>
          <w:p w:rsidR="0061734C" w:rsidRPr="007E336B" w:rsidRDefault="0061734C" w:rsidP="0061734C">
            <w:pPr>
              <w:tabs>
                <w:tab w:val="center" w:pos="4677"/>
                <w:tab w:val="right" w:pos="9355"/>
              </w:tabs>
              <w:jc w:val="center"/>
              <w:rPr>
                <w:color w:val="000000" w:themeColor="text1"/>
                <w:sz w:val="28"/>
                <w:szCs w:val="28"/>
              </w:rPr>
            </w:pPr>
            <w:r w:rsidRPr="007E336B">
              <w:rPr>
                <w:color w:val="000000" w:themeColor="text1"/>
                <w:sz w:val="28"/>
                <w:szCs w:val="28"/>
              </w:rPr>
              <w:t xml:space="preserve">Ограничения использования земельных участков и ОКС  </w:t>
            </w:r>
          </w:p>
        </w:tc>
      </w:tr>
      <w:tr w:rsidR="0061734C" w:rsidRPr="0061734C" w:rsidTr="0061734C">
        <w:tc>
          <w:tcPr>
            <w:tcW w:w="5812" w:type="dxa"/>
          </w:tcPr>
          <w:p w:rsidR="0061734C" w:rsidRPr="00370DEF" w:rsidRDefault="0061734C" w:rsidP="0061734C">
            <w:pPr>
              <w:pStyle w:val="afb"/>
              <w:tabs>
                <w:tab w:val="left" w:pos="1134"/>
              </w:tabs>
              <w:spacing w:line="26" w:lineRule="atLeast"/>
              <w:jc w:val="both"/>
              <w:rPr>
                <w:rFonts w:eastAsia="BatangChe"/>
                <w:b/>
                <w:color w:val="000000" w:themeColor="text1"/>
              </w:rPr>
            </w:pPr>
            <w:r w:rsidRPr="00370DEF">
              <w:rPr>
                <w:rFonts w:eastAsia="BatangChe"/>
                <w:b/>
                <w:color w:val="000000" w:themeColor="text1"/>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-предельный минимальный размер земельного участка производственных объектов – 0,5 га;</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-предельный минимальный размер земельного участка для стоянок легковых автомобилей и гаражей из расчета – из расчета 30 м</w:t>
            </w:r>
            <w:r w:rsidRPr="00370DEF">
              <w:rPr>
                <w:rFonts w:eastAsia="BatangChe"/>
                <w:color w:val="000000" w:themeColor="text1"/>
                <w:vertAlign w:val="superscript"/>
              </w:rPr>
              <w:t xml:space="preserve">2 </w:t>
            </w:r>
            <w:r w:rsidRPr="00370DEF">
              <w:rPr>
                <w:rFonts w:eastAsia="BatangChe"/>
                <w:color w:val="000000" w:themeColor="text1"/>
              </w:rPr>
              <w:t>на одно машино-место;</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-предельный минимальный размер земельного участка для стоянок грузовых автомобилей и гаражей из расчета – 0,02 га на одно машино-место;</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61734C" w:rsidRPr="00370DEF" w:rsidRDefault="0061734C" w:rsidP="0061734C">
            <w:pPr>
              <w:pStyle w:val="afb"/>
              <w:tabs>
                <w:tab w:val="left" w:pos="1134"/>
              </w:tabs>
              <w:spacing w:line="26" w:lineRule="atLeast"/>
              <w:jc w:val="both"/>
              <w:rPr>
                <w:rFonts w:eastAsia="BatangChe"/>
                <w:b/>
                <w:color w:val="000000" w:themeColor="text1"/>
              </w:rPr>
            </w:pPr>
            <w:r w:rsidRPr="00370DEF">
              <w:rPr>
                <w:rFonts w:eastAsia="BatangChe"/>
                <w:b/>
                <w:color w:val="000000" w:themeColor="text1"/>
              </w:rPr>
              <w:t>2) Минимальные отступы от границ земельных участков до зданий, строений, сооружений:</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370DEF" w:rsidRDefault="0061734C" w:rsidP="0061734C">
            <w:pPr>
              <w:pStyle w:val="afb"/>
              <w:tabs>
                <w:tab w:val="left" w:pos="1134"/>
                <w:tab w:val="left" w:pos="1985"/>
              </w:tabs>
              <w:spacing w:line="26" w:lineRule="atLeast"/>
              <w:jc w:val="both"/>
              <w:rPr>
                <w:rFonts w:eastAsia="BatangChe"/>
                <w:color w:val="000000" w:themeColor="text1"/>
              </w:rPr>
            </w:pPr>
            <w:r w:rsidRPr="00370DEF">
              <w:rPr>
                <w:rFonts w:eastAsia="BatangChe"/>
                <w:color w:val="000000" w:themeColor="text1"/>
              </w:rPr>
              <w:t>-минимальный отступ от красной линии до зданий, строений, сооружений – 5 м при осуществлении нового строительства.</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color w:val="000000" w:themeColor="text1"/>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61734C" w:rsidRPr="00370DEF" w:rsidRDefault="0061734C" w:rsidP="0061734C">
            <w:pPr>
              <w:pStyle w:val="afb"/>
              <w:tabs>
                <w:tab w:val="left" w:pos="1134"/>
              </w:tabs>
              <w:spacing w:line="26" w:lineRule="atLeast"/>
              <w:jc w:val="both"/>
              <w:rPr>
                <w:rFonts w:eastAsia="BatangChe"/>
                <w:b/>
                <w:color w:val="000000" w:themeColor="text1"/>
              </w:rPr>
            </w:pPr>
            <w:r w:rsidRPr="00370DEF">
              <w:rPr>
                <w:rFonts w:eastAsia="BatangChe"/>
                <w:b/>
                <w:color w:val="000000" w:themeColor="text1"/>
              </w:rPr>
              <w:t>3) Предельное количество этажей – 2.</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4) Максимальный процент застройки в границах земельного участка</w:t>
            </w:r>
            <w:r w:rsidRPr="00370DEF">
              <w:rPr>
                <w:rFonts w:eastAsia="BatangChe"/>
                <w:color w:val="000000" w:themeColor="text1"/>
              </w:rPr>
              <w:t xml:space="preserve"> – 60 %.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5)Минимальная длина стороны по уличному фронту</w:t>
            </w:r>
            <w:r w:rsidRPr="00370DEF">
              <w:rPr>
                <w:rFonts w:eastAsia="BatangChe"/>
                <w:color w:val="000000" w:themeColor="text1"/>
              </w:rPr>
              <w:t xml:space="preserve"> -60м.</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6)минимальная ширина\глубина</w:t>
            </w:r>
            <w:r w:rsidRPr="00370DEF">
              <w:rPr>
                <w:rFonts w:eastAsia="BatangChe"/>
                <w:color w:val="000000" w:themeColor="text1"/>
              </w:rPr>
              <w:t>-80м</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7)минимальный коэффициент озеленения</w:t>
            </w:r>
            <w:r w:rsidRPr="00370DEF">
              <w:rPr>
                <w:rFonts w:eastAsia="BatangChe"/>
                <w:color w:val="000000" w:themeColor="text1"/>
              </w:rPr>
              <w:t xml:space="preserve"> -10%</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8)Максимальная высота оград</w:t>
            </w:r>
            <w:r w:rsidRPr="00370DEF">
              <w:rPr>
                <w:rFonts w:eastAsia="BatangChe"/>
                <w:color w:val="000000" w:themeColor="text1"/>
              </w:rPr>
              <w:t>-2,0 м.</w:t>
            </w:r>
          </w:p>
          <w:p w:rsidR="0061734C" w:rsidRPr="00370DEF" w:rsidRDefault="0061734C" w:rsidP="0061734C">
            <w:pPr>
              <w:pStyle w:val="afb"/>
              <w:tabs>
                <w:tab w:val="left" w:pos="1134"/>
              </w:tabs>
              <w:spacing w:line="26" w:lineRule="atLeast"/>
              <w:jc w:val="both"/>
              <w:rPr>
                <w:rFonts w:eastAsia="BatangChe"/>
                <w:color w:val="000000" w:themeColor="text1"/>
              </w:rPr>
            </w:pPr>
            <w:r w:rsidRPr="00370DEF">
              <w:rPr>
                <w:rFonts w:eastAsia="BatangChe"/>
                <w:b/>
                <w:color w:val="000000" w:themeColor="text1"/>
              </w:rPr>
              <w:t>9)максимальная высота здания до конька крыши</w:t>
            </w:r>
            <w:r w:rsidRPr="00370DEF">
              <w:rPr>
                <w:rFonts w:eastAsia="BatangChe"/>
                <w:color w:val="000000" w:themeColor="text1"/>
              </w:rPr>
              <w:t>-27 м</w:t>
            </w:r>
          </w:p>
          <w:p w:rsidR="0061734C" w:rsidRPr="00370DEF" w:rsidRDefault="0061734C" w:rsidP="0061734C">
            <w:pPr>
              <w:pStyle w:val="afb"/>
              <w:tabs>
                <w:tab w:val="left" w:pos="1134"/>
              </w:tabs>
              <w:spacing w:line="26" w:lineRule="atLeast"/>
              <w:jc w:val="both"/>
              <w:rPr>
                <w:rFonts w:eastAsia="BatangChe"/>
                <w:color w:val="000000" w:themeColor="text1"/>
                <w:szCs w:val="24"/>
              </w:rPr>
            </w:pPr>
          </w:p>
        </w:tc>
        <w:tc>
          <w:tcPr>
            <w:tcW w:w="3827" w:type="dxa"/>
          </w:tcPr>
          <w:p w:rsidR="0061734C" w:rsidRPr="007E336B" w:rsidRDefault="0061734C" w:rsidP="0061734C">
            <w:pPr>
              <w:keepNext/>
              <w:rPr>
                <w:color w:val="000000" w:themeColor="text1"/>
              </w:rPr>
            </w:pPr>
            <w:r w:rsidRPr="007E336B">
              <w:rPr>
                <w:color w:val="000000" w:themeColor="text1"/>
              </w:rPr>
              <w:t>Предусмотреть мероприятия по отводу и отчистке сточных вод.</w:t>
            </w:r>
          </w:p>
          <w:p w:rsidR="0061734C" w:rsidRPr="007E336B" w:rsidRDefault="0061734C" w:rsidP="0061734C">
            <w:pPr>
              <w:pStyle w:val="afb"/>
              <w:tabs>
                <w:tab w:val="left" w:pos="1134"/>
              </w:tabs>
              <w:spacing w:line="26" w:lineRule="atLeast"/>
              <w:jc w:val="both"/>
              <w:rPr>
                <w:color w:val="000000" w:themeColor="text1"/>
                <w:szCs w:val="24"/>
              </w:rPr>
            </w:pPr>
            <w:r w:rsidRPr="007E336B">
              <w:rPr>
                <w:color w:val="000000" w:themeColor="text1"/>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7E336B" w:rsidRDefault="00C6401C" w:rsidP="00C6401C">
            <w:pPr>
              <w:autoSpaceDN w:val="0"/>
              <w:adjustRightInd w:val="0"/>
              <w:jc w:val="both"/>
              <w:outlineLvl w:val="1"/>
              <w:rPr>
                <w:color w:val="000000" w:themeColor="text1"/>
              </w:rPr>
            </w:pPr>
            <w:r w:rsidRPr="007E336B">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7E336B" w:rsidRDefault="00C6401C" w:rsidP="0061734C">
            <w:pPr>
              <w:pStyle w:val="afb"/>
              <w:tabs>
                <w:tab w:val="left" w:pos="1134"/>
              </w:tabs>
              <w:spacing w:line="26" w:lineRule="atLeast"/>
              <w:jc w:val="both"/>
              <w:rPr>
                <w:rFonts w:eastAsia="BatangChe"/>
                <w:color w:val="000000" w:themeColor="text1"/>
                <w:szCs w:val="24"/>
              </w:rPr>
            </w:pPr>
          </w:p>
        </w:tc>
      </w:tr>
    </w:tbl>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79"/>
        <w:gridCol w:w="2473"/>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color w:val="FFFFFF"/>
              </w:rPr>
              <w:t> </w:t>
            </w:r>
            <w:r w:rsidRPr="004C5726">
              <w:rPr>
                <w:rFonts w:ascii="Times New Roman" w:hAnsi="Times New Roman" w:cs="Times New Roman"/>
                <w:b/>
                <w:bCs/>
                <w:sz w:val="27"/>
                <w:szCs w:val="27"/>
              </w:rPr>
              <w:t>Разрешенные параметры земельных участков и их застройки (П4)</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1,0 </w:t>
            </w:r>
          </w:p>
        </w:tc>
      </w:tr>
      <w:tr w:rsidR="0006286A" w:rsidRPr="00F90D27" w:rsidTr="0006286A">
        <w:tc>
          <w:tcPr>
            <w:tcW w:w="7479"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7479"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473" w:type="dxa"/>
          </w:tcPr>
          <w:p w:rsidR="0006286A" w:rsidRPr="004C5726" w:rsidRDefault="0006286A" w:rsidP="0006286A">
            <w:pPr>
              <w:spacing w:after="120"/>
              <w:ind w:firstLine="709"/>
              <w:jc w:val="center"/>
              <w:rPr>
                <w:color w:val="000000"/>
              </w:rPr>
            </w:pPr>
            <w:r w:rsidRPr="004C5726">
              <w:rPr>
                <w:b/>
                <w:bCs/>
              </w:rPr>
              <w:t>125</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50</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40</w:t>
            </w:r>
          </w:p>
        </w:tc>
      </w:tr>
      <w:tr w:rsidR="0006286A" w:rsidRPr="00F90D27" w:rsidTr="0006286A">
        <w:tc>
          <w:tcPr>
            <w:tcW w:w="7479"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473" w:type="dxa"/>
          </w:tcPr>
          <w:p w:rsidR="0006286A" w:rsidRPr="004C5726" w:rsidRDefault="0006286A" w:rsidP="0006286A">
            <w:pPr>
              <w:spacing w:after="120"/>
              <w:ind w:firstLine="709"/>
              <w:jc w:val="center"/>
              <w:rPr>
                <w:color w:val="000000"/>
              </w:rPr>
            </w:pPr>
            <w:r w:rsidRPr="004C5726">
              <w:rPr>
                <w:b/>
                <w:bCs/>
              </w:rPr>
              <w:t>НР</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3,0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5A5849" w:rsidRPr="005A5849" w:rsidTr="0061734C">
        <w:trPr>
          <w:trHeight w:val="384"/>
        </w:trPr>
        <w:tc>
          <w:tcPr>
            <w:tcW w:w="5954" w:type="dxa"/>
            <w:hideMark/>
          </w:tcPr>
          <w:p w:rsidR="0061734C" w:rsidRPr="005A5849" w:rsidRDefault="0061734C" w:rsidP="0061734C">
            <w:pPr>
              <w:tabs>
                <w:tab w:val="center" w:pos="4677"/>
                <w:tab w:val="right" w:pos="9355"/>
              </w:tabs>
              <w:jc w:val="center"/>
              <w:rPr>
                <w:color w:val="000000" w:themeColor="text1"/>
                <w:sz w:val="28"/>
                <w:szCs w:val="28"/>
              </w:rPr>
            </w:pPr>
            <w:r w:rsidRPr="005A5849">
              <w:rPr>
                <w:color w:val="000000" w:themeColor="text1"/>
                <w:sz w:val="28"/>
                <w:szCs w:val="28"/>
              </w:rPr>
              <w:t>Разрешенные параметры земельных участков и их застройки (П4)</w:t>
            </w:r>
          </w:p>
        </w:tc>
        <w:tc>
          <w:tcPr>
            <w:tcW w:w="3827" w:type="dxa"/>
            <w:hideMark/>
          </w:tcPr>
          <w:p w:rsidR="0061734C" w:rsidRPr="005A5849" w:rsidRDefault="0061734C" w:rsidP="0061734C">
            <w:pPr>
              <w:tabs>
                <w:tab w:val="center" w:pos="4677"/>
                <w:tab w:val="right" w:pos="9355"/>
              </w:tabs>
              <w:jc w:val="center"/>
              <w:rPr>
                <w:color w:val="000000" w:themeColor="text1"/>
                <w:sz w:val="28"/>
                <w:szCs w:val="28"/>
              </w:rPr>
            </w:pPr>
            <w:r w:rsidRPr="005A5849">
              <w:rPr>
                <w:color w:val="000000" w:themeColor="text1"/>
                <w:sz w:val="28"/>
                <w:szCs w:val="28"/>
              </w:rPr>
              <w:t xml:space="preserve">Ограничения использования земельных участков и ОКС  </w:t>
            </w:r>
          </w:p>
        </w:tc>
      </w:tr>
      <w:tr w:rsidR="005A5849" w:rsidRPr="005A5849" w:rsidTr="0061734C">
        <w:tc>
          <w:tcPr>
            <w:tcW w:w="5954" w:type="dxa"/>
          </w:tcPr>
          <w:p w:rsidR="0061734C" w:rsidRPr="005A5849" w:rsidRDefault="0061734C" w:rsidP="0061734C">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производственных объектов – 1,0 га;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легковых автомобилей и гаражей из расчета – из расчета 30 м</w:t>
            </w:r>
            <w:r w:rsidRPr="005A5849">
              <w:rPr>
                <w:rFonts w:eastAsia="BatangChe"/>
                <w:color w:val="000000" w:themeColor="text1"/>
                <w:vertAlign w:val="superscript"/>
              </w:rPr>
              <w:t xml:space="preserve">2 </w:t>
            </w:r>
            <w:r w:rsidRPr="005A5849">
              <w:rPr>
                <w:rFonts w:eastAsia="BatangChe"/>
                <w:color w:val="000000" w:themeColor="text1"/>
              </w:rPr>
              <w:t>на одно машино-место;</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грузовых автомобилей и гаражей из расчета – 0,02 га на одно машино-место;</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61734C" w:rsidRPr="005A5849" w:rsidRDefault="0061734C" w:rsidP="0061734C">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2) Минимальные отступы от границ земельных участков до зданий, строений, сооружений:</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-минимальный отступ от красной линии до зданий, строений, сооружений – 5 м при осуществлении нового строительства.</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color w:val="000000" w:themeColor="text1"/>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61734C" w:rsidRPr="005A5849" w:rsidRDefault="0061734C" w:rsidP="0061734C">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3) Предельное количество этажей – 2.</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4) Максимальный процент застройки в границах земельного участка</w:t>
            </w:r>
            <w:r w:rsidRPr="005A5849">
              <w:rPr>
                <w:rFonts w:eastAsia="BatangChe"/>
                <w:color w:val="000000" w:themeColor="text1"/>
              </w:rPr>
              <w:t xml:space="preserve"> – 50 %.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5)Минимальная длина стороны по уличному фронту</w:t>
            </w:r>
            <w:r w:rsidRPr="005A5849">
              <w:rPr>
                <w:rFonts w:eastAsia="BatangChe"/>
                <w:color w:val="000000" w:themeColor="text1"/>
              </w:rPr>
              <w:t xml:space="preserve"> -80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6)минимальная ширина\глубина</w:t>
            </w:r>
            <w:r w:rsidRPr="005A5849">
              <w:rPr>
                <w:rFonts w:eastAsia="BatangChe"/>
                <w:color w:val="000000" w:themeColor="text1"/>
              </w:rPr>
              <w:t>-125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7)минимальный коэффициент озеленения</w:t>
            </w:r>
            <w:r w:rsidRPr="005A5849">
              <w:rPr>
                <w:rFonts w:eastAsia="BatangChe"/>
                <w:color w:val="000000" w:themeColor="text1"/>
              </w:rPr>
              <w:t xml:space="preserve"> -40%</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8)Максимальная высота оград</w:t>
            </w:r>
            <w:r w:rsidRPr="005A5849">
              <w:rPr>
                <w:rFonts w:eastAsia="BatangChe"/>
                <w:color w:val="000000" w:themeColor="text1"/>
              </w:rPr>
              <w:t>-3,0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9)максимальная высота здания до конька крыши</w:t>
            </w:r>
            <w:r w:rsidRPr="005A5849">
              <w:rPr>
                <w:rFonts w:eastAsia="BatangChe"/>
                <w:color w:val="000000" w:themeColor="text1"/>
              </w:rPr>
              <w:t>-НР</w:t>
            </w:r>
          </w:p>
          <w:p w:rsidR="0061734C" w:rsidRPr="005A5849" w:rsidRDefault="0061734C" w:rsidP="0061734C">
            <w:pPr>
              <w:pStyle w:val="afb"/>
              <w:tabs>
                <w:tab w:val="left" w:pos="1134"/>
              </w:tabs>
              <w:spacing w:line="26" w:lineRule="atLeast"/>
              <w:ind w:firstLine="851"/>
              <w:jc w:val="both"/>
              <w:rPr>
                <w:rFonts w:eastAsia="BatangChe"/>
                <w:color w:val="000000" w:themeColor="text1"/>
              </w:rPr>
            </w:pPr>
          </w:p>
          <w:p w:rsidR="0061734C" w:rsidRPr="005A5849" w:rsidRDefault="0061734C" w:rsidP="0061734C">
            <w:pPr>
              <w:pStyle w:val="afb"/>
              <w:tabs>
                <w:tab w:val="left" w:pos="1134"/>
              </w:tabs>
              <w:spacing w:line="26" w:lineRule="atLeast"/>
              <w:jc w:val="both"/>
              <w:rPr>
                <w:rFonts w:eastAsia="BatangChe"/>
                <w:color w:val="000000" w:themeColor="text1"/>
              </w:rPr>
            </w:pPr>
          </w:p>
        </w:tc>
        <w:tc>
          <w:tcPr>
            <w:tcW w:w="3827" w:type="dxa"/>
          </w:tcPr>
          <w:p w:rsidR="0061734C" w:rsidRPr="005A5849" w:rsidRDefault="0061734C" w:rsidP="0061734C">
            <w:pPr>
              <w:keepNext/>
              <w:rPr>
                <w:color w:val="000000" w:themeColor="text1"/>
                <w:sz w:val="22"/>
                <w:szCs w:val="22"/>
              </w:rPr>
            </w:pPr>
            <w:r w:rsidRPr="005A5849">
              <w:rPr>
                <w:color w:val="000000" w:themeColor="text1"/>
                <w:sz w:val="22"/>
                <w:szCs w:val="22"/>
              </w:rPr>
              <w:t>Предусмотреть мероприятия по отводу и отчистке сточных вод.</w:t>
            </w:r>
          </w:p>
          <w:p w:rsidR="0061734C" w:rsidRPr="005A5849" w:rsidRDefault="0061734C" w:rsidP="0061734C">
            <w:pPr>
              <w:pStyle w:val="afb"/>
              <w:tabs>
                <w:tab w:val="left" w:pos="1134"/>
              </w:tabs>
              <w:spacing w:line="26" w:lineRule="atLeast"/>
              <w:jc w:val="both"/>
              <w:rPr>
                <w:color w:val="000000" w:themeColor="text1"/>
              </w:rPr>
            </w:pPr>
            <w:r w:rsidRPr="005A5849">
              <w:rPr>
                <w:color w:val="000000" w:themeColor="text1"/>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5A5849" w:rsidRDefault="00C6401C" w:rsidP="00C6401C">
            <w:pPr>
              <w:autoSpaceDN w:val="0"/>
              <w:adjustRightInd w:val="0"/>
              <w:jc w:val="both"/>
              <w:outlineLvl w:val="1"/>
              <w:rPr>
                <w:color w:val="000000" w:themeColor="text1"/>
              </w:rPr>
            </w:pPr>
            <w:r w:rsidRPr="005A5849">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5A5849" w:rsidRDefault="00C6401C" w:rsidP="0061734C">
            <w:pPr>
              <w:pStyle w:val="afb"/>
              <w:tabs>
                <w:tab w:val="left" w:pos="1134"/>
              </w:tabs>
              <w:spacing w:line="26" w:lineRule="atLeast"/>
              <w:jc w:val="both"/>
              <w:rPr>
                <w:rFonts w:eastAsia="BatangChe"/>
                <w:color w:val="000000" w:themeColor="text1"/>
              </w:rPr>
            </w:pPr>
          </w:p>
        </w:tc>
      </w:tr>
    </w:tbl>
    <w:p w:rsidR="0061734C" w:rsidRPr="005A5849" w:rsidRDefault="0061734C" w:rsidP="0006286A">
      <w:pPr>
        <w:shd w:val="clear" w:color="auto" w:fill="FFFFFF"/>
        <w:spacing w:after="120"/>
        <w:ind w:firstLine="709"/>
        <w:jc w:val="both"/>
        <w:rPr>
          <w:snapToGrid w:val="0"/>
          <w:color w:val="000000" w:themeColor="text1"/>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sz w:val="27"/>
                <w:szCs w:val="27"/>
              </w:rPr>
              <w:t>Разрешенные параметры земельных участков и их застройки   (П3)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6855" w:type="dxa"/>
          </w:tcPr>
          <w:p w:rsidR="0006286A" w:rsidRPr="004C5726" w:rsidRDefault="0006286A" w:rsidP="0006286A">
            <w:pPr>
              <w:spacing w:before="100" w:beforeAutospacing="1" w:after="120"/>
              <w:ind w:left="71" w:firstLine="71"/>
              <w:jc w:val="both"/>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6855"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3097"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70 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20</w:t>
            </w:r>
          </w:p>
        </w:tc>
      </w:tr>
      <w:tr w:rsidR="0006286A" w:rsidRPr="00F90D27" w:rsidTr="0006286A">
        <w:tc>
          <w:tcPr>
            <w:tcW w:w="6855"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3097" w:type="dxa"/>
          </w:tcPr>
          <w:p w:rsidR="0006286A" w:rsidRPr="004C5726" w:rsidRDefault="0006286A" w:rsidP="0006286A">
            <w:pPr>
              <w:spacing w:after="120"/>
              <w:ind w:firstLine="709"/>
              <w:jc w:val="center"/>
              <w:rPr>
                <w:color w:val="000000"/>
              </w:rPr>
            </w:pPr>
            <w:r w:rsidRPr="004C5726">
              <w:rPr>
                <w:b/>
                <w:bCs/>
              </w:rPr>
              <w:t>20 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61734C" w:rsidRPr="004B3969" w:rsidTr="0061734C">
        <w:trPr>
          <w:trHeight w:val="384"/>
        </w:trPr>
        <w:tc>
          <w:tcPr>
            <w:tcW w:w="5954" w:type="dxa"/>
            <w:hideMark/>
          </w:tcPr>
          <w:p w:rsidR="0061734C" w:rsidRPr="005A5849" w:rsidRDefault="0061734C" w:rsidP="0061734C">
            <w:pPr>
              <w:tabs>
                <w:tab w:val="center" w:pos="4677"/>
                <w:tab w:val="right" w:pos="9355"/>
              </w:tabs>
              <w:jc w:val="center"/>
              <w:rPr>
                <w:color w:val="000000" w:themeColor="text1"/>
                <w:sz w:val="28"/>
                <w:szCs w:val="28"/>
              </w:rPr>
            </w:pPr>
            <w:r w:rsidRPr="005A5849">
              <w:rPr>
                <w:color w:val="000000" w:themeColor="text1"/>
                <w:sz w:val="28"/>
                <w:szCs w:val="28"/>
              </w:rPr>
              <w:t>Разрешенные параметры земельных участков и их застройки (П3)</w:t>
            </w:r>
          </w:p>
        </w:tc>
        <w:tc>
          <w:tcPr>
            <w:tcW w:w="3827" w:type="dxa"/>
            <w:hideMark/>
          </w:tcPr>
          <w:p w:rsidR="0061734C" w:rsidRPr="005A5849" w:rsidRDefault="0061734C" w:rsidP="0061734C">
            <w:pPr>
              <w:tabs>
                <w:tab w:val="center" w:pos="4677"/>
                <w:tab w:val="right" w:pos="9355"/>
              </w:tabs>
              <w:jc w:val="center"/>
              <w:rPr>
                <w:color w:val="000000" w:themeColor="text1"/>
                <w:sz w:val="28"/>
                <w:szCs w:val="28"/>
              </w:rPr>
            </w:pPr>
            <w:r w:rsidRPr="005A5849">
              <w:rPr>
                <w:color w:val="000000" w:themeColor="text1"/>
                <w:sz w:val="28"/>
                <w:szCs w:val="28"/>
              </w:rPr>
              <w:t xml:space="preserve">Ограничения использования земельных участков и ОКС  </w:t>
            </w:r>
          </w:p>
        </w:tc>
      </w:tr>
      <w:tr w:rsidR="0061734C" w:rsidRPr="004B3969" w:rsidTr="0061734C">
        <w:tc>
          <w:tcPr>
            <w:tcW w:w="5954" w:type="dxa"/>
          </w:tcPr>
          <w:p w:rsidR="0061734C" w:rsidRPr="005A5849" w:rsidRDefault="0061734C" w:rsidP="0061734C">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производственных объектов – 0,5 га;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легковых автомобилей и гаражей из расчета – из расчета 30 м</w:t>
            </w:r>
            <w:r w:rsidRPr="005A5849">
              <w:rPr>
                <w:rFonts w:eastAsia="BatangChe"/>
                <w:color w:val="000000" w:themeColor="text1"/>
                <w:vertAlign w:val="superscript"/>
              </w:rPr>
              <w:t xml:space="preserve">2 </w:t>
            </w:r>
            <w:r w:rsidRPr="005A5849">
              <w:rPr>
                <w:rFonts w:eastAsia="BatangChe"/>
                <w:color w:val="000000" w:themeColor="text1"/>
              </w:rPr>
              <w:t>на одно машино-место;</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грузовых автомобилей и гаражей из расчета – 0,02 га на одно машино-место;</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 xml:space="preserve">-площадь и размеры земельных участков для складов различного назначения рекомендуется принимать в соответствии </w:t>
            </w:r>
            <w:r w:rsidRPr="005A5849">
              <w:rPr>
                <w:rFonts w:eastAsia="BatangChe"/>
                <w:color w:val="000000" w:themeColor="text1"/>
              </w:rPr>
              <w:br/>
              <w:t>с Приложением Е СП 42.13330.2011 (СНиП 2.07.01-89*).</w:t>
            </w:r>
          </w:p>
          <w:p w:rsidR="0061734C" w:rsidRPr="005A5849" w:rsidRDefault="0061734C" w:rsidP="0061734C">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2) Минимальные отступы от границ земельных участков до зданий, строений, сооружений:</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5A5849" w:rsidRDefault="0061734C" w:rsidP="0061734C">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-минимальный отступ от красной линии до зданий, строений, сооружений – 5 м при осуществлении нового строительства.</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color w:val="000000" w:themeColor="text1"/>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3) Предельное количество этажей</w:t>
            </w:r>
            <w:r w:rsidRPr="005A5849">
              <w:rPr>
                <w:rFonts w:eastAsia="BatangChe"/>
                <w:color w:val="000000" w:themeColor="text1"/>
              </w:rPr>
              <w:t xml:space="preserve"> – 2.</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4) Максимальный процент застройки в границах земельного участка</w:t>
            </w:r>
            <w:r w:rsidRPr="005A5849">
              <w:rPr>
                <w:rFonts w:eastAsia="BatangChe"/>
                <w:color w:val="000000" w:themeColor="text1"/>
              </w:rPr>
              <w:t xml:space="preserve"> – 70 %.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5)Минимальная длина стороны по уличному фронту</w:t>
            </w:r>
            <w:r w:rsidRPr="005A5849">
              <w:rPr>
                <w:rFonts w:eastAsia="BatangChe"/>
                <w:color w:val="000000" w:themeColor="text1"/>
              </w:rPr>
              <w:t xml:space="preserve"> -60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6)минимальная ширина\глубина</w:t>
            </w:r>
            <w:r w:rsidRPr="005A5849">
              <w:rPr>
                <w:rFonts w:eastAsia="BatangChe"/>
                <w:color w:val="000000" w:themeColor="text1"/>
              </w:rPr>
              <w:t>-80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7)минимальный коэффициент озеленения</w:t>
            </w:r>
            <w:r w:rsidRPr="005A5849">
              <w:rPr>
                <w:rFonts w:eastAsia="BatangChe"/>
                <w:color w:val="000000" w:themeColor="text1"/>
              </w:rPr>
              <w:t xml:space="preserve"> -20%</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8)Максимальная высота оград</w:t>
            </w:r>
            <w:r w:rsidRPr="005A5849">
              <w:rPr>
                <w:rFonts w:eastAsia="BatangChe"/>
                <w:color w:val="000000" w:themeColor="text1"/>
              </w:rPr>
              <w:t>-2,0 м.</w:t>
            </w:r>
          </w:p>
          <w:p w:rsidR="0061734C" w:rsidRPr="005A5849" w:rsidRDefault="0061734C" w:rsidP="0061734C">
            <w:pPr>
              <w:pStyle w:val="afb"/>
              <w:tabs>
                <w:tab w:val="left" w:pos="1134"/>
              </w:tabs>
              <w:spacing w:line="26" w:lineRule="atLeast"/>
              <w:jc w:val="both"/>
              <w:rPr>
                <w:rFonts w:eastAsia="BatangChe"/>
                <w:color w:val="000000" w:themeColor="text1"/>
              </w:rPr>
            </w:pPr>
            <w:r w:rsidRPr="005A5849">
              <w:rPr>
                <w:rFonts w:eastAsia="BatangChe"/>
                <w:b/>
                <w:color w:val="000000" w:themeColor="text1"/>
              </w:rPr>
              <w:t>9)максимальная высота здания до конька крыши</w:t>
            </w:r>
            <w:r w:rsidRPr="005A5849">
              <w:rPr>
                <w:rFonts w:eastAsia="BatangChe"/>
                <w:color w:val="000000" w:themeColor="text1"/>
              </w:rPr>
              <w:t>-20 м</w:t>
            </w:r>
          </w:p>
          <w:p w:rsidR="0061734C" w:rsidRPr="005A5849" w:rsidRDefault="0061734C" w:rsidP="0061734C">
            <w:pPr>
              <w:pStyle w:val="afb"/>
              <w:tabs>
                <w:tab w:val="left" w:pos="1134"/>
              </w:tabs>
              <w:spacing w:line="26" w:lineRule="atLeast"/>
              <w:ind w:firstLine="851"/>
              <w:jc w:val="both"/>
              <w:rPr>
                <w:rFonts w:eastAsia="BatangChe"/>
                <w:color w:val="000000" w:themeColor="text1"/>
              </w:rPr>
            </w:pPr>
          </w:p>
          <w:p w:rsidR="0061734C" w:rsidRPr="005A5849" w:rsidRDefault="0061734C" w:rsidP="0061734C">
            <w:pPr>
              <w:pStyle w:val="afb"/>
              <w:tabs>
                <w:tab w:val="left" w:pos="1134"/>
              </w:tabs>
              <w:spacing w:line="26" w:lineRule="atLeast"/>
              <w:ind w:firstLine="851"/>
              <w:jc w:val="both"/>
              <w:rPr>
                <w:rFonts w:eastAsia="BatangChe"/>
                <w:color w:val="000000" w:themeColor="text1"/>
              </w:rPr>
            </w:pPr>
          </w:p>
          <w:p w:rsidR="0061734C" w:rsidRPr="005A5849" w:rsidRDefault="0061734C" w:rsidP="0061734C">
            <w:pPr>
              <w:pStyle w:val="afb"/>
              <w:tabs>
                <w:tab w:val="left" w:pos="1134"/>
              </w:tabs>
              <w:spacing w:line="26" w:lineRule="atLeast"/>
              <w:jc w:val="both"/>
              <w:rPr>
                <w:rFonts w:eastAsia="BatangChe"/>
                <w:color w:val="000000" w:themeColor="text1"/>
              </w:rPr>
            </w:pPr>
          </w:p>
        </w:tc>
        <w:tc>
          <w:tcPr>
            <w:tcW w:w="3827" w:type="dxa"/>
          </w:tcPr>
          <w:p w:rsidR="0061734C" w:rsidRPr="005A5849" w:rsidRDefault="0061734C" w:rsidP="0061734C">
            <w:pPr>
              <w:keepNext/>
              <w:rPr>
                <w:color w:val="000000" w:themeColor="text1"/>
                <w:sz w:val="22"/>
                <w:szCs w:val="22"/>
              </w:rPr>
            </w:pPr>
            <w:r w:rsidRPr="005A5849">
              <w:rPr>
                <w:color w:val="000000" w:themeColor="text1"/>
                <w:sz w:val="22"/>
                <w:szCs w:val="22"/>
              </w:rPr>
              <w:t>Предусмотреть мероприятия по отводу и отчистке сточных вод.</w:t>
            </w:r>
          </w:p>
          <w:p w:rsidR="0061734C" w:rsidRPr="005A5849" w:rsidRDefault="0061734C" w:rsidP="0061734C">
            <w:pPr>
              <w:pStyle w:val="afb"/>
              <w:tabs>
                <w:tab w:val="left" w:pos="1134"/>
              </w:tabs>
              <w:spacing w:line="26" w:lineRule="atLeast"/>
              <w:jc w:val="both"/>
              <w:rPr>
                <w:color w:val="000000" w:themeColor="text1"/>
              </w:rPr>
            </w:pPr>
            <w:r w:rsidRPr="005A5849">
              <w:rPr>
                <w:color w:val="000000" w:themeColor="text1"/>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5A5849" w:rsidRDefault="00C6401C" w:rsidP="00C6401C">
            <w:pPr>
              <w:autoSpaceDN w:val="0"/>
              <w:adjustRightInd w:val="0"/>
              <w:jc w:val="both"/>
              <w:outlineLvl w:val="1"/>
              <w:rPr>
                <w:color w:val="000000" w:themeColor="text1"/>
              </w:rPr>
            </w:pPr>
            <w:r w:rsidRPr="005A5849">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5A5849" w:rsidRDefault="00C6401C" w:rsidP="0061734C">
            <w:pPr>
              <w:pStyle w:val="afb"/>
              <w:tabs>
                <w:tab w:val="left" w:pos="1134"/>
              </w:tabs>
              <w:spacing w:line="26" w:lineRule="atLeast"/>
              <w:jc w:val="both"/>
              <w:rPr>
                <w:rFonts w:eastAsia="BatangChe"/>
                <w:color w:val="000000" w:themeColor="text1"/>
              </w:rPr>
            </w:pPr>
          </w:p>
        </w:tc>
      </w:tr>
    </w:tbl>
    <w:p w:rsidR="0061734C" w:rsidRPr="004B3969" w:rsidRDefault="0061734C" w:rsidP="0006286A">
      <w:pPr>
        <w:shd w:val="clear" w:color="auto" w:fill="FFFFFF"/>
        <w:spacing w:after="120"/>
        <w:ind w:firstLine="709"/>
        <w:jc w:val="both"/>
        <w:rPr>
          <w:snapToGrid w:val="0"/>
          <w:color w:val="FFC00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FA1475" w:rsidTr="0006286A">
        <w:trPr>
          <w:trHeight w:val="450"/>
        </w:trPr>
        <w:tc>
          <w:tcPr>
            <w:tcW w:w="9952" w:type="dxa"/>
            <w:gridSpan w:val="2"/>
          </w:tcPr>
          <w:p w:rsidR="0006286A" w:rsidRPr="00FA1475" w:rsidRDefault="0006286A" w:rsidP="0006286A">
            <w:pPr>
              <w:pStyle w:val="af"/>
              <w:spacing w:after="120" w:afterAutospacing="0"/>
              <w:rPr>
                <w:rFonts w:ascii="Times New Roman" w:hAnsi="Times New Roman" w:cs="Times New Roman"/>
              </w:rPr>
            </w:pPr>
            <w:r w:rsidRPr="00FA1475">
              <w:rPr>
                <w:rFonts w:ascii="Times New Roman" w:hAnsi="Times New Roman" w:cs="Times New Roman"/>
                <w:b/>
                <w:bCs/>
                <w:sz w:val="27"/>
                <w:szCs w:val="27"/>
              </w:rPr>
              <w:t>Разрешенные параметры земель</w:t>
            </w:r>
            <w:r w:rsidR="00776487">
              <w:rPr>
                <w:rFonts w:ascii="Times New Roman" w:hAnsi="Times New Roman" w:cs="Times New Roman"/>
                <w:b/>
                <w:bCs/>
                <w:sz w:val="27"/>
                <w:szCs w:val="27"/>
              </w:rPr>
              <w:t>ных участков и их застройки (</w:t>
            </w:r>
            <w:r w:rsidRPr="00FA1475">
              <w:rPr>
                <w:rFonts w:ascii="Times New Roman" w:hAnsi="Times New Roman" w:cs="Times New Roman"/>
                <w:b/>
                <w:bCs/>
                <w:sz w:val="27"/>
                <w:szCs w:val="27"/>
              </w:rPr>
              <w:t>П2)</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Минимальная</w:t>
            </w:r>
            <w:r w:rsidRPr="00FA1475">
              <w:rPr>
                <w:b/>
              </w:rPr>
              <w:t xml:space="preserve"> площадь</w:t>
            </w:r>
            <w:r w:rsidRPr="00FA1475">
              <w:rPr>
                <w:b/>
                <w:szCs w:val="20"/>
              </w:rPr>
              <w:t xml:space="preserve"> </w:t>
            </w:r>
            <w:r w:rsidRPr="00FA1475">
              <w:rPr>
                <w:b/>
              </w:rPr>
              <w:t>(га</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2,0 </w:t>
            </w:r>
          </w:p>
        </w:tc>
      </w:tr>
      <w:tr w:rsidR="0006286A" w:rsidRPr="00FA1475" w:rsidTr="0006286A">
        <w:tc>
          <w:tcPr>
            <w:tcW w:w="6855" w:type="dxa"/>
          </w:tcPr>
          <w:p w:rsidR="0006286A" w:rsidRPr="00FA1475" w:rsidRDefault="0006286A" w:rsidP="0006286A">
            <w:pPr>
              <w:spacing w:before="100" w:beforeAutospacing="1" w:after="120"/>
              <w:ind w:left="71" w:hanging="71"/>
              <w:jc w:val="center"/>
              <w:rPr>
                <w:color w:val="000000"/>
              </w:rPr>
            </w:pPr>
            <w:r w:rsidRPr="00FA1475">
              <w:rPr>
                <w:b/>
              </w:rPr>
              <w:t>Минимальная длина стороны по уличному фронту (м</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120 </w:t>
            </w:r>
          </w:p>
        </w:tc>
      </w:tr>
      <w:tr w:rsidR="0006286A" w:rsidRPr="00FA1475" w:rsidTr="0006286A">
        <w:tc>
          <w:tcPr>
            <w:tcW w:w="6855" w:type="dxa"/>
          </w:tcPr>
          <w:p w:rsidR="0006286A" w:rsidRPr="00FA1475" w:rsidRDefault="0006286A" w:rsidP="0006286A">
            <w:pPr>
              <w:pStyle w:val="23"/>
              <w:spacing w:after="120"/>
              <w:jc w:val="center"/>
              <w:rPr>
                <w:rFonts w:ascii="Times New Roman" w:hAnsi="Times New Roman"/>
                <w:i w:val="0"/>
              </w:rPr>
            </w:pPr>
            <w:r w:rsidRPr="00FA1475">
              <w:rPr>
                <w:rFonts w:ascii="Times New Roman" w:hAnsi="Times New Roman"/>
                <w:b/>
                <w:bCs/>
                <w:i w:val="0"/>
              </w:rPr>
              <w:t xml:space="preserve">Минимальная ширина/глубина </w:t>
            </w:r>
            <w:r w:rsidRPr="00FA1475">
              <w:rPr>
                <w:rFonts w:ascii="Times New Roman" w:hAnsi="Times New Roman"/>
                <w:b/>
                <w:i w:val="0"/>
                <w:szCs w:val="20"/>
              </w:rPr>
              <w:t>(м)</w:t>
            </w:r>
            <w:r w:rsidRPr="00FA1475">
              <w:rPr>
                <w:rFonts w:ascii="Times New Roman" w:hAnsi="Times New Roman"/>
                <w:i w:val="0"/>
              </w:rPr>
              <w:t xml:space="preserve"> </w:t>
            </w:r>
          </w:p>
        </w:tc>
        <w:tc>
          <w:tcPr>
            <w:tcW w:w="3097" w:type="dxa"/>
          </w:tcPr>
          <w:p w:rsidR="0006286A" w:rsidRPr="00FA1475" w:rsidRDefault="0006286A" w:rsidP="0006286A">
            <w:pPr>
              <w:spacing w:after="120"/>
              <w:jc w:val="center"/>
              <w:rPr>
                <w:color w:val="000000"/>
              </w:rPr>
            </w:pPr>
            <w:r w:rsidRPr="00FA1475">
              <w:rPr>
                <w:b/>
                <w:bCs/>
              </w:rPr>
              <w:t>160</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Максимальный</w:t>
            </w:r>
            <w:r w:rsidRPr="00FA1475">
              <w:rPr>
                <w:b/>
              </w:rPr>
              <w:t xml:space="preserve"> коэффициент застройки</w:t>
            </w:r>
            <w:r w:rsidRPr="00FA1475">
              <w:rPr>
                <w:b/>
                <w:szCs w:val="20"/>
              </w:rPr>
              <w:t xml:space="preserve"> </w:t>
            </w:r>
            <w:r w:rsidRPr="00FA1475">
              <w:rPr>
                <w:b/>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65</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rPr>
              <w:t>Минимальный коэффициент озеленения(%)</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w:t>
            </w:r>
          </w:p>
        </w:tc>
      </w:tr>
      <w:tr w:rsidR="0006286A" w:rsidRPr="00FA1475" w:rsidTr="0006286A">
        <w:tc>
          <w:tcPr>
            <w:tcW w:w="6855" w:type="dxa"/>
          </w:tcPr>
          <w:p w:rsidR="0006286A" w:rsidRPr="00FA1475" w:rsidRDefault="0006286A" w:rsidP="0006286A">
            <w:pPr>
              <w:spacing w:after="120"/>
              <w:jc w:val="center"/>
              <w:rPr>
                <w:color w:val="000000"/>
              </w:rPr>
            </w:pPr>
            <w:r w:rsidRPr="00FA1475">
              <w:rPr>
                <w:b/>
              </w:rPr>
              <w:t xml:space="preserve">Максимальная высота здания до конька </w:t>
            </w:r>
            <w:r w:rsidRPr="00FA1475">
              <w:rPr>
                <w:b/>
                <w:szCs w:val="20"/>
              </w:rPr>
              <w:t>крыши</w:t>
            </w:r>
            <w:r w:rsidRPr="00FA1475">
              <w:rPr>
                <w:b/>
              </w:rPr>
              <w:t xml:space="preserve"> (м) </w:t>
            </w:r>
          </w:p>
        </w:tc>
        <w:tc>
          <w:tcPr>
            <w:tcW w:w="3097" w:type="dxa"/>
          </w:tcPr>
          <w:p w:rsidR="0006286A" w:rsidRPr="00FA1475" w:rsidRDefault="0006286A" w:rsidP="0006286A">
            <w:pPr>
              <w:spacing w:after="120"/>
              <w:jc w:val="center"/>
              <w:rPr>
                <w:color w:val="000000"/>
              </w:rPr>
            </w:pPr>
            <w:r w:rsidRPr="00FA1475">
              <w:rPr>
                <w:b/>
                <w:bCs/>
              </w:rPr>
              <w:t>НР</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Максимальная высота оград</w:t>
            </w:r>
            <w:r w:rsidRPr="00231E67">
              <w:t xml:space="preserve"> </w:t>
            </w:r>
            <w:r w:rsidRPr="00FA1475">
              <w:rPr>
                <w:b/>
                <w:szCs w:val="20"/>
              </w:rPr>
              <w:t>(м)</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НР</w:t>
            </w:r>
          </w:p>
        </w:tc>
      </w:tr>
    </w:tbl>
    <w:p w:rsidR="00C6401C" w:rsidRDefault="00C6401C" w:rsidP="0006286A">
      <w:pPr>
        <w:pStyle w:val="a4"/>
        <w:spacing w:after="120"/>
        <w:ind w:firstLine="708"/>
        <w:jc w:val="both"/>
        <w:rPr>
          <w:b w:val="0"/>
        </w:rPr>
      </w:pPr>
    </w:p>
    <w:p w:rsidR="00776487" w:rsidRDefault="00776487" w:rsidP="0006286A">
      <w:pPr>
        <w:pStyle w:val="a4"/>
        <w:spacing w:after="120"/>
        <w:ind w:firstLine="708"/>
        <w:jc w:val="both"/>
        <w:rPr>
          <w:b w:val="0"/>
        </w:rPr>
      </w:pPr>
    </w:p>
    <w:tbl>
      <w:tblPr>
        <w:tblStyle w:val="af7"/>
        <w:tblW w:w="9639" w:type="dxa"/>
        <w:tblInd w:w="108" w:type="dxa"/>
        <w:tblLook w:val="04A0" w:firstRow="1" w:lastRow="0" w:firstColumn="1" w:lastColumn="0" w:noHBand="0" w:noVBand="1"/>
      </w:tblPr>
      <w:tblGrid>
        <w:gridCol w:w="5812"/>
        <w:gridCol w:w="3827"/>
      </w:tblGrid>
      <w:tr w:rsidR="00C6401C" w:rsidRPr="004B3969" w:rsidTr="00283036">
        <w:trPr>
          <w:trHeight w:val="384"/>
        </w:trPr>
        <w:tc>
          <w:tcPr>
            <w:tcW w:w="5812" w:type="dxa"/>
            <w:hideMark/>
          </w:tcPr>
          <w:p w:rsidR="00C6401C" w:rsidRPr="005A5849" w:rsidRDefault="00C6401C" w:rsidP="00283036">
            <w:pPr>
              <w:tabs>
                <w:tab w:val="center" w:pos="4677"/>
                <w:tab w:val="right" w:pos="9355"/>
              </w:tabs>
              <w:jc w:val="center"/>
              <w:rPr>
                <w:color w:val="000000" w:themeColor="text1"/>
                <w:sz w:val="28"/>
                <w:szCs w:val="28"/>
              </w:rPr>
            </w:pPr>
            <w:r w:rsidRPr="005A5849">
              <w:rPr>
                <w:color w:val="000000" w:themeColor="text1"/>
                <w:sz w:val="28"/>
                <w:szCs w:val="28"/>
              </w:rPr>
              <w:t>Разрешенные параметры земель</w:t>
            </w:r>
            <w:r w:rsidR="00776487" w:rsidRPr="005A5849">
              <w:rPr>
                <w:color w:val="000000" w:themeColor="text1"/>
                <w:sz w:val="28"/>
                <w:szCs w:val="28"/>
              </w:rPr>
              <w:t>ных участков и их застройки (</w:t>
            </w:r>
            <w:r w:rsidRPr="005A5849">
              <w:rPr>
                <w:color w:val="000000" w:themeColor="text1"/>
                <w:sz w:val="28"/>
                <w:szCs w:val="28"/>
              </w:rPr>
              <w:t>П2)</w:t>
            </w:r>
          </w:p>
        </w:tc>
        <w:tc>
          <w:tcPr>
            <w:tcW w:w="3827" w:type="dxa"/>
            <w:hideMark/>
          </w:tcPr>
          <w:p w:rsidR="00C6401C" w:rsidRPr="009944C9" w:rsidRDefault="00C6401C" w:rsidP="00283036">
            <w:pPr>
              <w:tabs>
                <w:tab w:val="center" w:pos="4677"/>
                <w:tab w:val="right" w:pos="9355"/>
              </w:tabs>
              <w:jc w:val="center"/>
              <w:rPr>
                <w:color w:val="000000" w:themeColor="text1"/>
                <w:sz w:val="28"/>
                <w:szCs w:val="28"/>
              </w:rPr>
            </w:pPr>
            <w:r w:rsidRPr="009944C9">
              <w:rPr>
                <w:color w:val="000000" w:themeColor="text1"/>
                <w:sz w:val="28"/>
                <w:szCs w:val="28"/>
              </w:rPr>
              <w:t xml:space="preserve">Ограничения использования земельных участков и ОКС  </w:t>
            </w:r>
          </w:p>
        </w:tc>
      </w:tr>
      <w:tr w:rsidR="00C6401C" w:rsidRPr="004B3969" w:rsidTr="00283036">
        <w:tc>
          <w:tcPr>
            <w:tcW w:w="5812" w:type="dxa"/>
          </w:tcPr>
          <w:p w:rsidR="00C6401C" w:rsidRPr="005A5849" w:rsidRDefault="00C6401C" w:rsidP="00283036">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производственных объектов – 2,0 га;</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легковых автомобилей и гаражей из расчета – из расчета 30 м</w:t>
            </w:r>
            <w:r w:rsidRPr="005A5849">
              <w:rPr>
                <w:rFonts w:eastAsia="BatangChe"/>
                <w:color w:val="000000" w:themeColor="text1"/>
                <w:vertAlign w:val="superscript"/>
              </w:rPr>
              <w:t xml:space="preserve">2 </w:t>
            </w:r>
            <w:r w:rsidRPr="005A5849">
              <w:rPr>
                <w:rFonts w:eastAsia="BatangChe"/>
                <w:color w:val="000000" w:themeColor="text1"/>
              </w:rPr>
              <w:t>на одно машино-место;</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стоянок грузовых автомобилей и гаражей из расчета – 0,02 га на одно машино-место;</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C6401C" w:rsidRPr="005A5849" w:rsidRDefault="00C6401C" w:rsidP="00283036">
            <w:pPr>
              <w:pStyle w:val="afb"/>
              <w:tabs>
                <w:tab w:val="left" w:pos="1134"/>
              </w:tabs>
              <w:spacing w:line="26" w:lineRule="atLeast"/>
              <w:jc w:val="both"/>
              <w:rPr>
                <w:rFonts w:eastAsia="BatangChe"/>
                <w:b/>
                <w:color w:val="000000" w:themeColor="text1"/>
              </w:rPr>
            </w:pPr>
            <w:r w:rsidRPr="005A5849">
              <w:rPr>
                <w:rFonts w:eastAsia="BatangChe"/>
                <w:b/>
                <w:color w:val="000000" w:themeColor="text1"/>
              </w:rPr>
              <w:t>2) Минимальные отступы от границ земельных участков до зданий, строений, сооружений:</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C6401C" w:rsidRPr="005A5849" w:rsidRDefault="00C6401C" w:rsidP="00283036">
            <w:pPr>
              <w:pStyle w:val="afb"/>
              <w:tabs>
                <w:tab w:val="left" w:pos="1134"/>
                <w:tab w:val="left" w:pos="1985"/>
              </w:tabs>
              <w:spacing w:line="26" w:lineRule="atLeast"/>
              <w:jc w:val="both"/>
              <w:rPr>
                <w:rFonts w:eastAsia="BatangChe"/>
                <w:color w:val="000000" w:themeColor="text1"/>
              </w:rPr>
            </w:pPr>
            <w:r w:rsidRPr="005A5849">
              <w:rPr>
                <w:rFonts w:eastAsia="BatangChe"/>
                <w:color w:val="000000" w:themeColor="text1"/>
              </w:rPr>
              <w:t>-минимальный отступ от красной линии до зданий, строений, сооружений – 5 м при осуществлении нового строительства.</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color w:val="000000" w:themeColor="text1"/>
              </w:rPr>
              <w:t>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пожароопасности, степени огнестойкости и классе конструктивной пожарной опасности здания.</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3) Предельное количество этажей</w:t>
            </w:r>
            <w:r w:rsidRPr="005A5849">
              <w:rPr>
                <w:rFonts w:eastAsia="BatangChe"/>
                <w:color w:val="000000" w:themeColor="text1"/>
              </w:rPr>
              <w:t xml:space="preserve"> – 2.</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4) Максимальный процент застройки в границах земельного участка</w:t>
            </w:r>
            <w:r w:rsidRPr="005A5849">
              <w:rPr>
                <w:rFonts w:eastAsia="BatangChe"/>
                <w:color w:val="000000" w:themeColor="text1"/>
              </w:rPr>
              <w:t xml:space="preserve"> – 65 %.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5)Минимальная длина стороны по уличному фронту</w:t>
            </w:r>
            <w:r w:rsidRPr="005A5849">
              <w:rPr>
                <w:rFonts w:eastAsia="BatangChe"/>
                <w:color w:val="000000" w:themeColor="text1"/>
              </w:rPr>
              <w:t xml:space="preserve"> -120 м.</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6)минимальная ширина\глубина</w:t>
            </w:r>
            <w:r w:rsidRPr="005A5849">
              <w:rPr>
                <w:rFonts w:eastAsia="BatangChe"/>
                <w:color w:val="000000" w:themeColor="text1"/>
              </w:rPr>
              <w:t>-160 м</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7)минимальный коэффициент озеленения</w:t>
            </w:r>
            <w:r w:rsidRPr="005A5849">
              <w:rPr>
                <w:rFonts w:eastAsia="BatangChe"/>
                <w:color w:val="000000" w:themeColor="text1"/>
              </w:rPr>
              <w:t xml:space="preserve"> -20%</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8)Максимальная высота оград</w:t>
            </w:r>
            <w:r w:rsidRPr="005A5849">
              <w:rPr>
                <w:rFonts w:eastAsia="BatangChe"/>
                <w:color w:val="000000" w:themeColor="text1"/>
              </w:rPr>
              <w:t>-НР</w:t>
            </w:r>
          </w:p>
          <w:p w:rsidR="00C6401C" w:rsidRPr="005A5849" w:rsidRDefault="00C6401C" w:rsidP="00283036">
            <w:pPr>
              <w:pStyle w:val="afb"/>
              <w:tabs>
                <w:tab w:val="left" w:pos="1134"/>
              </w:tabs>
              <w:spacing w:line="26" w:lineRule="atLeast"/>
              <w:jc w:val="both"/>
              <w:rPr>
                <w:rFonts w:eastAsia="BatangChe"/>
                <w:color w:val="000000" w:themeColor="text1"/>
              </w:rPr>
            </w:pPr>
            <w:r w:rsidRPr="005A5849">
              <w:rPr>
                <w:rFonts w:eastAsia="BatangChe"/>
                <w:b/>
                <w:color w:val="000000" w:themeColor="text1"/>
              </w:rPr>
              <w:t>9)максимальная высота здания до конька крыши</w:t>
            </w:r>
            <w:r w:rsidRPr="005A5849">
              <w:rPr>
                <w:rFonts w:eastAsia="BatangChe"/>
                <w:color w:val="000000" w:themeColor="text1"/>
              </w:rPr>
              <w:t>-НР</w:t>
            </w:r>
          </w:p>
          <w:p w:rsidR="00C6401C" w:rsidRPr="005A5849" w:rsidRDefault="00C6401C" w:rsidP="00283036">
            <w:pPr>
              <w:pStyle w:val="afb"/>
              <w:tabs>
                <w:tab w:val="left" w:pos="1134"/>
              </w:tabs>
              <w:spacing w:line="26" w:lineRule="atLeast"/>
              <w:ind w:firstLine="851"/>
              <w:jc w:val="both"/>
              <w:rPr>
                <w:rFonts w:eastAsia="BatangChe"/>
                <w:color w:val="000000" w:themeColor="text1"/>
              </w:rPr>
            </w:pPr>
          </w:p>
          <w:p w:rsidR="00C6401C" w:rsidRPr="005A5849" w:rsidRDefault="00C6401C" w:rsidP="00283036">
            <w:pPr>
              <w:pStyle w:val="afb"/>
              <w:tabs>
                <w:tab w:val="left" w:pos="1134"/>
              </w:tabs>
              <w:spacing w:line="26" w:lineRule="atLeast"/>
              <w:ind w:firstLine="851"/>
              <w:jc w:val="both"/>
              <w:rPr>
                <w:rFonts w:eastAsia="BatangChe"/>
                <w:color w:val="000000" w:themeColor="text1"/>
              </w:rPr>
            </w:pPr>
          </w:p>
          <w:p w:rsidR="00C6401C" w:rsidRPr="005A5849" w:rsidRDefault="00C6401C" w:rsidP="00283036">
            <w:pPr>
              <w:pStyle w:val="afb"/>
              <w:tabs>
                <w:tab w:val="left" w:pos="1134"/>
              </w:tabs>
              <w:spacing w:line="26" w:lineRule="atLeast"/>
              <w:jc w:val="both"/>
              <w:rPr>
                <w:rFonts w:eastAsia="BatangChe"/>
                <w:color w:val="000000" w:themeColor="text1"/>
              </w:rPr>
            </w:pPr>
          </w:p>
        </w:tc>
        <w:tc>
          <w:tcPr>
            <w:tcW w:w="3827" w:type="dxa"/>
          </w:tcPr>
          <w:p w:rsidR="00C6401C" w:rsidRPr="009944C9" w:rsidRDefault="00C6401C" w:rsidP="00283036">
            <w:pPr>
              <w:keepNext/>
              <w:rPr>
                <w:color w:val="000000" w:themeColor="text1"/>
                <w:sz w:val="22"/>
                <w:szCs w:val="22"/>
              </w:rPr>
            </w:pPr>
            <w:r w:rsidRPr="009944C9">
              <w:rPr>
                <w:color w:val="000000" w:themeColor="text1"/>
                <w:sz w:val="22"/>
                <w:szCs w:val="22"/>
              </w:rPr>
              <w:t>Предусмотреть мероприятия по отводу и отчистке сточных вод.</w:t>
            </w:r>
          </w:p>
          <w:p w:rsidR="00C6401C" w:rsidRPr="009944C9" w:rsidRDefault="00C6401C" w:rsidP="00283036">
            <w:pPr>
              <w:pStyle w:val="afb"/>
              <w:tabs>
                <w:tab w:val="left" w:pos="1134"/>
              </w:tabs>
              <w:spacing w:line="26" w:lineRule="atLeast"/>
              <w:jc w:val="both"/>
              <w:rPr>
                <w:color w:val="000000" w:themeColor="text1"/>
              </w:rPr>
            </w:pPr>
            <w:r w:rsidRPr="009944C9">
              <w:rPr>
                <w:color w:val="000000" w:themeColor="text1"/>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9944C9" w:rsidRDefault="00C6401C" w:rsidP="00C6401C">
            <w:pPr>
              <w:autoSpaceDN w:val="0"/>
              <w:adjustRightInd w:val="0"/>
              <w:jc w:val="both"/>
              <w:outlineLvl w:val="1"/>
              <w:rPr>
                <w:color w:val="000000" w:themeColor="text1"/>
              </w:rPr>
            </w:pPr>
            <w:r w:rsidRPr="009944C9">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C6401C" w:rsidRPr="009944C9" w:rsidRDefault="00C6401C" w:rsidP="00283036">
            <w:pPr>
              <w:pStyle w:val="afb"/>
              <w:tabs>
                <w:tab w:val="left" w:pos="1134"/>
              </w:tabs>
              <w:spacing w:line="26" w:lineRule="atLeast"/>
              <w:jc w:val="both"/>
              <w:rPr>
                <w:rFonts w:eastAsia="BatangChe"/>
                <w:color w:val="000000" w:themeColor="text1"/>
              </w:rPr>
            </w:pPr>
          </w:p>
        </w:tc>
      </w:tr>
    </w:tbl>
    <w:p w:rsidR="00C6401C" w:rsidRPr="004B3969" w:rsidRDefault="00C6401C" w:rsidP="0006286A">
      <w:pPr>
        <w:pStyle w:val="a4"/>
        <w:spacing w:after="120"/>
        <w:ind w:firstLine="708"/>
        <w:jc w:val="both"/>
        <w:rPr>
          <w:b w:val="0"/>
          <w:color w:val="FFC000"/>
        </w:rPr>
      </w:pPr>
    </w:p>
    <w:p w:rsidR="0006286A" w:rsidRPr="00F90D27" w:rsidRDefault="0006286A" w:rsidP="0006286A">
      <w:pPr>
        <w:pStyle w:val="a4"/>
        <w:spacing w:after="120"/>
        <w:ind w:firstLine="708"/>
        <w:jc w:val="both"/>
        <w:rPr>
          <w:b w:val="0"/>
        </w:rPr>
      </w:pPr>
      <w:r w:rsidRPr="00F90D27">
        <w:rPr>
          <w:b w:val="0"/>
        </w:rPr>
        <w:t>Статья 2</w:t>
      </w:r>
      <w:r>
        <w:rPr>
          <w:b w:val="0"/>
        </w:rPr>
        <w:t>4</w:t>
      </w:r>
      <w:r w:rsidRPr="00F90D27">
        <w:rPr>
          <w:b w:val="0"/>
        </w:rPr>
        <w:t xml:space="preserve">. Зоны инженерных и транспортных инфраструктур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06286A" w:rsidRDefault="0006286A" w:rsidP="0006286A">
      <w:pPr>
        <w:spacing w:after="120"/>
        <w:ind w:firstLine="709"/>
        <w:jc w:val="both"/>
        <w:rPr>
          <w:snapToGrid w:val="0"/>
        </w:rPr>
      </w:pPr>
      <w:r w:rsidRPr="00F90D27">
        <w:rPr>
          <w:snapToGrid w:val="0"/>
        </w:rPr>
        <w:t>К зонам инженерной и транспортной инфраструктур относятся:</w:t>
      </w:r>
    </w:p>
    <w:p w:rsidR="0006286A" w:rsidRPr="00487EEC" w:rsidRDefault="0006286A" w:rsidP="0006286A">
      <w:pPr>
        <w:shd w:val="clear" w:color="auto" w:fill="FFFFFF"/>
        <w:spacing w:after="120"/>
        <w:ind w:firstLine="709"/>
        <w:jc w:val="both"/>
        <w:rPr>
          <w:snapToGrid w:val="0"/>
        </w:rPr>
      </w:pPr>
      <w:r w:rsidRPr="00487EEC">
        <w:rPr>
          <w:b/>
          <w:snapToGrid w:val="0"/>
        </w:rPr>
        <w:t>Зона воздушного транспорта (И1)</w:t>
      </w:r>
      <w:r w:rsidRPr="00487EEC">
        <w:rPr>
          <w:snapToGrid w:val="0"/>
        </w:rPr>
        <w:t xml:space="preserve">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 </w:t>
      </w:r>
    </w:p>
    <w:p w:rsidR="0006286A" w:rsidRDefault="0006286A" w:rsidP="0006286A">
      <w:pPr>
        <w:autoSpaceDE w:val="0"/>
        <w:autoSpaceDN w:val="0"/>
        <w:adjustRightInd w:val="0"/>
        <w:spacing w:after="120"/>
        <w:ind w:firstLine="709"/>
        <w:jc w:val="both"/>
        <w:rPr>
          <w:snapToGrid w:val="0"/>
        </w:rPr>
      </w:pPr>
      <w:r w:rsidRPr="00F90D27">
        <w:rPr>
          <w:b/>
          <w:snapToGrid w:val="0"/>
        </w:rPr>
        <w:t xml:space="preserve">Зона сооружений и коммуникаций инженерной инфраструктуры (И3) </w:t>
      </w:r>
      <w:r>
        <w:rPr>
          <w:snapToGrid w:val="0"/>
        </w:rPr>
        <w:t>- используется для размещения</w:t>
      </w:r>
      <w:r w:rsidRPr="00F90D27">
        <w:rPr>
          <w:snapToGrid w:val="0"/>
        </w:rPr>
        <w:t xml:space="preserve">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F90D27">
        <w:t xml:space="preserve">муниципального образования  </w:t>
      </w:r>
      <w:r>
        <w:t>«Тупикское»</w:t>
      </w:r>
      <w:r w:rsidRPr="00F90D27">
        <w:rPr>
          <w:snapToGrid w:val="0"/>
        </w:rPr>
        <w:t>.</w:t>
      </w:r>
    </w:p>
    <w:tbl>
      <w:tblPr>
        <w:tblW w:w="43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13"/>
        <w:gridCol w:w="994"/>
        <w:gridCol w:w="1132"/>
      </w:tblGrid>
      <w:tr w:rsidR="0006286A" w:rsidRPr="00FA1475" w:rsidTr="0006286A">
        <w:trPr>
          <w:trHeight w:val="285"/>
          <w:jc w:val="center"/>
        </w:trPr>
        <w:tc>
          <w:tcPr>
            <w:tcW w:w="3824" w:type="pct"/>
          </w:tcPr>
          <w:p w:rsidR="0006286A" w:rsidRPr="00FA1475" w:rsidRDefault="0006286A" w:rsidP="0006286A">
            <w:pPr>
              <w:jc w:val="both"/>
              <w:rPr>
                <w:b/>
                <w:color w:val="000000"/>
              </w:rPr>
            </w:pPr>
            <w:r w:rsidRPr="00FA1475">
              <w:rPr>
                <w:b/>
                <w:bCs/>
              </w:rPr>
              <w:t>Виды разрешенного использования</w:t>
            </w:r>
          </w:p>
        </w:tc>
        <w:tc>
          <w:tcPr>
            <w:tcW w:w="550" w:type="pct"/>
          </w:tcPr>
          <w:p w:rsidR="0006286A" w:rsidRPr="00E53D95" w:rsidRDefault="0006286A" w:rsidP="0006286A">
            <w:pPr>
              <w:rPr>
                <w:b/>
                <w:bCs/>
              </w:rPr>
            </w:pPr>
            <w:r w:rsidRPr="00E53D95">
              <w:rPr>
                <w:b/>
                <w:bCs/>
              </w:rPr>
              <w:t>И1</w:t>
            </w:r>
          </w:p>
        </w:tc>
        <w:tc>
          <w:tcPr>
            <w:tcW w:w="626" w:type="pct"/>
          </w:tcPr>
          <w:p w:rsidR="0006286A" w:rsidRPr="00FA1475" w:rsidRDefault="0006286A" w:rsidP="0006286A">
            <w:pPr>
              <w:jc w:val="both"/>
              <w:rPr>
                <w:b/>
                <w:bCs/>
              </w:rPr>
            </w:pPr>
            <w:r w:rsidRPr="00FA1475">
              <w:rPr>
                <w:b/>
                <w:bCs/>
              </w:rPr>
              <w:t>И3</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Взлетно-посадочная полоса</w:t>
            </w:r>
          </w:p>
          <w:p w:rsidR="0006286A" w:rsidRPr="00FA1475" w:rsidRDefault="0006286A" w:rsidP="0006286A">
            <w:pPr>
              <w:shd w:val="clear" w:color="auto" w:fill="FFFFFF"/>
              <w:jc w:val="both"/>
              <w:rPr>
                <w:b/>
                <w:snapToGrid w:val="0"/>
              </w:rPr>
            </w:pPr>
          </w:p>
        </w:tc>
        <w:tc>
          <w:tcPr>
            <w:tcW w:w="550" w:type="pct"/>
          </w:tcPr>
          <w:p w:rsidR="0006286A" w:rsidRPr="00E53D95" w:rsidRDefault="0006286A" w:rsidP="0006286A">
            <w:pPr>
              <w:shd w:val="clear" w:color="auto" w:fill="FFFFFF"/>
              <w:rPr>
                <w:b/>
                <w:snapToGrid w:val="0"/>
              </w:rPr>
            </w:pPr>
            <w:r w:rsidRPr="00E53D95">
              <w:rPr>
                <w:b/>
                <w:snapToGrid w:val="0"/>
              </w:rPr>
              <w:t>О</w:t>
            </w:r>
          </w:p>
          <w:p w:rsidR="0006286A" w:rsidRPr="00E53D95" w:rsidRDefault="0006286A" w:rsidP="0006286A">
            <w:pPr>
              <w:shd w:val="clear" w:color="auto" w:fill="FFFFFF"/>
              <w:rPr>
                <w:b/>
                <w:snapToGrid w:val="0"/>
              </w:rPr>
            </w:pP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 xml:space="preserve">Аэропорт </w:t>
            </w:r>
          </w:p>
          <w:p w:rsidR="0006286A" w:rsidRPr="00FA1475" w:rsidRDefault="0006286A" w:rsidP="0006286A">
            <w:pPr>
              <w:shd w:val="clear" w:color="auto" w:fill="FFFFFF"/>
              <w:jc w:val="both"/>
              <w:rPr>
                <w:b/>
                <w:snapToGrid w:val="0"/>
              </w:rPr>
            </w:pPr>
            <w:r w:rsidRPr="00FA1475">
              <w:rPr>
                <w:b/>
                <w:snapToGrid w:val="0"/>
              </w:rPr>
              <w:t xml:space="preserve">                                                     </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Объекты по обслуживанию воздушного транспорта</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Наземные и подземные здания, строения, сооружения, устройства, связанные с эксплуатацией воздушного транспорта</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пути</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Объекты по обслуживанию путевого хозяйства</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вокзалы</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остановочные платформы</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540"/>
          <w:jc w:val="center"/>
        </w:trPr>
        <w:tc>
          <w:tcPr>
            <w:tcW w:w="3824" w:type="pct"/>
          </w:tcPr>
          <w:p w:rsidR="0006286A" w:rsidRPr="00FA1475" w:rsidRDefault="0006286A" w:rsidP="0006286A">
            <w:pPr>
              <w:shd w:val="clear" w:color="auto" w:fill="FFFFFF"/>
              <w:jc w:val="both"/>
              <w:rPr>
                <w:b/>
                <w:snapToGrid w:val="0"/>
              </w:rPr>
            </w:pPr>
            <w:r w:rsidRPr="00FA1475">
              <w:rPr>
                <w:b/>
                <w:snapToGrid w:val="0"/>
              </w:rPr>
              <w:t>Автомобильные дороги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355"/>
          <w:jc w:val="center"/>
        </w:trPr>
        <w:tc>
          <w:tcPr>
            <w:tcW w:w="3824" w:type="pct"/>
          </w:tcPr>
          <w:p w:rsidR="0006286A" w:rsidRPr="00FA1475" w:rsidRDefault="0006286A" w:rsidP="0006286A">
            <w:pPr>
              <w:shd w:val="clear" w:color="auto" w:fill="FFFFFF"/>
              <w:jc w:val="both"/>
              <w:rPr>
                <w:b/>
                <w:snapToGrid w:val="0"/>
              </w:rPr>
            </w:pPr>
            <w:r w:rsidRPr="00FA1475">
              <w:rPr>
                <w:b/>
                <w:snapToGrid w:val="0"/>
              </w:rPr>
              <w:t>Развязки дорог</w:t>
            </w:r>
          </w:p>
        </w:tc>
        <w:tc>
          <w:tcPr>
            <w:tcW w:w="550" w:type="pct"/>
          </w:tcPr>
          <w:p w:rsidR="0006286A" w:rsidRPr="00E53D95" w:rsidRDefault="0006286A" w:rsidP="0006286A">
            <w:pPr>
              <w:shd w:val="clear" w:color="auto" w:fill="FFFFFF"/>
              <w:jc w:val="both"/>
              <w:rPr>
                <w:b/>
                <w:snapToGrid w:val="0"/>
              </w:rPr>
            </w:pPr>
            <w:r w:rsidRPr="00E53D95">
              <w:rPr>
                <w:b/>
                <w:snapToGrid w:val="0"/>
              </w:rPr>
              <w:t>-</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270"/>
          <w:jc w:val="center"/>
        </w:trPr>
        <w:tc>
          <w:tcPr>
            <w:tcW w:w="3824" w:type="pct"/>
          </w:tcPr>
          <w:p w:rsidR="0006286A" w:rsidRPr="00FA1475" w:rsidRDefault="0006286A" w:rsidP="0006286A">
            <w:pPr>
              <w:shd w:val="clear" w:color="auto" w:fill="FFFFFF"/>
              <w:jc w:val="both"/>
              <w:rPr>
                <w:b/>
                <w:snapToGrid w:val="0"/>
              </w:rPr>
            </w:pPr>
            <w:r w:rsidRPr="00FA1475">
              <w:rPr>
                <w:b/>
                <w:snapToGrid w:val="0"/>
              </w:rPr>
              <w:t>Пешеходные тротуары, велосипедные дорожки, разделительные зеленые полосы</w:t>
            </w:r>
          </w:p>
        </w:tc>
        <w:tc>
          <w:tcPr>
            <w:tcW w:w="550" w:type="pct"/>
          </w:tcPr>
          <w:p w:rsidR="0006286A" w:rsidRPr="00E53D95" w:rsidRDefault="0006286A" w:rsidP="0006286A">
            <w:pPr>
              <w:shd w:val="clear" w:color="auto" w:fill="FFFFFF"/>
              <w:jc w:val="both"/>
              <w:rPr>
                <w:b/>
                <w:snapToGrid w:val="0"/>
              </w:rPr>
            </w:pPr>
            <w:r w:rsidRPr="00E53D95">
              <w:rPr>
                <w:b/>
                <w:snapToGrid w:val="0"/>
              </w:rPr>
              <w:t>-</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435"/>
          <w:jc w:val="center"/>
        </w:trPr>
        <w:tc>
          <w:tcPr>
            <w:tcW w:w="3824" w:type="pct"/>
          </w:tcPr>
          <w:p w:rsidR="0006286A" w:rsidRPr="00FA1475" w:rsidRDefault="0006286A" w:rsidP="0006286A">
            <w:pPr>
              <w:shd w:val="clear" w:color="auto" w:fill="FFFFFF"/>
              <w:jc w:val="both"/>
              <w:rPr>
                <w:b/>
                <w:snapToGrid w:val="0"/>
              </w:rPr>
            </w:pPr>
            <w:r w:rsidRPr="00FA1475">
              <w:rPr>
                <w:b/>
                <w:snapToGrid w:val="0"/>
              </w:rPr>
              <w:t>Автозаправочные станции, станции</w:t>
            </w:r>
          </w:p>
          <w:p w:rsidR="0006286A" w:rsidRPr="00FA1475" w:rsidRDefault="0006286A" w:rsidP="0006286A">
            <w:pPr>
              <w:shd w:val="clear" w:color="auto" w:fill="FFFFFF"/>
              <w:jc w:val="both"/>
              <w:rPr>
                <w:b/>
                <w:snapToGrid w:val="0"/>
              </w:rPr>
            </w:pPr>
            <w:r w:rsidRPr="00FA1475">
              <w:rPr>
                <w:b/>
                <w:snapToGrid w:val="0"/>
              </w:rPr>
              <w:t>технического обслуживания</w:t>
            </w:r>
          </w:p>
        </w:tc>
        <w:tc>
          <w:tcPr>
            <w:tcW w:w="550" w:type="pct"/>
          </w:tcPr>
          <w:p w:rsidR="0006286A" w:rsidRPr="00E53D95" w:rsidRDefault="0006286A" w:rsidP="0006286A">
            <w:pPr>
              <w:shd w:val="clear" w:color="auto" w:fill="FFFFFF"/>
              <w:jc w:val="both"/>
              <w:rPr>
                <w:b/>
                <w:snapToGrid w:val="0"/>
              </w:rPr>
            </w:pPr>
            <w:r w:rsidRPr="00E53D95">
              <w:rPr>
                <w:b/>
                <w:snapToGrid w:val="0"/>
              </w:rPr>
              <w:t>С</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45"/>
          <w:jc w:val="center"/>
        </w:trPr>
        <w:tc>
          <w:tcPr>
            <w:tcW w:w="3824" w:type="pct"/>
          </w:tcPr>
          <w:p w:rsidR="0006286A" w:rsidRPr="00FA1475" w:rsidRDefault="0006286A" w:rsidP="0006286A">
            <w:pPr>
              <w:shd w:val="clear" w:color="auto" w:fill="FFFFFF"/>
              <w:jc w:val="both"/>
              <w:rPr>
                <w:b/>
                <w:snapToGrid w:val="0"/>
              </w:rPr>
            </w:pPr>
            <w:r w:rsidRPr="00FA1475">
              <w:rPr>
                <w:b/>
                <w:snapToGrid w:val="0"/>
              </w:rPr>
              <w:t>Стоянки автомобилей и велосипедов</w:t>
            </w:r>
          </w:p>
        </w:tc>
        <w:tc>
          <w:tcPr>
            <w:tcW w:w="550" w:type="pct"/>
          </w:tcPr>
          <w:p w:rsidR="0006286A" w:rsidRPr="00E53D95" w:rsidRDefault="0006286A" w:rsidP="0006286A">
            <w:pPr>
              <w:shd w:val="clear" w:color="auto" w:fill="FFFFFF"/>
              <w:jc w:val="both"/>
              <w:rPr>
                <w:b/>
                <w:snapToGrid w:val="0"/>
              </w:rPr>
            </w:pPr>
            <w:r w:rsidRPr="00E53D95">
              <w:rPr>
                <w:b/>
                <w:snapToGrid w:val="0"/>
              </w:rPr>
              <w:t>О</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315"/>
          <w:jc w:val="center"/>
        </w:trPr>
        <w:tc>
          <w:tcPr>
            <w:tcW w:w="3824" w:type="pct"/>
          </w:tcPr>
          <w:p w:rsidR="0006286A" w:rsidRPr="00FA1475" w:rsidRDefault="0006286A" w:rsidP="0006286A">
            <w:pPr>
              <w:shd w:val="clear" w:color="auto" w:fill="FFFFFF"/>
              <w:jc w:val="both"/>
              <w:rPr>
                <w:b/>
                <w:snapToGrid w:val="0"/>
              </w:rPr>
            </w:pPr>
            <w:r w:rsidRPr="00FA1475">
              <w:rPr>
                <w:b/>
                <w:snapToGrid w:val="0"/>
              </w:rPr>
              <w:t>Посты ГИБДД</w:t>
            </w:r>
          </w:p>
        </w:tc>
        <w:tc>
          <w:tcPr>
            <w:tcW w:w="550" w:type="pct"/>
          </w:tcPr>
          <w:p w:rsidR="0006286A" w:rsidRPr="00E53D95" w:rsidRDefault="0006286A" w:rsidP="0006286A">
            <w:pPr>
              <w:shd w:val="clear" w:color="auto" w:fill="FFFFFF"/>
              <w:jc w:val="both"/>
              <w:rPr>
                <w:b/>
                <w:snapToGrid w:val="0"/>
              </w:rPr>
            </w:pPr>
            <w:r w:rsidRPr="00E53D95">
              <w:rPr>
                <w:b/>
                <w:snapToGrid w:val="0"/>
              </w:rPr>
              <w:t>-</w:t>
            </w:r>
          </w:p>
        </w:tc>
        <w:tc>
          <w:tcPr>
            <w:tcW w:w="626" w:type="pct"/>
          </w:tcPr>
          <w:p w:rsidR="0006286A" w:rsidRPr="00FA1475" w:rsidRDefault="0006286A" w:rsidP="0006286A">
            <w:pPr>
              <w:shd w:val="clear" w:color="auto" w:fill="FFFFFF"/>
              <w:jc w:val="both"/>
              <w:rPr>
                <w:b/>
                <w:snapToGrid w:val="0"/>
              </w:rPr>
            </w:pPr>
            <w:r w:rsidRPr="00FA1475">
              <w:rPr>
                <w:b/>
                <w:snapToGrid w:val="0"/>
              </w:rPr>
              <w:t>-</w:t>
            </w:r>
          </w:p>
        </w:tc>
      </w:tr>
      <w:tr w:rsidR="0006286A" w:rsidRPr="00FA1475" w:rsidTr="0006286A">
        <w:trPr>
          <w:trHeight w:val="270"/>
          <w:jc w:val="center"/>
        </w:trPr>
        <w:tc>
          <w:tcPr>
            <w:tcW w:w="3824" w:type="pct"/>
          </w:tcPr>
          <w:p w:rsidR="0006286A" w:rsidRPr="00FA1475" w:rsidRDefault="0006286A" w:rsidP="0006286A">
            <w:pPr>
              <w:shd w:val="clear" w:color="auto" w:fill="FFFFFF"/>
              <w:jc w:val="both"/>
              <w:rPr>
                <w:b/>
                <w:snapToGrid w:val="0"/>
              </w:rPr>
            </w:pPr>
            <w:r w:rsidRPr="00FA1475">
              <w:rPr>
                <w:b/>
                <w:snapToGrid w:val="0"/>
              </w:rPr>
              <w:t>Мотели, кемпинги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w:t>
            </w:r>
          </w:p>
        </w:tc>
      </w:tr>
      <w:tr w:rsidR="0006286A" w:rsidRPr="00FA1475" w:rsidTr="0006286A">
        <w:trPr>
          <w:trHeight w:val="15"/>
          <w:jc w:val="center"/>
        </w:trPr>
        <w:tc>
          <w:tcPr>
            <w:tcW w:w="3824" w:type="pct"/>
          </w:tcPr>
          <w:p w:rsidR="0006286A" w:rsidRPr="00FA1475" w:rsidRDefault="0006286A" w:rsidP="0006286A">
            <w:pPr>
              <w:shd w:val="clear" w:color="auto" w:fill="FFFFFF"/>
              <w:jc w:val="both"/>
              <w:rPr>
                <w:b/>
                <w:snapToGrid w:val="0"/>
              </w:rPr>
            </w:pPr>
            <w:r w:rsidRPr="00FA1475">
              <w:rPr>
                <w:b/>
                <w:snapToGrid w:val="0"/>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550" w:type="pct"/>
          </w:tcPr>
          <w:p w:rsidR="0006286A" w:rsidRPr="00E53D95" w:rsidRDefault="0006286A" w:rsidP="0006286A">
            <w:pPr>
              <w:shd w:val="clear" w:color="auto" w:fill="FFFFFF"/>
              <w:jc w:val="both"/>
              <w:rPr>
                <w:b/>
                <w:snapToGrid w:val="0"/>
              </w:rPr>
            </w:pPr>
            <w:r w:rsidRPr="00E53D95">
              <w:rPr>
                <w:b/>
                <w:snapToGrid w:val="0"/>
              </w:rPr>
              <w:t>О</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О</w:t>
            </w:r>
          </w:p>
        </w:tc>
      </w:tr>
      <w:tr w:rsidR="0006286A" w:rsidRPr="00FA1475" w:rsidTr="0006286A">
        <w:trPr>
          <w:trHeight w:val="15"/>
          <w:jc w:val="center"/>
        </w:trPr>
        <w:tc>
          <w:tcPr>
            <w:tcW w:w="3824" w:type="pct"/>
          </w:tcPr>
          <w:p w:rsidR="0006286A" w:rsidRPr="00FA1475" w:rsidRDefault="0006286A" w:rsidP="0006286A">
            <w:pPr>
              <w:shd w:val="clear" w:color="auto" w:fill="FFFFFF"/>
              <w:jc w:val="both"/>
              <w:rPr>
                <w:b/>
                <w:snapToGrid w:val="0"/>
              </w:rPr>
            </w:pPr>
            <w:r w:rsidRPr="00FA1475">
              <w:rPr>
                <w:b/>
                <w:snapToGrid w:val="0"/>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О</w:t>
            </w:r>
          </w:p>
        </w:tc>
      </w:tr>
    </w:tbl>
    <w:p w:rsidR="00C6401C" w:rsidRDefault="00C6401C" w:rsidP="0006286A">
      <w:pPr>
        <w:shd w:val="clear" w:color="auto" w:fill="FFFFFF"/>
        <w:spacing w:after="120"/>
        <w:ind w:firstLine="709"/>
        <w:jc w:val="both"/>
        <w:rPr>
          <w:snapToGrid w:val="0"/>
        </w:rPr>
      </w:pPr>
    </w:p>
    <w:p w:rsidR="00C6401C" w:rsidRPr="008C5474" w:rsidRDefault="00C6401C" w:rsidP="0006286A">
      <w:pPr>
        <w:shd w:val="clear" w:color="auto" w:fill="FFFFFF"/>
        <w:spacing w:after="120"/>
        <w:ind w:firstLine="709"/>
        <w:jc w:val="both"/>
        <w:rPr>
          <w:snapToGrid w:val="0"/>
          <w:color w:val="000000" w:themeColor="text1"/>
        </w:rPr>
      </w:pPr>
      <w:r w:rsidRPr="008C5474">
        <w:rPr>
          <w:color w:val="000000" w:themeColor="text1"/>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w:t>
      </w:r>
      <w:r w:rsidR="00C254FF" w:rsidRPr="008C5474">
        <w:rPr>
          <w:color w:val="000000" w:themeColor="text1"/>
        </w:rPr>
        <w:t xml:space="preserve">. Ограничений в территориальной зоне </w:t>
      </w:r>
      <w:r w:rsidR="00E53D95" w:rsidRPr="008C5474">
        <w:rPr>
          <w:color w:val="000000" w:themeColor="text1"/>
        </w:rPr>
        <w:t xml:space="preserve">И-1, </w:t>
      </w:r>
      <w:r w:rsidR="00C254FF" w:rsidRPr="008C5474">
        <w:rPr>
          <w:color w:val="000000" w:themeColor="text1"/>
        </w:rPr>
        <w:t>И3 и И3 пл нет.</w:t>
      </w: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Статья 2</w:t>
      </w:r>
      <w:r>
        <w:rPr>
          <w:b w:val="0"/>
        </w:rPr>
        <w:t>5</w:t>
      </w:r>
      <w:r w:rsidRPr="00F90D27">
        <w:rPr>
          <w:b w:val="0"/>
        </w:rPr>
        <w:t xml:space="preserve">. Рекреационные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 xml:space="preserve">В состав зон рекреационного назначения включаются территории занятые </w:t>
      </w:r>
      <w:r>
        <w:t>городскими (</w:t>
      </w:r>
      <w:r w:rsidRPr="00F90D27">
        <w:t>поселковыми</w:t>
      </w:r>
      <w:r>
        <w:t>)</w:t>
      </w:r>
      <w:r w:rsidRPr="00F90D27">
        <w:t xml:space="preserve"> лесами, скверами, парками, садами, прудами, озерами, водохранилищами, пляжами, территории естественного ландшафта. </w:t>
      </w:r>
    </w:p>
    <w:p w:rsidR="0006286A" w:rsidRPr="00F90D27" w:rsidRDefault="0006286A" w:rsidP="0006286A">
      <w:pPr>
        <w:shd w:val="clear" w:color="auto" w:fill="FFFFFF"/>
        <w:spacing w:after="120"/>
        <w:ind w:firstLine="709"/>
        <w:jc w:val="both"/>
        <w:rPr>
          <w:snapToGrid w:val="0"/>
        </w:rPr>
      </w:pPr>
      <w:r w:rsidRPr="00F90D27">
        <w:rPr>
          <w:snapToGrid w:val="0"/>
        </w:rPr>
        <w:t xml:space="preserve">К рекреационным зонам относятся: </w:t>
      </w:r>
    </w:p>
    <w:p w:rsidR="0006286A" w:rsidRDefault="0006286A" w:rsidP="0006286A">
      <w:pPr>
        <w:shd w:val="clear" w:color="auto" w:fill="FFFFFF"/>
        <w:spacing w:after="120"/>
        <w:ind w:firstLine="709"/>
        <w:jc w:val="both"/>
        <w:rPr>
          <w:snapToGrid w:val="0"/>
        </w:rPr>
      </w:pPr>
      <w:r w:rsidRPr="00F90D27">
        <w:rPr>
          <w:b/>
          <w:snapToGrid w:val="0"/>
        </w:rPr>
        <w:t>Зона активного отдыха населения (Р2)</w:t>
      </w:r>
      <w:r w:rsidRPr="00F90D27">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w:t>
      </w:r>
      <w:r>
        <w:rPr>
          <w:snapToGrid w:val="0"/>
        </w:rPr>
        <w:t>, расположенные в границах населенных пунктов</w:t>
      </w:r>
      <w:r w:rsidRPr="00F90D27">
        <w:rPr>
          <w:snapToGrid w:val="0"/>
        </w:rPr>
        <w:t xml:space="preserve">.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285"/>
        </w:trPr>
        <w:tc>
          <w:tcPr>
            <w:tcW w:w="5000" w:type="pct"/>
            <w:gridSpan w:val="3"/>
          </w:tcPr>
          <w:p w:rsidR="0006286A" w:rsidRPr="004C5726" w:rsidRDefault="0006286A" w:rsidP="0006286A">
            <w:pPr>
              <w:shd w:val="clear" w:color="auto" w:fill="FFFFFF"/>
              <w:ind w:firstLine="709"/>
              <w:jc w:val="both"/>
              <w:rPr>
                <w:b/>
                <w:snapToGrid w:val="0"/>
              </w:rPr>
            </w:pPr>
            <w:r w:rsidRPr="004C5726">
              <w:rPr>
                <w:b/>
              </w:rPr>
              <w:t xml:space="preserve">Таблица </w:t>
            </w:r>
            <w:r>
              <w:rPr>
                <w:b/>
              </w:rPr>
              <w:t>7</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2000B6">
              <w:rPr>
                <w:noProof/>
              </w:rPr>
              <mc:AlternateContent>
                <mc:Choice Requires="wps">
                  <w:drawing>
                    <wp:inline distT="0" distB="0" distL="0" distR="0">
                      <wp:extent cx="9525" cy="9525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650199" id="AutoShap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H/rA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XdoR/6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06286A" w:rsidRPr="00F90D27" w:rsidTr="0006286A">
        <w:trPr>
          <w:trHeight w:val="285"/>
        </w:trPr>
        <w:tc>
          <w:tcPr>
            <w:tcW w:w="5000" w:type="pct"/>
            <w:gridSpan w:val="3"/>
          </w:tcPr>
          <w:p w:rsidR="0006286A" w:rsidRPr="004C5726" w:rsidRDefault="0006286A" w:rsidP="0006286A">
            <w:pPr>
              <w:spacing w:after="120"/>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45" w:type="pct"/>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Многоквартирные жилые дома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45" w:type="pct"/>
          </w:tcPr>
          <w:p w:rsidR="0006286A" w:rsidRPr="004C5726" w:rsidRDefault="0006286A" w:rsidP="0006286A">
            <w:pPr>
              <w:spacing w:after="120"/>
              <w:rPr>
                <w:color w:val="000000"/>
              </w:rPr>
            </w:pPr>
            <w:r w:rsidRPr="004C5726">
              <w:rPr>
                <w:b/>
                <w:bCs/>
              </w:rPr>
              <w:t>Гостиницы, мотели, кемпинги, дома приезжих</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Общежития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Дома ребенка, детские дома, дома для престарелых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825"/>
        </w:trPr>
        <w:tc>
          <w:tcPr>
            <w:tcW w:w="147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45" w:type="pct"/>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spacing w:after="120"/>
              <w:jc w:val="center"/>
              <w:rPr>
                <w:color w:val="000000"/>
              </w:rPr>
            </w:pPr>
            <w:r w:rsidRPr="004C5726">
              <w:rPr>
                <w:b/>
              </w:rPr>
              <w:t xml:space="preserve">Общественное питание в здании </w:t>
            </w:r>
          </w:p>
        </w:tc>
        <w:tc>
          <w:tcPr>
            <w:tcW w:w="2845" w:type="pct"/>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w:t>
            </w:r>
            <w:r>
              <w:rPr>
                <w:b/>
                <w:bCs/>
              </w:rPr>
              <w:t xml:space="preserve"> </w:t>
            </w:r>
            <w:r w:rsidRPr="004C5726">
              <w:rPr>
                <w:b/>
                <w:bCs/>
              </w:rPr>
              <w:t>м</w:t>
            </w:r>
            <w:r w:rsidRPr="004C5726">
              <w:rPr>
                <w:b/>
                <w:bCs/>
                <w:vertAlign w:val="superscript"/>
              </w:rPr>
              <w:t>2</w:t>
            </w:r>
            <w:r w:rsidRPr="004C5726">
              <w:rPr>
                <w:b/>
                <w:bCs/>
              </w:rPr>
              <w:t>): рестораны, кафе, столовые</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45" w:type="pct"/>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Монастыри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45" w:type="pct"/>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Учреждения начального, среднего и высшего профессионального образования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45" w:type="pct"/>
          </w:tcPr>
          <w:p w:rsidR="0006286A" w:rsidRPr="004C5726" w:rsidRDefault="0006286A" w:rsidP="0006286A">
            <w:pPr>
              <w:spacing w:after="120"/>
              <w:rPr>
                <w:color w:val="000000"/>
              </w:rPr>
            </w:pPr>
            <w:r w:rsidRPr="004C5726">
              <w:rPr>
                <w:b/>
                <w:bCs/>
              </w:rPr>
              <w:t xml:space="preserve">Музеи, выставочные залы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более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менее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Физическая культура, спорт  в здании </w:t>
            </w:r>
          </w:p>
        </w:tc>
        <w:tc>
          <w:tcPr>
            <w:tcW w:w="2845" w:type="pct"/>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45" w:type="pct"/>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Стадионы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для верховой езды, ипподромы</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Аттракционы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Учреждения отдыха </w:t>
            </w:r>
          </w:p>
        </w:tc>
        <w:tc>
          <w:tcPr>
            <w:tcW w:w="2845" w:type="pct"/>
          </w:tcPr>
          <w:p w:rsidR="0006286A" w:rsidRPr="004C5726" w:rsidRDefault="0006286A" w:rsidP="0006286A">
            <w:pPr>
              <w:spacing w:after="120"/>
              <w:rPr>
                <w:color w:val="000000"/>
              </w:rPr>
            </w:pPr>
            <w:r w:rsidRPr="004C5726">
              <w:rPr>
                <w:b/>
                <w:bCs/>
              </w:rPr>
              <w:t>Санатории, дома отдыха, детские лагеря отдыха, дома рыбака, охотника, турбазы и т.д.</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45" w:type="pct"/>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Амбулатории,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Пункты первой мед. помощи, врачебные кабинеты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Ветеринарные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Аптеки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spacing w:after="120"/>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b/>
                <w:bCs/>
              </w:rPr>
            </w:pPr>
          </w:p>
        </w:tc>
        <w:tc>
          <w:tcPr>
            <w:tcW w:w="2845" w:type="pct"/>
          </w:tcPr>
          <w:p w:rsidR="0006286A" w:rsidRPr="004C5726" w:rsidRDefault="0006286A" w:rsidP="0006286A">
            <w:pPr>
              <w:spacing w:after="120"/>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45" w:type="pct"/>
          </w:tcPr>
          <w:p w:rsidR="0006286A" w:rsidRPr="004C5726" w:rsidRDefault="0006286A" w:rsidP="0006286A">
            <w:pPr>
              <w:spacing w:after="120"/>
              <w:rPr>
                <w:color w:val="000000"/>
              </w:rPr>
            </w:pPr>
            <w:r w:rsidRPr="004C5726">
              <w:rPr>
                <w:b/>
                <w:bCs/>
              </w:rPr>
              <w:t xml:space="preserve">Бани, минипрачечные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Общественные туалеты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45" w:type="pct"/>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Административные здания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45" w:type="pct"/>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45" w:type="pct"/>
          </w:tcPr>
          <w:p w:rsidR="0006286A" w:rsidRPr="004C5726" w:rsidRDefault="0006286A" w:rsidP="0006286A">
            <w:pPr>
              <w:spacing w:after="120"/>
              <w:rPr>
                <w:color w:val="000000"/>
              </w:rPr>
            </w:pPr>
            <w:r w:rsidRPr="004C5726">
              <w:rPr>
                <w:b/>
                <w:bCs/>
              </w:rPr>
              <w:t xml:space="preserve">Промышленные предприятия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45" w:type="pct"/>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Все виды растениеводства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Подсобные хозяйства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Склады </w:t>
            </w:r>
          </w:p>
        </w:tc>
        <w:tc>
          <w:tcPr>
            <w:tcW w:w="2845" w:type="pct"/>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Свалки бытовых отходов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45" w:type="pct"/>
          </w:tcPr>
          <w:p w:rsidR="0006286A" w:rsidRPr="004C5726" w:rsidRDefault="0006286A" w:rsidP="0006286A">
            <w:pPr>
              <w:spacing w:after="120"/>
              <w:rPr>
                <w:color w:val="000000"/>
              </w:rPr>
            </w:pPr>
            <w:r w:rsidRPr="004C5726">
              <w:rPr>
                <w:b/>
                <w:bCs/>
              </w:rPr>
              <w:t xml:space="preserve">Гаражи, отдельностоящие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боксового типа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Мастерские автосервиса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Автозаправочные станции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Автостоянки открытого типа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45" w:type="pct"/>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Автовокзалы</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96"/>
        </w:trPr>
        <w:tc>
          <w:tcPr>
            <w:tcW w:w="147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45" w:type="pct"/>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КОС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45" w:type="pct"/>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Кладбища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Тюрьмы, воинские части </w:t>
            </w:r>
          </w:p>
        </w:tc>
        <w:tc>
          <w:tcPr>
            <w:tcW w:w="683" w:type="pct"/>
          </w:tcPr>
          <w:p w:rsidR="0006286A" w:rsidRPr="004C5726" w:rsidRDefault="0006286A" w:rsidP="0006286A">
            <w:pPr>
              <w:spacing w:after="120"/>
              <w:jc w:val="center"/>
              <w:rPr>
                <w:color w:val="000000"/>
              </w:rPr>
            </w:pPr>
            <w:r w:rsidRPr="004C5726">
              <w:rPr>
                <w:b/>
                <w:bCs/>
              </w:rPr>
              <w:t>-</w:t>
            </w:r>
          </w:p>
        </w:tc>
      </w:tr>
    </w:tbl>
    <w:p w:rsidR="0006286A" w:rsidRPr="00F90D27" w:rsidRDefault="0006286A" w:rsidP="0006286A">
      <w:pPr>
        <w:pStyle w:val="af"/>
        <w:spacing w:after="120" w:afterAutospacing="0"/>
        <w:ind w:firstLine="709"/>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6"/>
        <w:gridCol w:w="3096"/>
      </w:tblGrid>
      <w:tr w:rsidR="0006286A" w:rsidRPr="005547BA" w:rsidTr="0006286A">
        <w:tc>
          <w:tcPr>
            <w:tcW w:w="9952" w:type="dxa"/>
            <w:gridSpan w:val="2"/>
          </w:tcPr>
          <w:p w:rsidR="0006286A" w:rsidRPr="005547BA" w:rsidRDefault="0006286A" w:rsidP="0006286A">
            <w:pPr>
              <w:pStyle w:val="af"/>
              <w:spacing w:after="120" w:afterAutospacing="0"/>
              <w:ind w:firstLine="709"/>
              <w:rPr>
                <w:rFonts w:ascii="Times New Roman" w:hAnsi="Times New Roman" w:cs="Times New Roman"/>
              </w:rPr>
            </w:pPr>
            <w:r w:rsidRPr="005547BA">
              <w:rPr>
                <w:rFonts w:ascii="Times New Roman" w:hAnsi="Times New Roman" w:cs="Times New Roman"/>
                <w:b/>
                <w:bCs/>
              </w:rPr>
              <w:t>Разрешенные параметры земельных участков и их застройки</w:t>
            </w:r>
            <w:r w:rsidRPr="005547BA">
              <w:rPr>
                <w:rFonts w:ascii="Times New Roman" w:hAnsi="Times New Roman" w:cs="Times New Roman"/>
                <w:b/>
                <w:bCs/>
                <w:color w:val="808000"/>
              </w:rPr>
              <w:t xml:space="preserve">   </w:t>
            </w:r>
            <w:r w:rsidRPr="005547BA">
              <w:rPr>
                <w:rFonts w:ascii="Times New Roman" w:hAnsi="Times New Roman" w:cs="Times New Roman"/>
                <w:b/>
                <w:bCs/>
                <w:color w:val="FFFFFF"/>
              </w:rPr>
              <w:t> </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Минимальная площадь (га)</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1,0  </w:t>
            </w:r>
          </w:p>
        </w:tc>
      </w:tr>
      <w:tr w:rsidR="0006286A" w:rsidRPr="005547BA" w:rsidTr="0006286A">
        <w:tc>
          <w:tcPr>
            <w:tcW w:w="6856" w:type="dxa"/>
          </w:tcPr>
          <w:p w:rsidR="0006286A" w:rsidRPr="005547BA" w:rsidRDefault="0006286A" w:rsidP="0006286A">
            <w:pPr>
              <w:spacing w:before="100" w:beforeAutospacing="1" w:after="120"/>
              <w:ind w:left="71" w:firstLine="709"/>
              <w:jc w:val="center"/>
              <w:rPr>
                <w:color w:val="000000"/>
              </w:rPr>
            </w:pPr>
            <w:r w:rsidRPr="005547BA">
              <w:rPr>
                <w:b/>
              </w:rPr>
              <w:t>Минимальная длина стороны по уличному фронту (м)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pStyle w:val="23"/>
              <w:spacing w:after="120"/>
              <w:ind w:firstLine="709"/>
              <w:jc w:val="center"/>
              <w:rPr>
                <w:rFonts w:ascii="Times New Roman" w:hAnsi="Times New Roman"/>
                <w:i w:val="0"/>
              </w:rPr>
            </w:pPr>
            <w:r w:rsidRPr="005547BA">
              <w:rPr>
                <w:rFonts w:ascii="Times New Roman" w:hAnsi="Times New Roman"/>
                <w:b/>
                <w:bCs/>
                <w:i w:val="0"/>
              </w:rPr>
              <w:t xml:space="preserve">Минимальная ширина/глубина </w:t>
            </w:r>
            <w:r w:rsidRPr="005547BA">
              <w:rPr>
                <w:rFonts w:ascii="Times New Roman" w:hAnsi="Times New Roman"/>
                <w:b/>
                <w:i w:val="0"/>
              </w:rPr>
              <w:t>(м)</w:t>
            </w:r>
            <w:r w:rsidRPr="005547BA">
              <w:rPr>
                <w:rFonts w:ascii="Times New Roman" w:hAnsi="Times New Roman"/>
                <w:i w:val="0"/>
              </w:rPr>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Максимальный коэффициент застройки (%)</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30</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Минимальный коэффициент озеленения (%)</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50</w:t>
            </w:r>
          </w:p>
        </w:tc>
      </w:tr>
      <w:tr w:rsidR="0006286A" w:rsidRPr="005547BA" w:rsidTr="0006286A">
        <w:tc>
          <w:tcPr>
            <w:tcW w:w="6856" w:type="dxa"/>
          </w:tcPr>
          <w:p w:rsidR="0006286A" w:rsidRPr="005547BA" w:rsidRDefault="0006286A" w:rsidP="0006286A">
            <w:pPr>
              <w:spacing w:after="120"/>
              <w:ind w:firstLine="709"/>
              <w:jc w:val="center"/>
              <w:rPr>
                <w:color w:val="000000"/>
              </w:rPr>
            </w:pPr>
            <w:r w:rsidRPr="005547BA">
              <w:rPr>
                <w:b/>
              </w:rPr>
              <w:t xml:space="preserve">Максимальная высота здания до конька крыши (м) </w:t>
            </w:r>
          </w:p>
        </w:tc>
        <w:tc>
          <w:tcPr>
            <w:tcW w:w="3096" w:type="dxa"/>
          </w:tcPr>
          <w:p w:rsidR="0006286A" w:rsidRPr="005547BA" w:rsidRDefault="0006286A" w:rsidP="0006286A">
            <w:pPr>
              <w:spacing w:after="120"/>
              <w:ind w:firstLine="709"/>
              <w:jc w:val="center"/>
              <w:rPr>
                <w:color w:val="000000"/>
              </w:rPr>
            </w:pPr>
            <w:r w:rsidRPr="005547BA">
              <w:rPr>
                <w:b/>
                <w:bCs/>
              </w:rPr>
              <w:t>12</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Максимальная высота оград</w:t>
            </w:r>
            <w:r w:rsidRPr="005547BA">
              <w:t xml:space="preserve"> </w:t>
            </w:r>
            <w:r w:rsidRPr="005547BA">
              <w:rPr>
                <w:b/>
              </w:rPr>
              <w:t>(м)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1,5</w:t>
            </w:r>
          </w:p>
        </w:tc>
      </w:tr>
    </w:tbl>
    <w:p w:rsidR="0006286A" w:rsidRDefault="0006286A" w:rsidP="0006286A">
      <w:pPr>
        <w:shd w:val="clear" w:color="auto" w:fill="FFFFFF"/>
        <w:spacing w:after="120"/>
        <w:ind w:firstLine="709"/>
        <w:jc w:val="both"/>
        <w:rPr>
          <w:b/>
          <w:snapToGrid w:val="0"/>
        </w:rPr>
      </w:pPr>
    </w:p>
    <w:tbl>
      <w:tblPr>
        <w:tblStyle w:val="af7"/>
        <w:tblW w:w="9639" w:type="dxa"/>
        <w:tblInd w:w="108" w:type="dxa"/>
        <w:tblLook w:val="04A0" w:firstRow="1" w:lastRow="0" w:firstColumn="1" w:lastColumn="0" w:noHBand="0" w:noVBand="1"/>
      </w:tblPr>
      <w:tblGrid>
        <w:gridCol w:w="5812"/>
        <w:gridCol w:w="3827"/>
      </w:tblGrid>
      <w:tr w:rsidR="00C254FF" w:rsidRPr="00E53D95" w:rsidTr="00C254FF">
        <w:trPr>
          <w:trHeight w:val="384"/>
        </w:trPr>
        <w:tc>
          <w:tcPr>
            <w:tcW w:w="5812" w:type="dxa"/>
            <w:hideMark/>
          </w:tcPr>
          <w:p w:rsidR="00C254FF" w:rsidRPr="008C5474" w:rsidRDefault="00C254FF" w:rsidP="00283036">
            <w:pPr>
              <w:tabs>
                <w:tab w:val="center" w:pos="4677"/>
                <w:tab w:val="right" w:pos="9355"/>
              </w:tabs>
              <w:jc w:val="center"/>
              <w:rPr>
                <w:color w:val="000000" w:themeColor="text1"/>
                <w:sz w:val="28"/>
                <w:szCs w:val="28"/>
              </w:rPr>
            </w:pPr>
            <w:r w:rsidRPr="008C5474">
              <w:rPr>
                <w:color w:val="000000" w:themeColor="text1"/>
                <w:sz w:val="28"/>
                <w:szCs w:val="28"/>
              </w:rPr>
              <w:t>Разрешенные параметры земельных участков и их застройки (Р2)</w:t>
            </w:r>
            <w:r w:rsidR="00E53D95" w:rsidRPr="008C5474">
              <w:rPr>
                <w:color w:val="000000" w:themeColor="text1"/>
                <w:sz w:val="28"/>
                <w:szCs w:val="28"/>
              </w:rPr>
              <w:t xml:space="preserve"> Р-2пл</w:t>
            </w:r>
          </w:p>
        </w:tc>
        <w:tc>
          <w:tcPr>
            <w:tcW w:w="3827" w:type="dxa"/>
            <w:hideMark/>
          </w:tcPr>
          <w:p w:rsidR="00C254FF" w:rsidRPr="008C5474" w:rsidRDefault="00C254FF" w:rsidP="00283036">
            <w:pPr>
              <w:tabs>
                <w:tab w:val="center" w:pos="4677"/>
                <w:tab w:val="right" w:pos="9355"/>
              </w:tabs>
              <w:jc w:val="center"/>
              <w:rPr>
                <w:color w:val="000000" w:themeColor="text1"/>
                <w:sz w:val="28"/>
                <w:szCs w:val="28"/>
              </w:rPr>
            </w:pPr>
            <w:r w:rsidRPr="008C5474">
              <w:rPr>
                <w:color w:val="000000" w:themeColor="text1"/>
                <w:sz w:val="28"/>
                <w:szCs w:val="28"/>
              </w:rPr>
              <w:t xml:space="preserve">Ограничения использования земельных участков и ОКС  </w:t>
            </w:r>
          </w:p>
        </w:tc>
      </w:tr>
      <w:tr w:rsidR="00C254FF" w:rsidRPr="00E53D95" w:rsidTr="00C254FF">
        <w:tc>
          <w:tcPr>
            <w:tcW w:w="5812" w:type="dxa"/>
          </w:tcPr>
          <w:p w:rsidR="00C254FF" w:rsidRPr="008C5474" w:rsidRDefault="00C254FF" w:rsidP="00283036">
            <w:pPr>
              <w:autoSpaceDN w:val="0"/>
              <w:adjustRightInd w:val="0"/>
              <w:jc w:val="both"/>
              <w:outlineLvl w:val="1"/>
              <w:rPr>
                <w:b/>
                <w:color w:val="000000" w:themeColor="text1"/>
              </w:rPr>
            </w:pPr>
            <w:r w:rsidRPr="008C5474">
              <w:rPr>
                <w:b/>
                <w:color w:val="000000" w:themeColor="text1"/>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4FF" w:rsidRPr="008C5474" w:rsidRDefault="00C254FF" w:rsidP="00283036">
            <w:pPr>
              <w:autoSpaceDN w:val="0"/>
              <w:adjustRightInd w:val="0"/>
              <w:jc w:val="both"/>
              <w:outlineLvl w:val="1"/>
              <w:rPr>
                <w:color w:val="000000" w:themeColor="text1"/>
              </w:rPr>
            </w:pPr>
            <w:r w:rsidRPr="008C5474">
              <w:rPr>
                <w:color w:val="000000" w:themeColor="text1"/>
              </w:rPr>
              <w:t xml:space="preserve">        -предельный минимальный размер земельного участка-1,0 </w:t>
            </w:r>
          </w:p>
          <w:p w:rsidR="00C254FF" w:rsidRPr="008C5474" w:rsidRDefault="00C254FF" w:rsidP="00283036">
            <w:pPr>
              <w:autoSpaceDN w:val="0"/>
              <w:adjustRightInd w:val="0"/>
              <w:jc w:val="both"/>
              <w:outlineLvl w:val="1"/>
              <w:rPr>
                <w:b/>
                <w:color w:val="000000" w:themeColor="text1"/>
              </w:rPr>
            </w:pPr>
            <w:r w:rsidRPr="008C5474">
              <w:rPr>
                <w:b/>
                <w:color w:val="000000" w:themeColor="text1"/>
              </w:rPr>
              <w:t>2) Минимальные отступы от границ земельных участков до зданий, строений, сооружений:</w:t>
            </w:r>
          </w:p>
          <w:p w:rsidR="00C254FF" w:rsidRPr="008C5474" w:rsidRDefault="00C254FF" w:rsidP="00283036">
            <w:pPr>
              <w:autoSpaceDN w:val="0"/>
              <w:adjustRightInd w:val="0"/>
              <w:jc w:val="both"/>
              <w:outlineLvl w:val="1"/>
              <w:rPr>
                <w:color w:val="000000" w:themeColor="text1"/>
              </w:rPr>
            </w:pPr>
            <w:r w:rsidRPr="008C5474">
              <w:rPr>
                <w:color w:val="000000" w:themeColor="text1"/>
              </w:rPr>
              <w:t>-минимальный отступ от красной линии до зданий, строений, сооружений – 5 м при осуществлении нового строительства.</w:t>
            </w:r>
          </w:p>
          <w:p w:rsidR="00C254FF" w:rsidRPr="008C5474" w:rsidRDefault="00C254FF" w:rsidP="00283036">
            <w:pPr>
              <w:autoSpaceDN w:val="0"/>
              <w:adjustRightInd w:val="0"/>
              <w:jc w:val="both"/>
              <w:outlineLvl w:val="1"/>
              <w:rPr>
                <w:color w:val="000000" w:themeColor="text1"/>
              </w:rPr>
            </w:pPr>
            <w:r w:rsidRPr="008C5474">
              <w:rPr>
                <w:color w:val="000000" w:themeColor="text1"/>
              </w:rPr>
              <w:t>Расстояние от зданий и сооружений до деревьев и кустарников следует принимать:</w:t>
            </w:r>
          </w:p>
          <w:p w:rsidR="00C254FF" w:rsidRPr="008C5474" w:rsidRDefault="00C254FF" w:rsidP="00283036">
            <w:pPr>
              <w:autoSpaceDN w:val="0"/>
              <w:adjustRightInd w:val="0"/>
              <w:jc w:val="both"/>
              <w:outlineLvl w:val="1"/>
              <w:rPr>
                <w:color w:val="000000" w:themeColor="text1"/>
              </w:rPr>
            </w:pPr>
            <w:r w:rsidRPr="008C5474">
              <w:rPr>
                <w:color w:val="000000" w:themeColor="text1"/>
              </w:rPr>
              <w:t xml:space="preserve">-до стволов высокорослых деревьев – 4 м; </w:t>
            </w:r>
          </w:p>
          <w:p w:rsidR="00C254FF" w:rsidRPr="008C5474" w:rsidRDefault="00C254FF" w:rsidP="00283036">
            <w:pPr>
              <w:autoSpaceDN w:val="0"/>
              <w:adjustRightInd w:val="0"/>
              <w:jc w:val="both"/>
              <w:outlineLvl w:val="1"/>
              <w:rPr>
                <w:color w:val="000000" w:themeColor="text1"/>
              </w:rPr>
            </w:pPr>
            <w:r w:rsidRPr="008C5474">
              <w:rPr>
                <w:color w:val="000000" w:themeColor="text1"/>
              </w:rPr>
              <w:t>-до стволов среднерослых деревьев – 2 м;</w:t>
            </w:r>
          </w:p>
          <w:p w:rsidR="00C254FF" w:rsidRPr="008C5474" w:rsidRDefault="00C254FF" w:rsidP="00283036">
            <w:pPr>
              <w:autoSpaceDN w:val="0"/>
              <w:adjustRightInd w:val="0"/>
              <w:jc w:val="both"/>
              <w:outlineLvl w:val="1"/>
              <w:rPr>
                <w:color w:val="000000" w:themeColor="text1"/>
              </w:rPr>
            </w:pPr>
            <w:r w:rsidRPr="008C5474">
              <w:rPr>
                <w:color w:val="000000" w:themeColor="text1"/>
              </w:rPr>
              <w:t>-до кустарников – 1 м.</w:t>
            </w:r>
          </w:p>
          <w:p w:rsidR="00C254FF" w:rsidRPr="008C5474" w:rsidRDefault="00C254FF" w:rsidP="00283036">
            <w:pPr>
              <w:autoSpaceDN w:val="0"/>
              <w:adjustRightInd w:val="0"/>
              <w:jc w:val="both"/>
              <w:outlineLvl w:val="1"/>
              <w:rPr>
                <w:color w:val="000000" w:themeColor="text1"/>
              </w:rPr>
            </w:pPr>
            <w:r w:rsidRPr="008C5474">
              <w:rPr>
                <w:color w:val="000000" w:themeColor="text1"/>
              </w:rPr>
              <w:t>Расстояние от воздушных линий электропередач до деревьев следует принимать по Правилам устройства электроустановок.</w:t>
            </w:r>
          </w:p>
          <w:p w:rsidR="00C254FF" w:rsidRPr="008C5474" w:rsidRDefault="00C254FF" w:rsidP="00283036">
            <w:pPr>
              <w:autoSpaceDN w:val="0"/>
              <w:adjustRightInd w:val="0"/>
              <w:jc w:val="both"/>
              <w:outlineLvl w:val="1"/>
              <w:rPr>
                <w:color w:val="000000" w:themeColor="text1"/>
              </w:rPr>
            </w:pPr>
            <w:r w:rsidRPr="008C5474">
              <w:rPr>
                <w:color w:val="000000" w:themeColor="text1"/>
              </w:rPr>
              <w:t>Расстояние от объектов инженерного благоустройства до оси ствола дерева, кустарника следует принимать в соответствии с таблицей 3 СП 42.13330.2011 (СНиП 2.07.01.-89*).</w:t>
            </w:r>
          </w:p>
          <w:p w:rsidR="00C254FF" w:rsidRPr="008C5474" w:rsidRDefault="00C254FF" w:rsidP="00283036">
            <w:pPr>
              <w:autoSpaceDN w:val="0"/>
              <w:adjustRightInd w:val="0"/>
              <w:jc w:val="both"/>
              <w:outlineLvl w:val="1"/>
              <w:rPr>
                <w:color w:val="000000" w:themeColor="text1"/>
              </w:rPr>
            </w:pPr>
            <w:r w:rsidRPr="008C5474">
              <w:rPr>
                <w:color w:val="000000" w:themeColor="text1"/>
              </w:rPr>
              <w:t xml:space="preserve">Деревья, высаживаемые у зданий, не должны препятствовать инсоляции </w:t>
            </w:r>
          </w:p>
          <w:p w:rsidR="00C254FF" w:rsidRPr="008C5474" w:rsidRDefault="00C254FF" w:rsidP="00283036">
            <w:pPr>
              <w:autoSpaceDN w:val="0"/>
              <w:adjustRightInd w:val="0"/>
              <w:jc w:val="both"/>
              <w:outlineLvl w:val="1"/>
              <w:rPr>
                <w:color w:val="000000" w:themeColor="text1"/>
              </w:rPr>
            </w:pPr>
            <w:r w:rsidRPr="008C5474">
              <w:rPr>
                <w:color w:val="000000" w:themeColor="text1"/>
              </w:rPr>
              <w:t>и освещенности жилых и общественных помещений.</w:t>
            </w:r>
          </w:p>
          <w:p w:rsidR="00C254FF" w:rsidRPr="008C5474" w:rsidRDefault="00C254FF" w:rsidP="00283036">
            <w:pPr>
              <w:autoSpaceDN w:val="0"/>
              <w:adjustRightInd w:val="0"/>
              <w:jc w:val="both"/>
              <w:outlineLvl w:val="1"/>
              <w:rPr>
                <w:color w:val="000000" w:themeColor="text1"/>
              </w:rPr>
            </w:pPr>
            <w:r w:rsidRPr="008C5474">
              <w:rPr>
                <w:b/>
                <w:color w:val="000000" w:themeColor="text1"/>
              </w:rPr>
              <w:t>3) Максимальный процент застройки земельного участка-</w:t>
            </w:r>
            <w:r w:rsidRPr="008C5474">
              <w:rPr>
                <w:color w:val="000000" w:themeColor="text1"/>
              </w:rPr>
              <w:t>30%</w:t>
            </w:r>
          </w:p>
          <w:p w:rsidR="00C254FF" w:rsidRPr="008C5474" w:rsidRDefault="00C254FF" w:rsidP="00283036">
            <w:pPr>
              <w:pStyle w:val="afb"/>
              <w:tabs>
                <w:tab w:val="left" w:pos="1134"/>
              </w:tabs>
              <w:spacing w:line="26" w:lineRule="atLeast"/>
              <w:jc w:val="both"/>
              <w:rPr>
                <w:rFonts w:eastAsia="BatangChe"/>
                <w:color w:val="000000" w:themeColor="text1"/>
                <w:sz w:val="20"/>
              </w:rPr>
            </w:pPr>
            <w:r w:rsidRPr="008C5474">
              <w:rPr>
                <w:rFonts w:eastAsia="BatangChe"/>
                <w:b/>
                <w:color w:val="000000" w:themeColor="text1"/>
                <w:sz w:val="20"/>
              </w:rPr>
              <w:t>4)Минимальный коэффициент озеленения</w:t>
            </w:r>
            <w:r w:rsidRPr="008C5474">
              <w:rPr>
                <w:rFonts w:eastAsia="BatangChe"/>
                <w:color w:val="000000" w:themeColor="text1"/>
                <w:sz w:val="20"/>
              </w:rPr>
              <w:t>-50 %</w:t>
            </w:r>
          </w:p>
          <w:p w:rsidR="00C254FF" w:rsidRPr="008C5474" w:rsidRDefault="00C254FF" w:rsidP="00283036">
            <w:pPr>
              <w:rPr>
                <w:color w:val="000000" w:themeColor="text1"/>
              </w:rPr>
            </w:pPr>
            <w:r w:rsidRPr="008C5474">
              <w:rPr>
                <w:b/>
                <w:color w:val="000000" w:themeColor="text1"/>
              </w:rPr>
              <w:t>5)Максимальная высота оград</w:t>
            </w:r>
            <w:r w:rsidRPr="008C5474">
              <w:rPr>
                <w:color w:val="000000" w:themeColor="text1"/>
              </w:rPr>
              <w:t>-1,5 м.</w:t>
            </w:r>
          </w:p>
          <w:p w:rsidR="00C254FF" w:rsidRPr="008C5474" w:rsidRDefault="00C254FF" w:rsidP="00283036">
            <w:pPr>
              <w:rPr>
                <w:color w:val="000000" w:themeColor="text1"/>
              </w:rPr>
            </w:pPr>
            <w:r w:rsidRPr="008C5474">
              <w:rPr>
                <w:b/>
                <w:color w:val="000000" w:themeColor="text1"/>
              </w:rPr>
              <w:t>5)максимальная высота здания до конька крыши</w:t>
            </w:r>
            <w:r w:rsidRPr="008C5474">
              <w:rPr>
                <w:color w:val="000000" w:themeColor="text1"/>
              </w:rPr>
              <w:t>-12 м</w:t>
            </w:r>
          </w:p>
          <w:p w:rsidR="00283036" w:rsidRPr="008C5474" w:rsidRDefault="00283036" w:rsidP="00283036">
            <w:pPr>
              <w:rPr>
                <w:color w:val="000000" w:themeColor="text1"/>
              </w:rPr>
            </w:pPr>
            <w:r w:rsidRPr="008C5474">
              <w:rPr>
                <w:color w:val="000000" w:themeColor="text1"/>
              </w:rPr>
              <w:t>6) Предельная этажность –</w:t>
            </w:r>
            <w:r w:rsidR="00004961" w:rsidRPr="008C5474">
              <w:rPr>
                <w:color w:val="000000" w:themeColor="text1"/>
              </w:rPr>
              <w:t xml:space="preserve"> не подлежит установлению</w:t>
            </w:r>
          </w:p>
          <w:p w:rsidR="00C254FF" w:rsidRPr="008C5474" w:rsidRDefault="00C254FF" w:rsidP="00283036">
            <w:pPr>
              <w:rPr>
                <w:color w:val="000000" w:themeColor="text1"/>
              </w:rPr>
            </w:pPr>
          </w:p>
          <w:p w:rsidR="00C254FF" w:rsidRPr="008C5474" w:rsidRDefault="00C254FF" w:rsidP="00283036">
            <w:pPr>
              <w:rPr>
                <w:color w:val="000000" w:themeColor="text1"/>
              </w:rPr>
            </w:pPr>
          </w:p>
          <w:p w:rsidR="00C254FF" w:rsidRPr="008C5474" w:rsidRDefault="00C254FF" w:rsidP="00283036">
            <w:pPr>
              <w:pStyle w:val="afb"/>
              <w:tabs>
                <w:tab w:val="left" w:pos="1134"/>
              </w:tabs>
              <w:spacing w:line="26" w:lineRule="atLeast"/>
              <w:jc w:val="both"/>
              <w:rPr>
                <w:rFonts w:eastAsia="BatangChe"/>
                <w:color w:val="000000" w:themeColor="text1"/>
                <w:sz w:val="20"/>
              </w:rPr>
            </w:pPr>
          </w:p>
        </w:tc>
        <w:tc>
          <w:tcPr>
            <w:tcW w:w="3827" w:type="dxa"/>
          </w:tcPr>
          <w:p w:rsidR="00C254FF" w:rsidRPr="008C5474" w:rsidRDefault="00C254FF" w:rsidP="00283036">
            <w:pPr>
              <w:rPr>
                <w:color w:val="000000" w:themeColor="text1"/>
              </w:rPr>
            </w:pPr>
            <w:r w:rsidRPr="008C5474">
              <w:rPr>
                <w:color w:val="000000" w:themeColor="text1"/>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83036" w:rsidRPr="008C5474" w:rsidRDefault="00283036" w:rsidP="00283036">
            <w:pPr>
              <w:autoSpaceDN w:val="0"/>
              <w:adjustRightInd w:val="0"/>
              <w:jc w:val="both"/>
              <w:outlineLvl w:val="1"/>
              <w:rPr>
                <w:color w:val="000000" w:themeColor="text1"/>
              </w:rPr>
            </w:pPr>
            <w:r w:rsidRPr="008C5474">
              <w:rPr>
                <w:rFonts w:eastAsia="BatangChe"/>
                <w:color w:val="000000" w:themeColor="text1"/>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283036" w:rsidRPr="008C5474" w:rsidRDefault="00283036" w:rsidP="00283036">
            <w:pPr>
              <w:rPr>
                <w:color w:val="000000" w:themeColor="text1"/>
              </w:rPr>
            </w:pPr>
          </w:p>
          <w:p w:rsidR="00283036" w:rsidRPr="008C5474" w:rsidRDefault="00283036" w:rsidP="00283036">
            <w:pPr>
              <w:rPr>
                <w:rFonts w:eastAsia="BatangChe"/>
                <w:color w:val="000000" w:themeColor="text1"/>
              </w:rPr>
            </w:pPr>
          </w:p>
        </w:tc>
      </w:tr>
    </w:tbl>
    <w:p w:rsidR="00C254FF" w:rsidRDefault="00C254FF" w:rsidP="0006286A">
      <w:pPr>
        <w:shd w:val="clear" w:color="auto" w:fill="FFFFFF"/>
        <w:spacing w:after="120"/>
        <w:ind w:firstLine="709"/>
        <w:jc w:val="both"/>
        <w:rPr>
          <w:b/>
          <w:snapToGrid w:val="0"/>
        </w:rPr>
      </w:pPr>
    </w:p>
    <w:p w:rsidR="0006286A" w:rsidRPr="00BB2DD5" w:rsidRDefault="0006286A" w:rsidP="0006286A">
      <w:pPr>
        <w:shd w:val="clear" w:color="auto" w:fill="FFFFFF"/>
        <w:spacing w:after="120"/>
        <w:ind w:firstLine="708"/>
        <w:jc w:val="both"/>
        <w:rPr>
          <w:snapToGrid w:val="0"/>
        </w:rPr>
      </w:pPr>
      <w:r w:rsidRPr="00BB2DD5">
        <w:rPr>
          <w:b/>
          <w:snapToGrid w:val="0"/>
        </w:rPr>
        <w:t>Зона естественного ландшафта (Р3)</w:t>
      </w:r>
      <w:r w:rsidRPr="00BB2DD5">
        <w:rPr>
          <w:snapToGrid w:val="0"/>
        </w:rPr>
        <w:t xml:space="preserve"> - включает в себя природные ландшафты и другие открытые пространства</w:t>
      </w:r>
      <w:r>
        <w:rPr>
          <w:snapToGrid w:val="0"/>
        </w:rPr>
        <w:t>,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9"/>
        <w:gridCol w:w="5527"/>
        <w:gridCol w:w="1566"/>
      </w:tblGrid>
      <w:tr w:rsidR="0006286A" w:rsidRPr="00BB2DD5" w:rsidTr="0006286A">
        <w:trPr>
          <w:trHeight w:val="285"/>
        </w:trPr>
        <w:tc>
          <w:tcPr>
            <w:tcW w:w="5000" w:type="pct"/>
            <w:gridSpan w:val="3"/>
          </w:tcPr>
          <w:p w:rsidR="0006286A" w:rsidRPr="00A66ED1" w:rsidRDefault="002000B6" w:rsidP="0006286A">
            <w:pPr>
              <w:pStyle w:val="4"/>
              <w:spacing w:after="0"/>
              <w:rPr>
                <w:sz w:val="24"/>
                <w:szCs w:val="24"/>
              </w:rPr>
            </w:pPr>
            <w:r>
              <w:rPr>
                <w:noProof/>
              </w:rPr>
              <mc:AlternateContent>
                <mc:Choice Requires="wps">
                  <w:drawing>
                    <wp:inline distT="0" distB="0" distL="0" distR="0">
                      <wp:extent cx="9525" cy="9525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EB92A16" id="AutoShap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IyCoEatAgAAtAUAAA4AAAAAAAAAAAAA&#10;AAAALgIAAGRycy9lMm9Eb2MueG1sUEsBAi0AFAAGAAgAAAAhAEc91pnZAAAAAgEAAA8AAAAAAAAA&#10;AAAAAAAABwUAAGRycy9kb3ducmV2LnhtbFBLBQYAAAAABAAEAPMAAAANBgAAAAA=&#10;" filled="f" stroked="f">
                      <o:lock v:ext="edit" aspectratio="t"/>
                      <w10:anchorlock/>
                    </v:rect>
                  </w:pict>
                </mc:Fallback>
              </mc:AlternateContent>
            </w:r>
            <w:r w:rsidR="0006286A">
              <w:rPr>
                <w:sz w:val="24"/>
                <w:szCs w:val="24"/>
              </w:rPr>
              <w:t xml:space="preserve"> Таблица 8</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p>
        </w:tc>
      </w:tr>
      <w:tr w:rsidR="0006286A" w:rsidRPr="00BB2DD5" w:rsidTr="0006286A">
        <w:trPr>
          <w:trHeight w:val="285"/>
        </w:trPr>
        <w:tc>
          <w:tcPr>
            <w:tcW w:w="5000" w:type="pct"/>
            <w:gridSpan w:val="3"/>
          </w:tcPr>
          <w:p w:rsidR="0006286A" w:rsidRPr="00A66ED1" w:rsidRDefault="0006286A" w:rsidP="0006286A">
            <w:pPr>
              <w:spacing w:after="120"/>
              <w:jc w:val="center"/>
              <w:rPr>
                <w:color w:val="000000"/>
              </w:rPr>
            </w:pPr>
            <w:r w:rsidRPr="00A66ED1">
              <w:rPr>
                <w:b/>
                <w:bCs/>
              </w:rPr>
              <w:t>Виды разрешенного использования</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Постоянное проживание </w:t>
            </w:r>
          </w:p>
        </w:tc>
        <w:tc>
          <w:tcPr>
            <w:tcW w:w="2777" w:type="pct"/>
          </w:tcPr>
          <w:p w:rsidR="0006286A" w:rsidRPr="00A66ED1" w:rsidRDefault="0006286A" w:rsidP="0006286A">
            <w:pPr>
              <w:spacing w:after="120"/>
              <w:rPr>
                <w:color w:val="000000"/>
              </w:rPr>
            </w:pPr>
            <w:r w:rsidRPr="00A66ED1">
              <w:rPr>
                <w:b/>
                <w:bCs/>
              </w:rPr>
              <w:t xml:space="preserve">Отдельно стоящие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Сблокированные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Многоквартирные жилые дома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Временное проживание </w:t>
            </w:r>
          </w:p>
        </w:tc>
        <w:tc>
          <w:tcPr>
            <w:tcW w:w="2777" w:type="pct"/>
          </w:tcPr>
          <w:p w:rsidR="0006286A" w:rsidRPr="00A66ED1" w:rsidRDefault="0006286A" w:rsidP="0006286A">
            <w:pPr>
              <w:spacing w:after="120"/>
              <w:rPr>
                <w:color w:val="000000"/>
              </w:rPr>
            </w:pPr>
            <w:r w:rsidRPr="00A66ED1">
              <w:rPr>
                <w:b/>
                <w:bCs/>
              </w:rPr>
              <w:t>Гостиницы, мотели, кемпинги, дома приезжих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Общежития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4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Дома ребенка, детские дома, дома для престарелых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659"/>
        </w:trPr>
        <w:tc>
          <w:tcPr>
            <w:tcW w:w="1436" w:type="pct"/>
            <w:vMerge w:val="restart"/>
          </w:tcPr>
          <w:p w:rsidR="0006286A" w:rsidRPr="00A66ED1" w:rsidRDefault="0006286A" w:rsidP="0006286A">
            <w:pPr>
              <w:spacing w:after="120"/>
              <w:jc w:val="center"/>
              <w:rPr>
                <w:color w:val="000000"/>
              </w:rPr>
            </w:pPr>
            <w:r w:rsidRPr="00A66ED1">
              <w:rPr>
                <w:b/>
              </w:rPr>
              <w:t xml:space="preserve">Торговля  </w:t>
            </w:r>
          </w:p>
        </w:tc>
        <w:tc>
          <w:tcPr>
            <w:tcW w:w="2777" w:type="pct"/>
          </w:tcPr>
          <w:p w:rsidR="0006286A" w:rsidRPr="00A66ED1" w:rsidRDefault="0006286A" w:rsidP="0006286A">
            <w:pPr>
              <w:spacing w:after="120"/>
              <w:rPr>
                <w:color w:val="000000"/>
              </w:rPr>
            </w:pPr>
            <w:r w:rsidRPr="00A66ED1">
              <w:rPr>
                <w:b/>
                <w:bCs/>
              </w:rPr>
              <w:t>Универсамы, универмаги, торговые центры и магазины в капитальных зданиях, рассчитанные на  малый поток посетителей (менее 650</w:t>
            </w:r>
            <w:r>
              <w:rPr>
                <w:b/>
                <w:bCs/>
              </w:rPr>
              <w:t xml:space="preserve"> </w:t>
            </w:r>
            <w:r w:rsidRPr="00A66ED1">
              <w:rPr>
                <w:b/>
                <w:bCs/>
              </w:rPr>
              <w:t>м</w:t>
            </w:r>
            <w:r w:rsidRPr="00A66ED1">
              <w:rPr>
                <w:b/>
                <w:bCs/>
                <w:vertAlign w:val="superscript"/>
              </w:rPr>
              <w:t>2</w:t>
            </w:r>
            <w:r w:rsidRPr="00A66ED1">
              <w:rPr>
                <w:b/>
                <w:bCs/>
              </w:rPr>
              <w:t xml:space="preserve"> торговой площади) </w:t>
            </w:r>
          </w:p>
        </w:tc>
        <w:tc>
          <w:tcPr>
            <w:tcW w:w="787" w:type="pct"/>
          </w:tcPr>
          <w:p w:rsidR="0006286A" w:rsidRPr="00A66ED1" w:rsidRDefault="0006286A" w:rsidP="0006286A">
            <w:pPr>
              <w:spacing w:after="120"/>
              <w:jc w:val="center"/>
              <w:rPr>
                <w:color w:val="000000"/>
              </w:rPr>
            </w:pPr>
          </w:p>
          <w:p w:rsidR="0006286A" w:rsidRPr="00A66ED1" w:rsidRDefault="0006286A" w:rsidP="0006286A">
            <w:pPr>
              <w:spacing w:after="120"/>
              <w:jc w:val="center"/>
              <w:rPr>
                <w:color w:val="000000"/>
              </w:rPr>
            </w:pPr>
            <w:r w:rsidRPr="00A66ED1">
              <w:rPr>
                <w:b/>
                <w:bCs/>
              </w:rPr>
              <w:t>-</w:t>
            </w:r>
          </w:p>
        </w:tc>
      </w:tr>
      <w:tr w:rsidR="0006286A" w:rsidRPr="00BB2DD5" w:rsidTr="0006286A">
        <w:trPr>
          <w:trHeight w:val="43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Торгово-складские (продовольственные, овощные и т.д.) оптовые  базы,  в капитальных зданиях.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4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Специально оборудованные  рынки и торговые зоны продовольственных, промтоварных, сельхозпродуктов</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Рынки, торговые зоны во временных сооружениях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1436" w:type="pct"/>
            <w:vMerge w:val="restart"/>
          </w:tcPr>
          <w:p w:rsidR="0006286A" w:rsidRPr="00A66ED1" w:rsidRDefault="0006286A" w:rsidP="0006286A">
            <w:pPr>
              <w:spacing w:after="120"/>
              <w:jc w:val="center"/>
              <w:rPr>
                <w:color w:val="000000"/>
              </w:rPr>
            </w:pPr>
            <w:r w:rsidRPr="00A66ED1">
              <w:rPr>
                <w:b/>
              </w:rPr>
              <w:t xml:space="preserve">Общественное питание в здании </w:t>
            </w:r>
          </w:p>
        </w:tc>
        <w:tc>
          <w:tcPr>
            <w:tcW w:w="2777" w:type="pct"/>
          </w:tcPr>
          <w:p w:rsidR="0006286A" w:rsidRPr="00A66ED1" w:rsidRDefault="0006286A" w:rsidP="0006286A">
            <w:pPr>
              <w:spacing w:after="120"/>
              <w:rPr>
                <w:color w:val="000000"/>
              </w:rPr>
            </w:pPr>
            <w:r w:rsidRPr="00A66ED1">
              <w:rPr>
                <w:b/>
                <w:bCs/>
              </w:rPr>
              <w:t>Предприятия питания, рассчитанные на большой поток посетителей (площадь более 400</w:t>
            </w:r>
            <w:r>
              <w:rPr>
                <w:b/>
                <w:bCs/>
              </w:rPr>
              <w:t xml:space="preserve"> </w:t>
            </w:r>
            <w:r w:rsidRPr="00A66ED1">
              <w:rPr>
                <w:b/>
                <w:bCs/>
              </w:rPr>
              <w:t>м</w:t>
            </w:r>
            <w:r w:rsidRPr="00A66ED1">
              <w:rPr>
                <w:b/>
                <w:bCs/>
                <w:vertAlign w:val="superscript"/>
              </w:rPr>
              <w:t>2</w:t>
            </w:r>
            <w:r w:rsidRPr="00A66ED1">
              <w:rPr>
                <w:b/>
                <w:bCs/>
              </w:rPr>
              <w:t>): рестораны, кафе, столовые</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 же, рассчитанные на малый поток посетителей (площадь менее 400</w:t>
            </w:r>
            <w:r>
              <w:rPr>
                <w:b/>
                <w:bCs/>
              </w:rPr>
              <w:t xml:space="preserve"> </w:t>
            </w:r>
            <w:r w:rsidRPr="00A66ED1">
              <w:rPr>
                <w:b/>
                <w:bCs/>
              </w:rPr>
              <w:t>м</w:t>
            </w:r>
            <w:r w:rsidRPr="00A66ED1">
              <w:rPr>
                <w:b/>
                <w:bCs/>
                <w:vertAlign w:val="superscript"/>
              </w:rPr>
              <w:t>2</w:t>
            </w:r>
            <w:r w:rsidRPr="00A66ED1">
              <w:rPr>
                <w:b/>
                <w:bCs/>
              </w:rPr>
              <w:t>)</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00"/>
        </w:trPr>
        <w:tc>
          <w:tcPr>
            <w:tcW w:w="1436" w:type="pct"/>
            <w:vMerge w:val="restart"/>
          </w:tcPr>
          <w:p w:rsidR="0006286A" w:rsidRPr="00A66ED1" w:rsidRDefault="0006286A" w:rsidP="0006286A">
            <w:pPr>
              <w:spacing w:after="120"/>
              <w:jc w:val="center"/>
              <w:rPr>
                <w:color w:val="000000"/>
              </w:rPr>
            </w:pPr>
            <w:r w:rsidRPr="00A66ED1">
              <w:rPr>
                <w:b/>
              </w:rPr>
              <w:t xml:space="preserve">Отправление культа </w:t>
            </w:r>
          </w:p>
        </w:tc>
        <w:tc>
          <w:tcPr>
            <w:tcW w:w="2777" w:type="pct"/>
          </w:tcPr>
          <w:p w:rsidR="0006286A" w:rsidRPr="00A66ED1" w:rsidRDefault="0006286A" w:rsidP="0006286A">
            <w:pPr>
              <w:spacing w:after="120"/>
              <w:rPr>
                <w:color w:val="000000"/>
              </w:rPr>
            </w:pPr>
            <w:r w:rsidRPr="00A66ED1">
              <w:rPr>
                <w:b/>
                <w:bCs/>
              </w:rPr>
              <w:t xml:space="preserve">Мечети, церкви, часовни, религиозные объединения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Монастыри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Воспитание, образование, подготовка кадров </w:t>
            </w:r>
          </w:p>
        </w:tc>
        <w:tc>
          <w:tcPr>
            <w:tcW w:w="2777" w:type="pct"/>
          </w:tcPr>
          <w:p w:rsidR="0006286A" w:rsidRPr="00A66ED1" w:rsidRDefault="0006286A" w:rsidP="0006286A">
            <w:pPr>
              <w:spacing w:after="120"/>
              <w:rPr>
                <w:color w:val="000000"/>
              </w:rPr>
            </w:pPr>
            <w:r w:rsidRPr="00A66ED1">
              <w:rPr>
                <w:b/>
                <w:bCs/>
              </w:rPr>
              <w:t xml:space="preserve">Детские дошкольные учреждения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Школы, школы-интернаты, специализированные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Учреждения среднего спец. и высшего образования, учебные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Культура, искусство, информатика </w:t>
            </w:r>
          </w:p>
        </w:tc>
        <w:tc>
          <w:tcPr>
            <w:tcW w:w="2777" w:type="pct"/>
          </w:tcPr>
          <w:p w:rsidR="0006286A" w:rsidRPr="00A66ED1" w:rsidRDefault="0006286A" w:rsidP="0006286A">
            <w:pPr>
              <w:spacing w:after="120"/>
              <w:rPr>
                <w:color w:val="000000"/>
              </w:rPr>
            </w:pPr>
            <w:r w:rsidRPr="00A66ED1">
              <w:rPr>
                <w:b/>
                <w:bCs/>
              </w:rPr>
              <w:t xml:space="preserve">Музеи, выставочные 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более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менее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Библиотеки, архивы, информационные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Физическая культура, спорт  в здании </w:t>
            </w:r>
          </w:p>
        </w:tc>
        <w:tc>
          <w:tcPr>
            <w:tcW w:w="2777" w:type="pct"/>
          </w:tcPr>
          <w:p w:rsidR="0006286A" w:rsidRPr="00A66ED1" w:rsidRDefault="0006286A" w:rsidP="0006286A">
            <w:pPr>
              <w:spacing w:after="120"/>
              <w:rPr>
                <w:color w:val="000000"/>
              </w:rPr>
            </w:pPr>
            <w:r w:rsidRPr="00A66ED1">
              <w:rPr>
                <w:b/>
                <w:bCs/>
              </w:rPr>
              <w:t xml:space="preserve">Физкультурно-оздоровительные комплексы, спортивные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Спорт, отдых, вне здания </w:t>
            </w:r>
          </w:p>
        </w:tc>
        <w:tc>
          <w:tcPr>
            <w:tcW w:w="2777" w:type="pct"/>
          </w:tcPr>
          <w:p w:rsidR="0006286A" w:rsidRPr="00A66ED1" w:rsidRDefault="0006286A" w:rsidP="0006286A">
            <w:pPr>
              <w:spacing w:after="120"/>
              <w:rPr>
                <w:color w:val="000000"/>
              </w:rPr>
            </w:pPr>
            <w:r w:rsidRPr="00A66ED1">
              <w:rPr>
                <w:b/>
                <w:bCs/>
              </w:rPr>
              <w:t xml:space="preserve">Спортплощадки, теннисные корты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Стадионы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для верховой езды, ипподромы</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Аттракционы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Учреждения отдыха </w:t>
            </w:r>
          </w:p>
        </w:tc>
        <w:tc>
          <w:tcPr>
            <w:tcW w:w="2777" w:type="pct"/>
          </w:tcPr>
          <w:p w:rsidR="0006286A" w:rsidRPr="00A66ED1" w:rsidRDefault="0006286A" w:rsidP="0006286A">
            <w:pPr>
              <w:spacing w:after="120"/>
              <w:rPr>
                <w:color w:val="000000"/>
              </w:rPr>
            </w:pPr>
            <w:r w:rsidRPr="00A66ED1">
              <w:rPr>
                <w:b/>
                <w:bCs/>
              </w:rPr>
              <w:t>Санатории, дома отдыха, детские лагеря отдыха, дома рыбака, охотника, турбазы и т.д.</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Здравоохранение, соцобеспечение </w:t>
            </w:r>
          </w:p>
        </w:tc>
        <w:tc>
          <w:tcPr>
            <w:tcW w:w="2777" w:type="pct"/>
          </w:tcPr>
          <w:p w:rsidR="0006286A" w:rsidRPr="00A66ED1" w:rsidRDefault="0006286A" w:rsidP="0006286A">
            <w:pPr>
              <w:spacing w:after="120"/>
              <w:rPr>
                <w:color w:val="000000"/>
              </w:rPr>
            </w:pPr>
            <w:r w:rsidRPr="00A66ED1">
              <w:rPr>
                <w:b/>
                <w:bCs/>
              </w:rPr>
              <w:t xml:space="preserve">Больницы, клиники общего профиля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Психоневрологические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Инфекционные, онкологические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Амбулатории,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Пункты первой мед. помощи, врачебные кабинеты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Ветеринарные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Аптеки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pStyle w:val="6"/>
              <w:spacing w:after="120"/>
              <w:jc w:val="center"/>
              <w:rPr>
                <w:sz w:val="24"/>
                <w:szCs w:val="24"/>
              </w:rPr>
            </w:pPr>
            <w:r w:rsidRPr="00A66ED1">
              <w:rPr>
                <w:sz w:val="24"/>
                <w:szCs w:val="24"/>
              </w:rPr>
              <w:t>Бытовое обслуживание населения</w:t>
            </w:r>
          </w:p>
        </w:tc>
        <w:tc>
          <w:tcPr>
            <w:tcW w:w="2777" w:type="pct"/>
          </w:tcPr>
          <w:p w:rsidR="0006286A" w:rsidRPr="00A66ED1" w:rsidRDefault="0006286A" w:rsidP="0006286A">
            <w:pPr>
              <w:spacing w:after="120"/>
              <w:rPr>
                <w:color w:val="000000"/>
              </w:rPr>
            </w:pPr>
            <w:r w:rsidRPr="00A66ED1">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b/>
                <w:bCs/>
              </w:rPr>
            </w:pPr>
          </w:p>
        </w:tc>
        <w:tc>
          <w:tcPr>
            <w:tcW w:w="2777" w:type="pct"/>
          </w:tcPr>
          <w:p w:rsidR="0006286A" w:rsidRPr="00A66ED1" w:rsidRDefault="0006286A" w:rsidP="0006286A">
            <w:pPr>
              <w:spacing w:after="120"/>
              <w:rPr>
                <w:color w:val="000000"/>
              </w:rPr>
            </w:pPr>
            <w:r w:rsidRPr="00A66ED1">
              <w:rPr>
                <w:b/>
                <w:bCs/>
              </w:rPr>
              <w:t>Предприятия по ремонту бытовой техники, по изготовлению металло- деревянных изделий, мебели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Коммунальные объекты, связь, милиция</w:t>
            </w:r>
          </w:p>
        </w:tc>
        <w:tc>
          <w:tcPr>
            <w:tcW w:w="2777" w:type="pct"/>
          </w:tcPr>
          <w:p w:rsidR="0006286A" w:rsidRPr="00A66ED1" w:rsidRDefault="0006286A" w:rsidP="0006286A">
            <w:pPr>
              <w:spacing w:after="120"/>
              <w:rPr>
                <w:color w:val="000000"/>
              </w:rPr>
            </w:pPr>
            <w:r w:rsidRPr="00A66ED1">
              <w:rPr>
                <w:b/>
                <w:bCs/>
              </w:rPr>
              <w:t xml:space="preserve">Бани, минипрачечные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Отделения связи, опорные пункты милиции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Пожарные  депо, станции скорой помощи, отделения  милиции, военкоматы, призывные пункты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Общественные туалеты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Управление, финансы, страхование </w:t>
            </w:r>
          </w:p>
        </w:tc>
        <w:tc>
          <w:tcPr>
            <w:tcW w:w="2777" w:type="pct"/>
          </w:tcPr>
          <w:p w:rsidR="0006286A" w:rsidRPr="00A66ED1" w:rsidRDefault="0006286A" w:rsidP="0006286A">
            <w:pPr>
              <w:spacing w:after="120"/>
              <w:rPr>
                <w:color w:val="000000"/>
              </w:rPr>
            </w:pPr>
            <w:r w:rsidRPr="00A66ED1">
              <w:rPr>
                <w:b/>
                <w:bCs/>
              </w:rPr>
              <w:t xml:space="preserve">Банки, биржи, страховые компании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Административные здания, общественные организации, суды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Наука и научное  обслуживание </w:t>
            </w:r>
          </w:p>
        </w:tc>
        <w:tc>
          <w:tcPr>
            <w:tcW w:w="2777" w:type="pct"/>
          </w:tcPr>
          <w:p w:rsidR="0006286A" w:rsidRPr="00A66ED1" w:rsidRDefault="0006286A" w:rsidP="0006286A">
            <w:pPr>
              <w:spacing w:after="120"/>
              <w:rPr>
                <w:color w:val="000000"/>
              </w:rPr>
            </w:pPr>
            <w:r w:rsidRPr="00A66ED1">
              <w:rPr>
                <w:b/>
                <w:bCs/>
              </w:rPr>
              <w:t xml:space="preserve">Научные организации, учреждения, проектные  организации, офисы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Промышленное производство </w:t>
            </w:r>
          </w:p>
        </w:tc>
        <w:tc>
          <w:tcPr>
            <w:tcW w:w="2777" w:type="pct"/>
          </w:tcPr>
          <w:p w:rsidR="0006286A" w:rsidRPr="00A66ED1" w:rsidRDefault="0006286A" w:rsidP="0006286A">
            <w:pPr>
              <w:spacing w:after="120"/>
              <w:rPr>
                <w:color w:val="000000"/>
              </w:rPr>
            </w:pPr>
            <w:r w:rsidRPr="00A66ED1">
              <w:rPr>
                <w:b/>
                <w:bCs/>
              </w:rPr>
              <w:t xml:space="preserve">Промышленные предприятия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Pr>
                <w:b/>
              </w:rPr>
              <w:t>Поселенческое</w:t>
            </w:r>
            <w:r w:rsidRPr="00A66ED1">
              <w:rPr>
                <w:b/>
              </w:rPr>
              <w:t xml:space="preserve"> хозяйство </w:t>
            </w:r>
          </w:p>
        </w:tc>
        <w:tc>
          <w:tcPr>
            <w:tcW w:w="2777" w:type="pct"/>
          </w:tcPr>
          <w:p w:rsidR="0006286A" w:rsidRPr="00A66ED1" w:rsidRDefault="0006286A" w:rsidP="0006286A">
            <w:pPr>
              <w:spacing w:after="120"/>
              <w:rPr>
                <w:color w:val="000000"/>
              </w:rPr>
            </w:pPr>
            <w:r w:rsidRPr="00A66ED1">
              <w:rPr>
                <w:b/>
                <w:bCs/>
              </w:rPr>
              <w:t xml:space="preserve">Все виды животноводческой деятельности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Все виды растениеводства </w:t>
            </w:r>
          </w:p>
        </w:tc>
        <w:tc>
          <w:tcPr>
            <w:tcW w:w="787" w:type="pct"/>
          </w:tcPr>
          <w:p w:rsidR="0006286A" w:rsidRPr="00A66ED1" w:rsidRDefault="0006286A" w:rsidP="0006286A">
            <w:pPr>
              <w:spacing w:after="120"/>
              <w:jc w:val="center"/>
              <w:rPr>
                <w:color w:val="000000"/>
              </w:rPr>
            </w:pPr>
            <w:r w:rsidRPr="00A66ED1">
              <w:rPr>
                <w:b/>
                <w:bCs/>
              </w:rPr>
              <w:t>С</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Подсобные хозяйства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Склады </w:t>
            </w:r>
          </w:p>
        </w:tc>
        <w:tc>
          <w:tcPr>
            <w:tcW w:w="2777" w:type="pct"/>
          </w:tcPr>
          <w:p w:rsidR="0006286A" w:rsidRPr="00A66ED1" w:rsidRDefault="0006286A" w:rsidP="0006286A">
            <w:pPr>
              <w:spacing w:after="120"/>
              <w:rPr>
                <w:color w:val="000000"/>
              </w:rPr>
            </w:pPr>
            <w:r w:rsidRPr="00A66ED1">
              <w:rPr>
                <w:b/>
                <w:bCs/>
              </w:rPr>
              <w:t xml:space="preserve">В полностью закрытых строениях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 использованием участка вне здания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Свалки бытовых отходов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Обслуживание и хранение автотранспорта </w:t>
            </w:r>
          </w:p>
        </w:tc>
        <w:tc>
          <w:tcPr>
            <w:tcW w:w="2777" w:type="pct"/>
          </w:tcPr>
          <w:p w:rsidR="0006286A" w:rsidRPr="00A66ED1" w:rsidRDefault="0006286A" w:rsidP="0006286A">
            <w:pPr>
              <w:spacing w:after="120"/>
              <w:rPr>
                <w:color w:val="000000"/>
              </w:rPr>
            </w:pPr>
            <w:r w:rsidRPr="00A66ED1">
              <w:rPr>
                <w:b/>
                <w:bCs/>
              </w:rPr>
              <w:t xml:space="preserve">Гаражи, отдельностоящие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боксового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многоэтажные и подземные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Мастерские автосервиса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Автозаправочные станции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грузового транспорта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пассажирского транспорта, таксопарки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Автостоянки открытого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bCs/>
              </w:rPr>
              <w:t>Транспортное обслуживание</w:t>
            </w:r>
          </w:p>
        </w:tc>
        <w:tc>
          <w:tcPr>
            <w:tcW w:w="2777" w:type="pct"/>
          </w:tcPr>
          <w:p w:rsidR="0006286A" w:rsidRPr="00A66ED1" w:rsidRDefault="0006286A" w:rsidP="0006286A">
            <w:pPr>
              <w:spacing w:after="120"/>
              <w:rPr>
                <w:color w:val="000000"/>
              </w:rPr>
            </w:pPr>
            <w:r w:rsidRPr="00A66ED1">
              <w:rPr>
                <w:b/>
                <w:bCs/>
              </w:rPr>
              <w:t xml:space="preserve">Аэродромы легкомоторной авиации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Автовокзалы, железнодорожные вокзалы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Терминалы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15"/>
        </w:trPr>
        <w:tc>
          <w:tcPr>
            <w:tcW w:w="1436" w:type="pct"/>
            <w:vMerge w:val="restart"/>
          </w:tcPr>
          <w:p w:rsidR="0006286A" w:rsidRPr="00A66ED1" w:rsidRDefault="0006286A" w:rsidP="0006286A">
            <w:pPr>
              <w:spacing w:after="120"/>
              <w:jc w:val="center"/>
              <w:rPr>
                <w:color w:val="000000"/>
              </w:rPr>
            </w:pPr>
            <w:r w:rsidRPr="00A66ED1">
              <w:rPr>
                <w:b/>
                <w:bCs/>
              </w:rPr>
              <w:t>Инженерная инфраструктура</w:t>
            </w:r>
          </w:p>
        </w:tc>
        <w:tc>
          <w:tcPr>
            <w:tcW w:w="2777" w:type="pct"/>
          </w:tcPr>
          <w:p w:rsidR="0006286A" w:rsidRPr="00A66ED1" w:rsidRDefault="0006286A" w:rsidP="0006286A">
            <w:pPr>
              <w:spacing w:after="120"/>
              <w:rPr>
                <w:color w:val="000000"/>
              </w:rPr>
            </w:pPr>
            <w:r w:rsidRPr="00A66ED1">
              <w:rPr>
                <w:b/>
                <w:bCs/>
              </w:rPr>
              <w:t xml:space="preserve">АТС, небольшие котельные, КНС, РП, ТП, ГРП,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КОС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Водозаборные и очистные водопроводные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Объекты специального назначения </w:t>
            </w:r>
          </w:p>
        </w:tc>
        <w:tc>
          <w:tcPr>
            <w:tcW w:w="2777" w:type="pct"/>
          </w:tcPr>
          <w:p w:rsidR="0006286A" w:rsidRPr="00A66ED1" w:rsidRDefault="0006286A" w:rsidP="0006286A">
            <w:pPr>
              <w:spacing w:after="120"/>
              <w:rPr>
                <w:color w:val="000000"/>
              </w:rPr>
            </w:pPr>
            <w:r w:rsidRPr="00A66ED1">
              <w:rPr>
                <w:b/>
                <w:bCs/>
              </w:rPr>
              <w:t xml:space="preserve">Антенные поля, радио и телевизионные вышки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Кладбища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Тюрьмы, воинские части </w:t>
            </w:r>
          </w:p>
        </w:tc>
        <w:tc>
          <w:tcPr>
            <w:tcW w:w="787" w:type="pct"/>
          </w:tcPr>
          <w:p w:rsidR="0006286A" w:rsidRPr="00A66ED1" w:rsidRDefault="0006286A" w:rsidP="0006286A">
            <w:pPr>
              <w:spacing w:after="120"/>
              <w:jc w:val="center"/>
              <w:rPr>
                <w:color w:val="000000"/>
              </w:rPr>
            </w:pPr>
            <w:r w:rsidRPr="00A66ED1">
              <w:rPr>
                <w:b/>
                <w:bCs/>
              </w:rPr>
              <w:t>-</w:t>
            </w:r>
          </w:p>
        </w:tc>
      </w:tr>
    </w:tbl>
    <w:p w:rsidR="00004961" w:rsidRPr="008454A6" w:rsidRDefault="00004961" w:rsidP="00004961">
      <w:pPr>
        <w:shd w:val="clear" w:color="auto" w:fill="FFFFFF"/>
        <w:spacing w:after="120"/>
        <w:ind w:firstLine="709"/>
        <w:jc w:val="both"/>
        <w:rPr>
          <w:snapToGrid w:val="0"/>
          <w:color w:val="000000" w:themeColor="text1"/>
        </w:rPr>
      </w:pPr>
      <w:r w:rsidRPr="008454A6">
        <w:rPr>
          <w:snapToGrid w:val="0"/>
          <w:color w:val="000000" w:themeColor="text1"/>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Р3.</w:t>
      </w:r>
    </w:p>
    <w:p w:rsidR="00004961" w:rsidRPr="008454A6" w:rsidRDefault="00004961" w:rsidP="00004961">
      <w:pPr>
        <w:shd w:val="clear" w:color="auto" w:fill="FFFFFF"/>
        <w:spacing w:after="120"/>
        <w:ind w:firstLine="709"/>
        <w:jc w:val="both"/>
        <w:rPr>
          <w:snapToGrid w:val="0"/>
          <w:color w:val="000000" w:themeColor="text1"/>
        </w:rPr>
      </w:pPr>
      <w:r w:rsidRPr="008454A6">
        <w:rPr>
          <w:snapToGrid w:val="0"/>
          <w:color w:val="000000" w:themeColor="text1"/>
        </w:rPr>
        <w:t>Ограничений, указанных в статье 9 настоящих правил,  в территориальной зоне Р3 нет.</w:t>
      </w:r>
    </w:p>
    <w:p w:rsidR="0006286A" w:rsidRPr="00221D53" w:rsidRDefault="0006286A" w:rsidP="0006286A">
      <w:pPr>
        <w:pStyle w:val="af"/>
        <w:spacing w:after="120" w:afterAutospacing="0"/>
        <w:ind w:firstLine="708"/>
        <w:jc w:val="both"/>
        <w:rPr>
          <w:rFonts w:ascii="Times New Roman" w:hAnsi="Times New Roman" w:cs="Times New Roman"/>
        </w:rPr>
      </w:pPr>
      <w:r w:rsidRPr="00221D53">
        <w:rPr>
          <w:rFonts w:ascii="Times New Roman" w:hAnsi="Times New Roman" w:cs="Times New Roman"/>
        </w:rPr>
        <w:t xml:space="preserve">Статья 25. Зоны сельскохозяйственного использования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 xml:space="preserve">К зонам сельскохозяйственного использования относятся: </w:t>
      </w:r>
    </w:p>
    <w:p w:rsidR="0006286A" w:rsidRPr="00F90D27" w:rsidRDefault="0006286A" w:rsidP="0006286A">
      <w:pPr>
        <w:shd w:val="clear" w:color="auto" w:fill="FFFFFF"/>
        <w:spacing w:after="120"/>
        <w:ind w:firstLine="709"/>
        <w:jc w:val="both"/>
        <w:rPr>
          <w:snapToGrid w:val="0"/>
        </w:rPr>
      </w:pPr>
      <w:r w:rsidRPr="00253D8C">
        <w:rPr>
          <w:b/>
          <w:snapToGrid w:val="0"/>
        </w:rPr>
        <w:t>Зона сельскохозяйственных угодий</w:t>
      </w:r>
      <w:r w:rsidR="00253D8C" w:rsidRPr="00253D8C">
        <w:rPr>
          <w:b/>
          <w:snapToGrid w:val="0"/>
        </w:rPr>
        <w:t xml:space="preserve"> </w:t>
      </w:r>
      <w:r w:rsidR="00253D8C" w:rsidRPr="002279C0">
        <w:rPr>
          <w:b/>
          <w:snapToGrid w:val="0"/>
        </w:rPr>
        <w:t>(СХ3</w:t>
      </w:r>
      <w:r w:rsidRPr="002279C0">
        <w:rPr>
          <w:b/>
          <w:snapToGrid w:val="0"/>
        </w:rPr>
        <w:t>)</w:t>
      </w:r>
      <w:r w:rsidRPr="00253D8C">
        <w:rPr>
          <w:snapToGrid w:val="0"/>
        </w:rPr>
        <w:t xml:space="preserve"> - используется для производства продуктов питания для населения  и фуража (сенокосы), для выпаса домашнего скота (пастбища)  и других аналогичных целей (пашни) в границах населенных пунктов.</w:t>
      </w:r>
      <w:r w:rsidRPr="00F90D27">
        <w:rPr>
          <w:snapToGrid w:val="0"/>
        </w:rPr>
        <w:t xml:space="preserve"> </w:t>
      </w:r>
    </w:p>
    <w:p w:rsidR="00E53D95" w:rsidRPr="00F90D27" w:rsidRDefault="00E53D95" w:rsidP="0006286A">
      <w:pPr>
        <w:shd w:val="clear" w:color="auto" w:fill="FFFFFF"/>
        <w:spacing w:after="120"/>
        <w:ind w:firstLine="709"/>
        <w:jc w:val="both"/>
      </w:pPr>
    </w:p>
    <w:p w:rsidR="0006286A" w:rsidRPr="00C51BA9" w:rsidRDefault="0006286A" w:rsidP="0006286A">
      <w:pPr>
        <w:shd w:val="clear" w:color="auto" w:fill="FFFFFF"/>
        <w:spacing w:after="120"/>
        <w:ind w:firstLine="709"/>
        <w:jc w:val="both"/>
      </w:pPr>
      <w:r w:rsidRPr="00F90D27">
        <w:t xml:space="preserve">Территории указанных зон могут быть использованы в целях ведения </w:t>
      </w:r>
      <w:r>
        <w:t>сельского</w:t>
      </w:r>
      <w:r w:rsidRPr="00F90D27">
        <w:t xml:space="preserve"> хозяйства до момента изменения вида их использования в соответствии с генеральным планом и настоящими Правилами.</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05"/>
        <w:gridCol w:w="3967"/>
      </w:tblGrid>
      <w:tr w:rsidR="0006286A" w:rsidRPr="00F90D27" w:rsidTr="0006286A">
        <w:trPr>
          <w:trHeight w:val="285"/>
        </w:trPr>
        <w:tc>
          <w:tcPr>
            <w:tcW w:w="5000" w:type="pct"/>
            <w:gridSpan w:val="2"/>
          </w:tcPr>
          <w:p w:rsidR="0006286A" w:rsidRPr="004C5726" w:rsidRDefault="0006286A" w:rsidP="0006286A">
            <w:pPr>
              <w:pStyle w:val="4"/>
              <w:spacing w:before="0" w:after="0"/>
              <w:ind w:firstLine="709"/>
              <w:rPr>
                <w:sz w:val="24"/>
                <w:szCs w:val="24"/>
              </w:rPr>
            </w:pPr>
            <w:r w:rsidRPr="004C5726">
              <w:rPr>
                <w:sz w:val="24"/>
                <w:szCs w:val="24"/>
              </w:rPr>
              <w:t xml:space="preserve">Таблица </w:t>
            </w:r>
            <w:r>
              <w:rPr>
                <w:sz w:val="24"/>
                <w:szCs w:val="24"/>
              </w:rPr>
              <w:t>9</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2000B6">
              <w:rPr>
                <w:noProof/>
              </w:rPr>
              <mc:AlternateContent>
                <mc:Choice Requires="wps">
                  <w:drawing>
                    <wp:inline distT="0" distB="0" distL="0" distR="0">
                      <wp:extent cx="9525" cy="95250"/>
                      <wp:effectExtent l="0" t="0" r="0" b="0"/>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5A6ABF" id="AutoShap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a9rQIAALQ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NolNr2tAgAAtA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06286A" w:rsidRPr="00F90D27" w:rsidTr="0006286A">
        <w:trPr>
          <w:trHeight w:val="285"/>
        </w:trPr>
        <w:tc>
          <w:tcPr>
            <w:tcW w:w="5000" w:type="pct"/>
            <w:gridSpan w:val="2"/>
          </w:tcPr>
          <w:p w:rsidR="0006286A" w:rsidRPr="004C5726" w:rsidRDefault="0006286A" w:rsidP="0006286A">
            <w:pPr>
              <w:ind w:firstLine="709"/>
              <w:jc w:val="center"/>
              <w:rPr>
                <w:color w:val="000000"/>
              </w:rPr>
            </w:pPr>
            <w:r w:rsidRPr="004C5726">
              <w:rPr>
                <w:b/>
                <w:bCs/>
              </w:rPr>
              <w:t>Виды разрешенного использования</w:t>
            </w:r>
            <w:r w:rsidRPr="00F90D27">
              <w:t> </w:t>
            </w:r>
          </w:p>
        </w:tc>
      </w:tr>
      <w:tr w:rsidR="00CF0869" w:rsidRPr="00F90D27" w:rsidTr="00CF0869">
        <w:trPr>
          <w:trHeight w:val="285"/>
        </w:trPr>
        <w:tc>
          <w:tcPr>
            <w:tcW w:w="3050" w:type="pct"/>
          </w:tcPr>
          <w:p w:rsidR="00CF0869" w:rsidRPr="004C5726" w:rsidRDefault="00CF0869" w:rsidP="0006286A">
            <w:pPr>
              <w:rPr>
                <w:color w:val="000000"/>
              </w:rPr>
            </w:pPr>
          </w:p>
        </w:tc>
        <w:tc>
          <w:tcPr>
            <w:tcW w:w="1950" w:type="pct"/>
          </w:tcPr>
          <w:p w:rsidR="00CF0869" w:rsidRPr="00253D8C" w:rsidRDefault="00CF0869" w:rsidP="00CF0869">
            <w:pPr>
              <w:jc w:val="center"/>
              <w:rPr>
                <w:b/>
                <w:bCs/>
                <w:highlight w:val="yellow"/>
              </w:rPr>
            </w:pPr>
            <w:r w:rsidRPr="00253D8C">
              <w:rPr>
                <w:b/>
                <w:bCs/>
              </w:rPr>
              <w:t>СХ3</w:t>
            </w: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Сельскохозяйственные предприятия и объекты, не выделяющие вредные вещества, с непожароопасными и не взрывоопасными производственными процессами, не создающие шума, не требуюшие</w:t>
            </w:r>
            <w:r>
              <w:rPr>
                <w:b/>
                <w:snapToGrid w:val="0"/>
              </w:rPr>
              <w:t xml:space="preserve"> </w:t>
            </w:r>
            <w:r w:rsidRPr="004C5726">
              <w:rPr>
                <w:b/>
                <w:snapToGrid w:val="0"/>
              </w:rPr>
              <w:t>устройства железнодорожных подъездных путей</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 xml:space="preserve">Пашни, сады, </w:t>
            </w:r>
            <w:r>
              <w:rPr>
                <w:b/>
                <w:snapToGrid w:val="0"/>
              </w:rPr>
              <w:t>огороды</w:t>
            </w:r>
            <w:r w:rsidRPr="004C5726">
              <w:rPr>
                <w:b/>
                <w:snapToGrid w:val="0"/>
              </w:rPr>
              <w:t>, сенокосы,</w:t>
            </w:r>
          </w:p>
          <w:p w:rsidR="00CF0869" w:rsidRPr="004C5726" w:rsidRDefault="00CF0869" w:rsidP="0006286A">
            <w:pPr>
              <w:shd w:val="clear" w:color="auto" w:fill="FFFFFF"/>
              <w:jc w:val="both"/>
              <w:rPr>
                <w:b/>
                <w:snapToGrid w:val="0"/>
              </w:rPr>
            </w:pPr>
            <w:r w:rsidRPr="004C5726">
              <w:rPr>
                <w:b/>
                <w:snapToGrid w:val="0"/>
              </w:rPr>
              <w:t>пастбища, залежи</w:t>
            </w:r>
          </w:p>
        </w:tc>
        <w:tc>
          <w:tcPr>
            <w:tcW w:w="1950" w:type="pct"/>
          </w:tcPr>
          <w:p w:rsidR="00CF0869" w:rsidRPr="00253D8C" w:rsidRDefault="00CF0869" w:rsidP="00CF0869">
            <w:pPr>
              <w:shd w:val="clear" w:color="auto" w:fill="FFFFFF"/>
              <w:jc w:val="center"/>
              <w:rPr>
                <w:b/>
                <w:snapToGrid w:val="0"/>
              </w:rPr>
            </w:pPr>
            <w:r w:rsidRPr="00253D8C">
              <w:rPr>
                <w:b/>
                <w:snapToGrid w:val="0"/>
              </w:rPr>
              <w:t>О</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Лесополосы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О</w:t>
            </w: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Внутрихозяйственные дороги, коммуникации</w:t>
            </w:r>
          </w:p>
        </w:tc>
        <w:tc>
          <w:tcPr>
            <w:tcW w:w="1950" w:type="pct"/>
          </w:tcPr>
          <w:p w:rsidR="00CF0869" w:rsidRPr="00253D8C" w:rsidRDefault="00CF0869" w:rsidP="00CF0869">
            <w:pPr>
              <w:shd w:val="clear" w:color="auto" w:fill="FFFFFF"/>
              <w:jc w:val="center"/>
              <w:rPr>
                <w:b/>
                <w:snapToGrid w:val="0"/>
              </w:rPr>
            </w:pPr>
            <w:r w:rsidRPr="00253D8C">
              <w:rPr>
                <w:b/>
                <w:snapToGrid w:val="0"/>
              </w:rPr>
              <w:t>С</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540"/>
        </w:trPr>
        <w:tc>
          <w:tcPr>
            <w:tcW w:w="3050" w:type="pct"/>
          </w:tcPr>
          <w:p w:rsidR="00CF0869" w:rsidRPr="004C5726" w:rsidRDefault="00CF0869" w:rsidP="0006286A">
            <w:pPr>
              <w:shd w:val="clear" w:color="auto" w:fill="FFFFFF"/>
              <w:jc w:val="both"/>
              <w:rPr>
                <w:b/>
                <w:snapToGrid w:val="0"/>
              </w:rPr>
            </w:pPr>
            <w:r w:rsidRPr="004C5726">
              <w:rPr>
                <w:b/>
                <w:snapToGrid w:val="0"/>
              </w:rPr>
              <w:t>Опытно- производственные, учебные, учебно-опытные и учебно-производственные хозяйства</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825"/>
        </w:trPr>
        <w:tc>
          <w:tcPr>
            <w:tcW w:w="3050" w:type="pct"/>
          </w:tcPr>
          <w:p w:rsidR="00CF0869" w:rsidRPr="004C5726" w:rsidRDefault="00CF0869" w:rsidP="0006286A">
            <w:pPr>
              <w:shd w:val="clear" w:color="auto" w:fill="FFFFFF"/>
              <w:jc w:val="both"/>
              <w:rPr>
                <w:b/>
                <w:snapToGrid w:val="0"/>
              </w:rPr>
            </w:pPr>
            <w:r w:rsidRPr="004C5726">
              <w:rPr>
                <w:b/>
                <w:snapToGrid w:val="0"/>
              </w:rPr>
              <w:t>Научно-исследовательские учреждения сельскохозяйственного профиля</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Образовательные учреждения начального, среднего и высшего профессионального образования сельскохозяйственного профиля</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435"/>
        </w:trPr>
        <w:tc>
          <w:tcPr>
            <w:tcW w:w="3050" w:type="pct"/>
          </w:tcPr>
          <w:p w:rsidR="00CF0869" w:rsidRPr="004C5726" w:rsidRDefault="00CF0869" w:rsidP="0006286A">
            <w:pPr>
              <w:shd w:val="clear" w:color="auto" w:fill="FFFFFF"/>
              <w:jc w:val="both"/>
              <w:rPr>
                <w:b/>
                <w:snapToGrid w:val="0"/>
              </w:rPr>
            </w:pPr>
            <w:r w:rsidRPr="004C5726">
              <w:rPr>
                <w:b/>
                <w:snapToGrid w:val="0"/>
              </w:rPr>
              <w:t>Земельные участки для ведения</w:t>
            </w:r>
          </w:p>
          <w:p w:rsidR="00CF0869" w:rsidRPr="004C5726" w:rsidRDefault="00CF0869" w:rsidP="0006286A">
            <w:pPr>
              <w:shd w:val="clear" w:color="auto" w:fill="FFFFFF"/>
              <w:jc w:val="both"/>
              <w:rPr>
                <w:b/>
                <w:snapToGrid w:val="0"/>
              </w:rPr>
            </w:pPr>
            <w:r w:rsidRPr="004C5726">
              <w:rPr>
                <w:b/>
                <w:snapToGrid w:val="0"/>
              </w:rPr>
              <w:t>фермерского хозяйства</w:t>
            </w:r>
          </w:p>
        </w:tc>
        <w:tc>
          <w:tcPr>
            <w:tcW w:w="1950" w:type="pct"/>
          </w:tcPr>
          <w:p w:rsidR="00CF0869" w:rsidRPr="00253D8C" w:rsidRDefault="00CF0869" w:rsidP="00CF0869">
            <w:pPr>
              <w:shd w:val="clear" w:color="auto" w:fill="FFFFFF"/>
              <w:jc w:val="center"/>
              <w:rPr>
                <w:b/>
                <w:snapToGrid w:val="0"/>
              </w:rPr>
            </w:pPr>
            <w:r w:rsidRPr="00253D8C">
              <w:rPr>
                <w:b/>
                <w:snapToGrid w:val="0"/>
              </w:rPr>
              <w:t>О</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45"/>
        </w:trPr>
        <w:tc>
          <w:tcPr>
            <w:tcW w:w="3050" w:type="pct"/>
          </w:tcPr>
          <w:p w:rsidR="00CF0869" w:rsidRPr="004C5726" w:rsidRDefault="00CF0869" w:rsidP="0006286A">
            <w:pPr>
              <w:shd w:val="clear" w:color="auto" w:fill="FFFFFF"/>
              <w:jc w:val="both"/>
              <w:rPr>
                <w:b/>
                <w:snapToGrid w:val="0"/>
              </w:rPr>
            </w:pPr>
            <w:r w:rsidRPr="004C5726">
              <w:rPr>
                <w:b/>
                <w:snapToGrid w:val="0"/>
              </w:rPr>
              <w:t>Карьеры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С</w:t>
            </w:r>
          </w:p>
        </w:tc>
      </w:tr>
      <w:tr w:rsidR="00CF0869" w:rsidRPr="00F90D27" w:rsidTr="00CF0869">
        <w:trPr>
          <w:trHeight w:val="315"/>
        </w:trPr>
        <w:tc>
          <w:tcPr>
            <w:tcW w:w="3050" w:type="pct"/>
          </w:tcPr>
          <w:p w:rsidR="00CF0869" w:rsidRPr="004C5726" w:rsidRDefault="00CF0869" w:rsidP="0006286A">
            <w:pPr>
              <w:shd w:val="clear" w:color="auto" w:fill="FFFFFF"/>
              <w:jc w:val="both"/>
              <w:rPr>
                <w:b/>
                <w:snapToGrid w:val="0"/>
              </w:rPr>
            </w:pPr>
            <w:r w:rsidRPr="004C5726">
              <w:rPr>
                <w:b/>
                <w:snapToGrid w:val="0"/>
              </w:rPr>
              <w:t>Перерабатывающие предприятия</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Склады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Рынки, магазины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Открытые стоянки</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Почтовые отделения, телефон,</w:t>
            </w:r>
          </w:p>
          <w:p w:rsidR="00CF0869" w:rsidRPr="004C5726" w:rsidRDefault="00CF0869" w:rsidP="0006286A">
            <w:pPr>
              <w:shd w:val="clear" w:color="auto" w:fill="FFFFFF"/>
              <w:jc w:val="both"/>
              <w:rPr>
                <w:b/>
                <w:snapToGrid w:val="0"/>
              </w:rPr>
            </w:pPr>
            <w:r w:rsidRPr="004C5726">
              <w:rPr>
                <w:b/>
                <w:snapToGrid w:val="0"/>
              </w:rPr>
              <w:t>телеграф</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Сооружения мелкорозничной торговли (с выделением торговых зон)</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Жилые дома</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bl>
    <w:p w:rsidR="0006286A" w:rsidRDefault="0006286A" w:rsidP="0006286A">
      <w:pPr>
        <w:shd w:val="clear" w:color="auto" w:fill="FFFFFF"/>
        <w:spacing w:after="120"/>
        <w:ind w:firstLine="709"/>
        <w:jc w:val="both"/>
        <w:rPr>
          <w:snapToGrid w:val="0"/>
        </w:rPr>
      </w:pPr>
    </w:p>
    <w:p w:rsidR="00253D8C" w:rsidRPr="008454A6" w:rsidRDefault="00253D8C" w:rsidP="00253D8C">
      <w:pPr>
        <w:shd w:val="clear" w:color="auto" w:fill="FFFFFF"/>
        <w:spacing w:after="120"/>
        <w:ind w:firstLine="709"/>
        <w:jc w:val="both"/>
        <w:rPr>
          <w:snapToGrid w:val="0"/>
          <w:color w:val="000000" w:themeColor="text1"/>
        </w:rPr>
      </w:pPr>
      <w:r w:rsidRPr="008454A6">
        <w:rPr>
          <w:snapToGrid w:val="0"/>
          <w:color w:val="000000" w:themeColor="text1"/>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СХ-3.</w:t>
      </w:r>
    </w:p>
    <w:p w:rsidR="00253D8C" w:rsidRPr="008454A6" w:rsidRDefault="00253D8C" w:rsidP="00253D8C">
      <w:pPr>
        <w:shd w:val="clear" w:color="auto" w:fill="FFFFFF"/>
        <w:spacing w:after="120"/>
        <w:ind w:firstLine="709"/>
        <w:jc w:val="both"/>
        <w:rPr>
          <w:snapToGrid w:val="0"/>
          <w:color w:val="000000" w:themeColor="text1"/>
        </w:rPr>
      </w:pPr>
      <w:r w:rsidRPr="008454A6">
        <w:rPr>
          <w:snapToGrid w:val="0"/>
          <w:color w:val="000000" w:themeColor="text1"/>
        </w:rPr>
        <w:t>Ограничений  в территориальной зоне СХ-3 нет.</w:t>
      </w:r>
    </w:p>
    <w:p w:rsidR="00253D8C" w:rsidRPr="00F90D27" w:rsidRDefault="00253D8C" w:rsidP="0006286A">
      <w:pPr>
        <w:shd w:val="clear" w:color="auto" w:fill="FFFFFF"/>
        <w:spacing w:after="120"/>
        <w:ind w:firstLine="709"/>
        <w:jc w:val="both"/>
        <w:rPr>
          <w:snapToGrid w:val="0"/>
        </w:rPr>
      </w:pPr>
    </w:p>
    <w:p w:rsidR="0006286A" w:rsidRPr="00253D8C" w:rsidRDefault="0006286A" w:rsidP="0006286A">
      <w:pPr>
        <w:shd w:val="clear" w:color="auto" w:fill="FFFFFF"/>
        <w:spacing w:after="120"/>
        <w:ind w:firstLine="709"/>
        <w:jc w:val="both"/>
        <w:rPr>
          <w:snapToGrid w:val="0"/>
          <w:highlight w:val="yellow"/>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E53D95" w:rsidTr="0006286A">
        <w:tc>
          <w:tcPr>
            <w:tcW w:w="9952" w:type="dxa"/>
            <w:gridSpan w:val="2"/>
          </w:tcPr>
          <w:p w:rsidR="0006286A" w:rsidRPr="00E53D95" w:rsidRDefault="0006286A" w:rsidP="0006286A">
            <w:pPr>
              <w:pStyle w:val="af"/>
              <w:spacing w:after="120" w:afterAutospacing="0"/>
              <w:ind w:firstLine="709"/>
              <w:rPr>
                <w:rFonts w:ascii="Times New Roman" w:hAnsi="Times New Roman" w:cs="Times New Roman"/>
              </w:rPr>
            </w:pPr>
            <w:r w:rsidRPr="00E53D95">
              <w:rPr>
                <w:rFonts w:ascii="Times New Roman" w:hAnsi="Times New Roman" w:cs="Times New Roman"/>
                <w:b/>
                <w:bCs/>
              </w:rPr>
              <w:t>Разрешенные параметры земельных участков и их застройки (СХ3)</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Минимальная площадь (га)</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1,2  </w:t>
            </w:r>
          </w:p>
        </w:tc>
      </w:tr>
      <w:tr w:rsidR="0006286A" w:rsidRPr="00E53D95" w:rsidTr="0006286A">
        <w:tc>
          <w:tcPr>
            <w:tcW w:w="6855" w:type="dxa"/>
          </w:tcPr>
          <w:p w:rsidR="0006286A" w:rsidRPr="00E53D95" w:rsidRDefault="0006286A" w:rsidP="0006286A">
            <w:pPr>
              <w:spacing w:before="100" w:beforeAutospacing="1" w:after="120"/>
              <w:ind w:left="71" w:firstLine="709"/>
              <w:jc w:val="center"/>
              <w:rPr>
                <w:color w:val="000000"/>
              </w:rPr>
            </w:pPr>
            <w:r w:rsidRPr="00E53D95">
              <w:rPr>
                <w:b/>
              </w:rPr>
              <w:t>Минимальная длина стороны по уличному фронту (м)</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w:t>
            </w:r>
          </w:p>
        </w:tc>
      </w:tr>
      <w:tr w:rsidR="0006286A" w:rsidRPr="00E53D95" w:rsidTr="0006286A">
        <w:tc>
          <w:tcPr>
            <w:tcW w:w="6855" w:type="dxa"/>
          </w:tcPr>
          <w:p w:rsidR="0006286A" w:rsidRPr="00E53D95" w:rsidRDefault="0006286A" w:rsidP="0006286A">
            <w:pPr>
              <w:pStyle w:val="23"/>
              <w:spacing w:after="120"/>
              <w:ind w:firstLine="709"/>
              <w:jc w:val="center"/>
              <w:rPr>
                <w:rFonts w:ascii="Times New Roman" w:hAnsi="Times New Roman"/>
                <w:i w:val="0"/>
              </w:rPr>
            </w:pPr>
            <w:r w:rsidRPr="00E53D95">
              <w:rPr>
                <w:rFonts w:ascii="Times New Roman" w:hAnsi="Times New Roman"/>
                <w:b/>
                <w:bCs/>
                <w:i w:val="0"/>
              </w:rPr>
              <w:t xml:space="preserve">Минимальная ширина/глубина </w:t>
            </w:r>
            <w:r w:rsidRPr="00E53D95">
              <w:rPr>
                <w:rFonts w:ascii="Times New Roman" w:hAnsi="Times New Roman"/>
                <w:b/>
                <w:i w:val="0"/>
              </w:rPr>
              <w:t>(м)</w:t>
            </w:r>
            <w:r w:rsidRPr="00E53D95">
              <w:rPr>
                <w:rFonts w:ascii="Times New Roman" w:hAnsi="Times New Roman"/>
                <w:i w:val="0"/>
              </w:rPr>
              <w:t xml:space="preserve"> </w:t>
            </w:r>
          </w:p>
        </w:tc>
        <w:tc>
          <w:tcPr>
            <w:tcW w:w="3097" w:type="dxa"/>
          </w:tcPr>
          <w:p w:rsidR="0006286A" w:rsidRPr="00E53D95" w:rsidRDefault="0006286A" w:rsidP="0006286A">
            <w:pPr>
              <w:spacing w:after="120"/>
              <w:ind w:firstLine="709"/>
              <w:jc w:val="center"/>
              <w:rPr>
                <w:color w:val="000000"/>
              </w:rPr>
            </w:pPr>
            <w:r w:rsidRPr="00E53D95">
              <w:rPr>
                <w:b/>
                <w:bCs/>
              </w:rPr>
              <w:t>-</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Максимальный коэффициент застройки (%)</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30</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Минимальный коэффициент озеленения (%)</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50</w:t>
            </w:r>
          </w:p>
        </w:tc>
      </w:tr>
      <w:tr w:rsidR="0006286A" w:rsidRPr="00E53D95" w:rsidTr="0006286A">
        <w:tc>
          <w:tcPr>
            <w:tcW w:w="6855" w:type="dxa"/>
          </w:tcPr>
          <w:p w:rsidR="0006286A" w:rsidRPr="00E53D95" w:rsidRDefault="0006286A" w:rsidP="0006286A">
            <w:pPr>
              <w:spacing w:after="120"/>
              <w:ind w:firstLine="709"/>
              <w:jc w:val="center"/>
              <w:rPr>
                <w:color w:val="000000"/>
              </w:rPr>
            </w:pPr>
            <w:r w:rsidRPr="00E53D95">
              <w:rPr>
                <w:b/>
              </w:rPr>
              <w:t xml:space="preserve">Максимальная высота здания до конька крыши (м) </w:t>
            </w:r>
          </w:p>
        </w:tc>
        <w:tc>
          <w:tcPr>
            <w:tcW w:w="3097" w:type="dxa"/>
          </w:tcPr>
          <w:p w:rsidR="0006286A" w:rsidRPr="00E53D95" w:rsidRDefault="0006286A" w:rsidP="0006286A">
            <w:pPr>
              <w:spacing w:after="120"/>
              <w:ind w:firstLine="709"/>
              <w:jc w:val="center"/>
              <w:rPr>
                <w:color w:val="000000"/>
              </w:rPr>
            </w:pPr>
            <w:r w:rsidRPr="00E53D95">
              <w:rPr>
                <w:b/>
                <w:bCs/>
              </w:rPr>
              <w:t>12</w:t>
            </w:r>
          </w:p>
        </w:tc>
      </w:tr>
      <w:tr w:rsidR="0006286A" w:rsidRPr="005547BA"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Максимальная высота оград</w:t>
            </w:r>
            <w:r w:rsidRPr="00E53D95">
              <w:t xml:space="preserve"> </w:t>
            </w:r>
            <w:r w:rsidRPr="00E53D95">
              <w:rPr>
                <w:b/>
              </w:rPr>
              <w:t>(м)</w:t>
            </w:r>
            <w:r w:rsidRPr="00E53D95">
              <w:t xml:space="preserve"> </w:t>
            </w:r>
          </w:p>
        </w:tc>
        <w:tc>
          <w:tcPr>
            <w:tcW w:w="3097" w:type="dxa"/>
          </w:tcPr>
          <w:p w:rsidR="0006286A" w:rsidRPr="005547BA" w:rsidRDefault="0006286A" w:rsidP="0006286A">
            <w:pPr>
              <w:spacing w:after="120"/>
              <w:ind w:firstLine="709"/>
              <w:jc w:val="center"/>
              <w:rPr>
                <w:color w:val="000000"/>
              </w:rPr>
            </w:pPr>
            <w:r w:rsidRPr="00E53D95">
              <w:rPr>
                <w:b/>
                <w:bCs/>
              </w:rPr>
              <w:t>1,5</w:t>
            </w: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pStyle w:val="a4"/>
        <w:spacing w:after="120"/>
        <w:ind w:firstLine="709"/>
        <w:jc w:val="both"/>
        <w:rPr>
          <w:b w:val="0"/>
        </w:rPr>
      </w:pPr>
      <w:r w:rsidRPr="00F90D27">
        <w:rPr>
          <w:b w:val="0"/>
        </w:rPr>
        <w:t xml:space="preserve">Статья 26. Зоны специального назначения и виды разрешенного использования земельных участков </w:t>
      </w:r>
    </w:p>
    <w:p w:rsidR="0006286A" w:rsidRDefault="0006286A" w:rsidP="0006286A">
      <w:pPr>
        <w:spacing w:after="120"/>
        <w:ind w:firstLine="709"/>
        <w:jc w:val="both"/>
        <w:rPr>
          <w:snapToGrid w:val="0"/>
        </w:rPr>
      </w:pPr>
      <w:r w:rsidRPr="00F90D27">
        <w:rPr>
          <w:snapToGrid w:val="0"/>
        </w:rPr>
        <w:t>К зонам специального назначения относятся:</w:t>
      </w:r>
    </w:p>
    <w:p w:rsidR="0006286A" w:rsidRPr="00BB2DD5" w:rsidRDefault="0006286A" w:rsidP="0006286A">
      <w:pPr>
        <w:shd w:val="clear" w:color="auto" w:fill="FFFFFF"/>
        <w:spacing w:after="120"/>
        <w:ind w:firstLine="709"/>
        <w:jc w:val="both"/>
        <w:rPr>
          <w:snapToGrid w:val="0"/>
        </w:rPr>
      </w:pPr>
      <w:r w:rsidRPr="00BB2DD5">
        <w:rPr>
          <w:b/>
          <w:snapToGrid w:val="0"/>
        </w:rPr>
        <w:t>Зона добычи полезных ископаемых (С1)</w:t>
      </w:r>
      <w:r w:rsidRPr="00BB2DD5">
        <w:rPr>
          <w:snapToGrid w:val="0"/>
        </w:rPr>
        <w:t xml:space="preserve"> - используется для </w:t>
      </w:r>
      <w:r>
        <w:rPr>
          <w:snapToGrid w:val="0"/>
        </w:rPr>
        <w:t xml:space="preserve">освоения </w:t>
      </w:r>
      <w:r w:rsidRPr="00BB2DD5">
        <w:rPr>
          <w:snapToGrid w:val="0"/>
        </w:rPr>
        <w:t>месторождений общераспространенных полезных ископаемых</w:t>
      </w:r>
      <w:r>
        <w:rPr>
          <w:snapToGrid w:val="0"/>
        </w:rPr>
        <w:t>, в границах населенных пунктов</w:t>
      </w:r>
      <w:r w:rsidRPr="00BB2DD5">
        <w:rPr>
          <w:snapToGrid w:val="0"/>
        </w:rPr>
        <w:t xml:space="preserve">. </w:t>
      </w:r>
    </w:p>
    <w:p w:rsidR="0006286A" w:rsidRPr="00F90D27" w:rsidRDefault="0006286A" w:rsidP="0006286A">
      <w:pPr>
        <w:autoSpaceDE w:val="0"/>
        <w:autoSpaceDN w:val="0"/>
        <w:adjustRightInd w:val="0"/>
        <w:spacing w:after="120"/>
        <w:ind w:firstLine="709"/>
        <w:jc w:val="both"/>
        <w:rPr>
          <w:snapToGrid w:val="0"/>
        </w:rPr>
      </w:pPr>
      <w:r w:rsidRPr="00F90D27">
        <w:rPr>
          <w:b/>
          <w:snapToGrid w:val="0"/>
        </w:rPr>
        <w:t>Зона кладбищ  (С2)</w:t>
      </w:r>
      <w:r w:rsidRPr="00F90D27">
        <w:rPr>
          <w:snapToGrid w:val="0"/>
        </w:rPr>
        <w:t xml:space="preserve"> - используется для размещения объектов погребения и оказания ритуальных услуг населению </w:t>
      </w:r>
      <w:r w:rsidRPr="00F90D27">
        <w:t xml:space="preserve">муниципального образования  </w:t>
      </w:r>
      <w:r>
        <w:t>«Тупикское»</w:t>
      </w:r>
      <w:r w:rsidRPr="00F90D27">
        <w:rPr>
          <w:snapToGrid w:val="0"/>
        </w:rPr>
        <w:t xml:space="preserve">. </w:t>
      </w:r>
    </w:p>
    <w:p w:rsidR="0006286A" w:rsidRPr="00F90D27" w:rsidRDefault="0006286A" w:rsidP="0006286A">
      <w:pPr>
        <w:shd w:val="clear" w:color="auto" w:fill="FFFFFF"/>
        <w:spacing w:after="120"/>
        <w:ind w:firstLine="709"/>
        <w:jc w:val="both"/>
        <w:rPr>
          <w:snapToGrid w:val="0"/>
        </w:rPr>
      </w:pPr>
      <w:r w:rsidRPr="00F90D27">
        <w:rPr>
          <w:b/>
          <w:snapToGrid w:val="0"/>
        </w:rPr>
        <w:t>Зону полигонов промышленных и бытовых отходов, скотомогильников (С3)</w:t>
      </w:r>
      <w:r w:rsidRPr="00F90D27">
        <w:rPr>
          <w:snapToGrid w:val="0"/>
        </w:rPr>
        <w:t xml:space="preserve"> - используется для размещения предприятий по складированию и утилизации промышленных и бытовых отходов.</w:t>
      </w:r>
    </w:p>
    <w:p w:rsidR="0006286A" w:rsidRPr="00C51BA9" w:rsidRDefault="0006286A" w:rsidP="0006286A">
      <w:pPr>
        <w:spacing w:after="120"/>
        <w:ind w:firstLine="709"/>
        <w:jc w:val="both"/>
        <w:rPr>
          <w:snapToGrid w:val="0"/>
        </w:rPr>
      </w:pPr>
      <w:r w:rsidRPr="00F90D27">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46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30"/>
        <w:gridCol w:w="1135"/>
        <w:gridCol w:w="992"/>
        <w:gridCol w:w="990"/>
      </w:tblGrid>
      <w:tr w:rsidR="0006286A" w:rsidRPr="00BB2DD5" w:rsidTr="0006286A">
        <w:trPr>
          <w:trHeight w:val="285"/>
          <w:jc w:val="center"/>
        </w:trPr>
        <w:tc>
          <w:tcPr>
            <w:tcW w:w="5000" w:type="pct"/>
            <w:gridSpan w:val="4"/>
          </w:tcPr>
          <w:p w:rsidR="0006286A" w:rsidRPr="00A66ED1" w:rsidRDefault="0006286A" w:rsidP="0006286A">
            <w:pPr>
              <w:shd w:val="clear" w:color="auto" w:fill="FFFFFF"/>
              <w:jc w:val="both"/>
              <w:rPr>
                <w:b/>
                <w:bCs/>
                <w:snapToGrid w:val="0"/>
              </w:rPr>
            </w:pPr>
            <w:r w:rsidRPr="00A66ED1">
              <w:rPr>
                <w:b/>
                <w:bCs/>
                <w:snapToGrid w:val="0"/>
              </w:rPr>
              <w:t>Таблица 1</w:t>
            </w:r>
            <w:r>
              <w:rPr>
                <w:b/>
                <w:bCs/>
                <w:snapToGrid w:val="0"/>
              </w:rPr>
              <w:t>0</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002000B6">
              <w:rPr>
                <w:noProof/>
              </w:rPr>
              <mc:AlternateContent>
                <mc:Choice Requires="wps">
                  <w:drawing>
                    <wp:inline distT="0" distB="0" distL="0" distR="0">
                      <wp:extent cx="9525" cy="9525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BEDFC6F" id="AutoShape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1xqg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" filled="f" stroked="f">
                      <o:lock v:ext="edit" aspectratio="t"/>
                      <w10:anchorlock/>
                    </v:rect>
                  </w:pict>
                </mc:Fallback>
              </mc:AlternateContent>
            </w:r>
          </w:p>
        </w:tc>
      </w:tr>
      <w:tr w:rsidR="0006286A" w:rsidRPr="00BB2DD5" w:rsidTr="0006286A">
        <w:trPr>
          <w:trHeight w:val="285"/>
          <w:jc w:val="center"/>
        </w:trPr>
        <w:tc>
          <w:tcPr>
            <w:tcW w:w="5000" w:type="pct"/>
            <w:gridSpan w:val="4"/>
          </w:tcPr>
          <w:p w:rsidR="0006286A" w:rsidRPr="00A66ED1" w:rsidRDefault="0006286A" w:rsidP="0006286A">
            <w:pPr>
              <w:jc w:val="center"/>
              <w:rPr>
                <w:color w:val="000000"/>
              </w:rPr>
            </w:pPr>
            <w:r w:rsidRPr="00A66ED1">
              <w:rPr>
                <w:b/>
                <w:bCs/>
              </w:rPr>
              <w:t>Виды разрешенного использования</w:t>
            </w:r>
            <w:r w:rsidRPr="00BB2DD5">
              <w:t> </w:t>
            </w:r>
          </w:p>
        </w:tc>
      </w:tr>
      <w:tr w:rsidR="0006286A" w:rsidRPr="00BB2DD5" w:rsidTr="00E53D95">
        <w:trPr>
          <w:trHeight w:val="285"/>
          <w:jc w:val="center"/>
        </w:trPr>
        <w:tc>
          <w:tcPr>
            <w:tcW w:w="3401" w:type="pct"/>
          </w:tcPr>
          <w:p w:rsidR="0006286A" w:rsidRPr="00A66ED1" w:rsidRDefault="0006286A" w:rsidP="0006286A">
            <w:pPr>
              <w:rPr>
                <w:b/>
                <w:color w:val="000000"/>
              </w:rPr>
            </w:pPr>
          </w:p>
        </w:tc>
        <w:tc>
          <w:tcPr>
            <w:tcW w:w="582" w:type="pct"/>
          </w:tcPr>
          <w:p w:rsidR="0006286A" w:rsidRPr="00A66ED1" w:rsidRDefault="0006286A" w:rsidP="0006286A">
            <w:pPr>
              <w:jc w:val="center"/>
              <w:rPr>
                <w:b/>
                <w:bCs/>
              </w:rPr>
            </w:pPr>
            <w:r w:rsidRPr="00A66ED1">
              <w:rPr>
                <w:b/>
                <w:bCs/>
              </w:rPr>
              <w:t>С1</w:t>
            </w:r>
          </w:p>
        </w:tc>
        <w:tc>
          <w:tcPr>
            <w:tcW w:w="509" w:type="pct"/>
          </w:tcPr>
          <w:p w:rsidR="0006286A" w:rsidRPr="00A66ED1" w:rsidRDefault="0006286A" w:rsidP="0006286A">
            <w:pPr>
              <w:jc w:val="center"/>
              <w:rPr>
                <w:b/>
                <w:bCs/>
              </w:rPr>
            </w:pPr>
            <w:r w:rsidRPr="00A66ED1">
              <w:rPr>
                <w:b/>
                <w:bCs/>
              </w:rPr>
              <w:t>С2</w:t>
            </w:r>
          </w:p>
        </w:tc>
        <w:tc>
          <w:tcPr>
            <w:tcW w:w="508" w:type="pct"/>
          </w:tcPr>
          <w:p w:rsidR="0006286A" w:rsidRPr="00A66ED1" w:rsidRDefault="0006286A" w:rsidP="0006286A">
            <w:pPr>
              <w:jc w:val="center"/>
              <w:rPr>
                <w:b/>
                <w:bCs/>
              </w:rPr>
            </w:pPr>
            <w:r w:rsidRPr="00A66ED1">
              <w:rPr>
                <w:b/>
                <w:bCs/>
              </w:rPr>
              <w:t>С3</w:t>
            </w: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Зеленые насаждения (древесно-кустарниковые насаждения)</w:t>
            </w:r>
          </w:p>
        </w:tc>
        <w:tc>
          <w:tcPr>
            <w:tcW w:w="582"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Здания и сооружения административно-служебного и научн</w:t>
            </w:r>
            <w:r w:rsidRPr="00A66ED1">
              <w:rPr>
                <w:b/>
                <w:snapToGrid w:val="0"/>
                <w:lang w:val="en-US"/>
              </w:rPr>
              <w:t>o</w:t>
            </w:r>
            <w:r w:rsidRPr="00A66ED1">
              <w:rPr>
                <w:b/>
                <w:snapToGrid w:val="0"/>
              </w:rPr>
              <w:t>-технического назначения (адм</w:t>
            </w:r>
            <w:r>
              <w:rPr>
                <w:b/>
                <w:snapToGrid w:val="0"/>
              </w:rPr>
              <w:t>и</w:t>
            </w:r>
            <w:r w:rsidRPr="00A66ED1">
              <w:rPr>
                <w:b/>
                <w:snapToGrid w:val="0"/>
              </w:rPr>
              <w:t xml:space="preserve">нистративно-служебные здания предприятий, помещения для </w:t>
            </w:r>
          </w:p>
          <w:p w:rsidR="0006286A" w:rsidRPr="00A66ED1" w:rsidRDefault="0006286A" w:rsidP="0006286A">
            <w:pPr>
              <w:shd w:val="clear" w:color="auto" w:fill="FFFFFF"/>
              <w:jc w:val="both"/>
              <w:rPr>
                <w:b/>
                <w:snapToGrid w:val="0"/>
              </w:rPr>
            </w:pPr>
            <w:r w:rsidRPr="00A66ED1">
              <w:rPr>
                <w:b/>
                <w:snapToGrid w:val="0"/>
              </w:rPr>
              <w:t>аварийного персонала и охраны предприятий, посты стационарного наблюдения за загрязнением атмосферы)</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Площадки для отдыха лиц работающих на предприятиях</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540"/>
          <w:jc w:val="center"/>
        </w:trPr>
        <w:tc>
          <w:tcPr>
            <w:tcW w:w="3401" w:type="pct"/>
          </w:tcPr>
          <w:p w:rsidR="0006286A" w:rsidRPr="00A66ED1" w:rsidRDefault="0006286A" w:rsidP="0006286A">
            <w:pPr>
              <w:shd w:val="clear" w:color="auto" w:fill="FFFFFF"/>
              <w:jc w:val="both"/>
              <w:rPr>
                <w:b/>
                <w:snapToGrid w:val="0"/>
              </w:rPr>
            </w:pPr>
            <w:r w:rsidRPr="00A66ED1">
              <w:rPr>
                <w:b/>
                <w:snapToGrid w:val="0"/>
              </w:rPr>
              <w:t>Транспортные сооружения (автодороги, проезды, тротуары, стоянки автомобилей и велосипедов)</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617"/>
          <w:jc w:val="center"/>
        </w:trPr>
        <w:tc>
          <w:tcPr>
            <w:tcW w:w="3401" w:type="pct"/>
          </w:tcPr>
          <w:p w:rsidR="0006286A" w:rsidRPr="00A66ED1" w:rsidRDefault="0006286A" w:rsidP="0006286A">
            <w:pPr>
              <w:shd w:val="clear" w:color="auto" w:fill="FFFFFF"/>
              <w:jc w:val="both"/>
              <w:rPr>
                <w:b/>
                <w:snapToGrid w:val="0"/>
              </w:rPr>
            </w:pPr>
            <w:r w:rsidRPr="00A66ED1">
              <w:rPr>
                <w:b/>
                <w:snapToGrid w:val="0"/>
              </w:rPr>
              <w:t>Головные сооружения водозабора, резервуаров запаса воды</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r>
      <w:tr w:rsidR="0006286A" w:rsidRPr="00BB2DD5" w:rsidTr="00E53D95">
        <w:trPr>
          <w:trHeight w:val="270"/>
          <w:jc w:val="center"/>
        </w:trPr>
        <w:tc>
          <w:tcPr>
            <w:tcW w:w="3401" w:type="pct"/>
          </w:tcPr>
          <w:p w:rsidR="0006286A" w:rsidRPr="00A66ED1" w:rsidRDefault="0006286A" w:rsidP="0006286A">
            <w:pPr>
              <w:shd w:val="clear" w:color="auto" w:fill="FFFFFF"/>
              <w:jc w:val="both"/>
              <w:rPr>
                <w:b/>
                <w:snapToGrid w:val="0"/>
              </w:rPr>
            </w:pPr>
            <w:r w:rsidRPr="00A66ED1">
              <w:rPr>
                <w:b/>
                <w:snapToGrid w:val="0"/>
              </w:rPr>
              <w:t>Кладбища</w:t>
            </w:r>
          </w:p>
        </w:tc>
        <w:tc>
          <w:tcPr>
            <w:tcW w:w="582" w:type="pct"/>
          </w:tcPr>
          <w:p w:rsidR="0006286A" w:rsidRPr="00A66ED1" w:rsidRDefault="0006286A" w:rsidP="0006286A">
            <w:pPr>
              <w:shd w:val="clear" w:color="auto" w:fill="FFFFFF"/>
              <w:jc w:val="both"/>
              <w:rPr>
                <w:b/>
                <w:snapToGrid w:val="0"/>
              </w:rPr>
            </w:pPr>
            <w:r w:rsidRPr="00A66ED1">
              <w:rPr>
                <w:b/>
                <w:snapToGrid w:val="0"/>
              </w:rPr>
              <w:t>-</w:t>
            </w:r>
          </w:p>
        </w:tc>
        <w:tc>
          <w:tcPr>
            <w:tcW w:w="509" w:type="pct"/>
          </w:tcPr>
          <w:p w:rsidR="0006286A" w:rsidRPr="00A66ED1" w:rsidRDefault="0006286A" w:rsidP="0006286A">
            <w:pPr>
              <w:shd w:val="clear" w:color="auto" w:fill="FFFFFF"/>
              <w:jc w:val="both"/>
              <w:rPr>
                <w:b/>
                <w:snapToGrid w:val="0"/>
              </w:rPr>
            </w:pPr>
            <w:r w:rsidRPr="00A66ED1">
              <w:rPr>
                <w:b/>
                <w:snapToGrid w:val="0"/>
              </w:rPr>
              <w:t>О</w:t>
            </w:r>
          </w:p>
        </w:tc>
        <w:tc>
          <w:tcPr>
            <w:tcW w:w="508" w:type="pct"/>
          </w:tcPr>
          <w:p w:rsidR="0006286A" w:rsidRPr="00A66ED1" w:rsidRDefault="0006286A" w:rsidP="0006286A">
            <w:pPr>
              <w:shd w:val="clear" w:color="auto" w:fill="FFFFFF"/>
              <w:jc w:val="both"/>
              <w:rPr>
                <w:b/>
                <w:snapToGrid w:val="0"/>
              </w:rPr>
            </w:pPr>
            <w:r w:rsidRPr="00A66ED1">
              <w:rPr>
                <w:b/>
                <w:snapToGrid w:val="0"/>
              </w:rPr>
              <w:t>-</w:t>
            </w:r>
          </w:p>
        </w:tc>
      </w:tr>
      <w:tr w:rsidR="0006286A" w:rsidRPr="00BB2DD5" w:rsidTr="00E53D95">
        <w:trPr>
          <w:trHeight w:val="435"/>
          <w:jc w:val="center"/>
        </w:trPr>
        <w:tc>
          <w:tcPr>
            <w:tcW w:w="3401" w:type="pct"/>
          </w:tcPr>
          <w:p w:rsidR="0006286A" w:rsidRPr="00A66ED1" w:rsidRDefault="0006286A" w:rsidP="0006286A">
            <w:pPr>
              <w:shd w:val="clear" w:color="auto" w:fill="FFFFFF"/>
              <w:jc w:val="both"/>
              <w:rPr>
                <w:b/>
                <w:snapToGrid w:val="0"/>
              </w:rPr>
            </w:pPr>
            <w:r w:rsidRPr="00A66ED1">
              <w:rPr>
                <w:b/>
                <w:snapToGrid w:val="0"/>
              </w:rPr>
              <w:t>Полигоны для хранения и утилизации твердых бытовых отходов, мусороперерабатывающие заводы, скотомогильники</w:t>
            </w:r>
          </w:p>
        </w:tc>
        <w:tc>
          <w:tcPr>
            <w:tcW w:w="582"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r>
    </w:tbl>
    <w:p w:rsidR="00E53D95" w:rsidRPr="008454A6" w:rsidRDefault="00E53D95" w:rsidP="00E53D95">
      <w:pPr>
        <w:shd w:val="clear" w:color="auto" w:fill="FFFFFF"/>
        <w:spacing w:after="120"/>
        <w:ind w:firstLine="709"/>
        <w:jc w:val="both"/>
        <w:rPr>
          <w:snapToGrid w:val="0"/>
          <w:color w:val="000000" w:themeColor="text1"/>
        </w:rPr>
      </w:pPr>
      <w:r w:rsidRPr="008454A6">
        <w:rPr>
          <w:snapToGrid w:val="0"/>
          <w:color w:val="000000" w:themeColor="text1"/>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С-1, С-2, С-3.</w:t>
      </w:r>
    </w:p>
    <w:p w:rsidR="00E53D95" w:rsidRPr="008454A6" w:rsidRDefault="00E53D95" w:rsidP="00E53D95">
      <w:pPr>
        <w:shd w:val="clear" w:color="auto" w:fill="FFFFFF"/>
        <w:spacing w:after="120"/>
        <w:ind w:firstLine="709"/>
        <w:jc w:val="both"/>
        <w:rPr>
          <w:snapToGrid w:val="0"/>
          <w:color w:val="000000" w:themeColor="text1"/>
        </w:rPr>
      </w:pPr>
      <w:r w:rsidRPr="008454A6">
        <w:rPr>
          <w:snapToGrid w:val="0"/>
          <w:color w:val="000000" w:themeColor="text1"/>
        </w:rPr>
        <w:t>Ограничений  в территориальной зоне С-1, С-2, С-3 нет.</w:t>
      </w:r>
    </w:p>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 xml:space="preserve">Статья 27. Зоны военных и иных режимных объектов и виды разрешенного использования земельных участков </w:t>
      </w:r>
    </w:p>
    <w:p w:rsidR="0006286A" w:rsidRPr="005A7B78" w:rsidRDefault="0006286A" w:rsidP="0006286A">
      <w:pPr>
        <w:pStyle w:val="a4"/>
        <w:spacing w:after="120"/>
        <w:ind w:firstLine="709"/>
        <w:jc w:val="both"/>
        <w:rPr>
          <w:b w:val="0"/>
        </w:rPr>
      </w:pPr>
      <w:r w:rsidRPr="005A7B78">
        <w:rPr>
          <w:b w:val="0"/>
        </w:rPr>
        <w:t xml:space="preserve">Статья </w:t>
      </w:r>
      <w:r>
        <w:rPr>
          <w:b w:val="0"/>
        </w:rPr>
        <w:t>28</w:t>
      </w:r>
      <w:r w:rsidRPr="005A7B78">
        <w:rPr>
          <w:b w:val="0"/>
        </w:rPr>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4. Органы регулирования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Статья </w:t>
      </w:r>
      <w:r>
        <w:t>29</w:t>
      </w:r>
      <w:r w:rsidRPr="00F90D27">
        <w:t>. Комиссия по подготовке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Для регулирования землепользования и застройки на основе градостроительного зонирования территории муниципального образования  </w:t>
      </w:r>
      <w:r>
        <w:t>«Тупикское»</w:t>
      </w:r>
      <w:r w:rsidRPr="00F90D27">
        <w:t xml:space="preserve"> формируется Комиссия по подготовке правил землепользования и застройки (Далее – Комиссия).</w:t>
      </w:r>
    </w:p>
    <w:p w:rsidR="0006286A" w:rsidRPr="00F90D27" w:rsidRDefault="0006286A" w:rsidP="0006286A">
      <w:pPr>
        <w:autoSpaceDE w:val="0"/>
        <w:autoSpaceDN w:val="0"/>
        <w:adjustRightInd w:val="0"/>
        <w:spacing w:after="120"/>
        <w:ind w:firstLine="709"/>
        <w:jc w:val="both"/>
      </w:pPr>
      <w:r w:rsidRPr="00F90D27">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06286A" w:rsidRPr="00F90D27" w:rsidRDefault="0006286A" w:rsidP="0006286A">
      <w:pPr>
        <w:autoSpaceDE w:val="0"/>
        <w:autoSpaceDN w:val="0"/>
        <w:adjustRightInd w:val="0"/>
        <w:spacing w:after="120"/>
        <w:ind w:firstLine="709"/>
        <w:jc w:val="both"/>
      </w:pPr>
      <w:r>
        <w:t>2</w:t>
      </w:r>
      <w:r w:rsidRPr="00F90D27">
        <w:t>.  Председателем комиссии является Глава муниципального образования или один из его заместителей.</w:t>
      </w:r>
    </w:p>
    <w:p w:rsidR="0006286A" w:rsidRPr="00F90D27" w:rsidRDefault="0006286A" w:rsidP="0006286A">
      <w:pPr>
        <w:autoSpaceDE w:val="0"/>
        <w:autoSpaceDN w:val="0"/>
        <w:adjustRightInd w:val="0"/>
        <w:spacing w:after="120"/>
        <w:ind w:firstLine="709"/>
        <w:jc w:val="both"/>
      </w:pPr>
      <w:r w:rsidRPr="00F90D27">
        <w:t>3. В целях реализации настоящих Правил Комиссия:</w:t>
      </w:r>
    </w:p>
    <w:p w:rsidR="0006286A" w:rsidRPr="00F90D27" w:rsidRDefault="0006286A" w:rsidP="0006286A">
      <w:pPr>
        <w:autoSpaceDE w:val="0"/>
        <w:autoSpaceDN w:val="0"/>
        <w:adjustRightInd w:val="0"/>
        <w:spacing w:after="120"/>
        <w:ind w:firstLine="709"/>
        <w:jc w:val="both"/>
      </w:pPr>
      <w:r w:rsidRPr="00F90D27">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06286A" w:rsidRPr="00F90D27" w:rsidRDefault="0006286A" w:rsidP="0006286A">
      <w:pPr>
        <w:autoSpaceDE w:val="0"/>
        <w:autoSpaceDN w:val="0"/>
        <w:adjustRightInd w:val="0"/>
        <w:spacing w:after="120"/>
        <w:ind w:firstLine="709"/>
        <w:jc w:val="both"/>
      </w:pPr>
      <w:r w:rsidRPr="00F90D27">
        <w:t>- контролирует соблюдение настоящих Правил всеми субъектами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 предоставляет информацию заинтересованным лицам по вопросам застройки;</w:t>
      </w:r>
    </w:p>
    <w:p w:rsidR="0006286A" w:rsidRPr="00F90D27" w:rsidRDefault="0006286A" w:rsidP="0006286A">
      <w:pPr>
        <w:autoSpaceDE w:val="0"/>
        <w:autoSpaceDN w:val="0"/>
        <w:adjustRightInd w:val="0"/>
        <w:spacing w:after="120"/>
        <w:ind w:firstLine="709"/>
        <w:jc w:val="both"/>
      </w:pPr>
      <w:r w:rsidRPr="00F90D27">
        <w:t>- проводит публичные слушания и принимает по их результатам решения или рекомендации, в том числе о предоставлении зональных согласований;</w:t>
      </w:r>
    </w:p>
    <w:p w:rsidR="0006286A" w:rsidRDefault="0006286A" w:rsidP="0006286A">
      <w:pPr>
        <w:autoSpaceDE w:val="0"/>
        <w:autoSpaceDN w:val="0"/>
        <w:adjustRightInd w:val="0"/>
        <w:spacing w:after="120"/>
        <w:ind w:firstLine="709"/>
        <w:jc w:val="both"/>
      </w:pPr>
      <w:r w:rsidRPr="00F90D27">
        <w:t xml:space="preserve">- предоставляет регулярные (не реже одного раза в год)  отчеты о деятельности  Комиссии Совету </w:t>
      </w:r>
      <w:r>
        <w:t>сельского поселения «Тупикское»</w:t>
      </w:r>
      <w:r w:rsidRPr="00F90D27">
        <w:t>.</w:t>
      </w:r>
    </w:p>
    <w:p w:rsidR="0006286A" w:rsidRPr="00F90D27" w:rsidRDefault="0006286A" w:rsidP="0006286A">
      <w:pPr>
        <w:autoSpaceDE w:val="0"/>
        <w:autoSpaceDN w:val="0"/>
        <w:adjustRightInd w:val="0"/>
        <w:spacing w:after="120"/>
        <w:ind w:firstLine="709"/>
        <w:jc w:val="both"/>
      </w:pPr>
      <w:r w:rsidRPr="00F90D27">
        <w:t>Статья 3</w:t>
      </w:r>
      <w:r>
        <w:t>0</w:t>
      </w:r>
      <w:r w:rsidRPr="00F90D27">
        <w:t>. Иные органы, осуществляющие функции  регулирования застройки</w:t>
      </w:r>
    </w:p>
    <w:p w:rsidR="0006286A" w:rsidRPr="00F90D27" w:rsidRDefault="0006286A" w:rsidP="0006286A">
      <w:pPr>
        <w:autoSpaceDE w:val="0"/>
        <w:autoSpaceDN w:val="0"/>
        <w:adjustRightInd w:val="0"/>
        <w:spacing w:after="120"/>
        <w:ind w:firstLine="709"/>
        <w:jc w:val="both"/>
      </w:pPr>
      <w:r w:rsidRPr="00F90D27">
        <w:t xml:space="preserve">Иные органы Администрации муниципального образования </w:t>
      </w:r>
      <w:r>
        <w:t>«Тупикское»</w:t>
      </w:r>
      <w:r w:rsidRPr="00F90D27">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06286A" w:rsidRPr="00F90D27" w:rsidRDefault="0006286A" w:rsidP="0006286A">
      <w:pPr>
        <w:autoSpaceDE w:val="0"/>
        <w:autoSpaceDN w:val="0"/>
        <w:adjustRightInd w:val="0"/>
        <w:spacing w:after="120"/>
        <w:ind w:firstLine="709"/>
        <w:jc w:val="both"/>
      </w:pPr>
      <w:r>
        <w:t>Статья 31</w:t>
      </w:r>
      <w:r w:rsidRPr="00F90D27">
        <w:t>. Основания для осуществления контроля</w:t>
      </w:r>
    </w:p>
    <w:p w:rsidR="0006286A" w:rsidRPr="00F90D27" w:rsidRDefault="0006286A" w:rsidP="0006286A">
      <w:pPr>
        <w:autoSpaceDE w:val="0"/>
        <w:autoSpaceDN w:val="0"/>
        <w:adjustRightInd w:val="0"/>
        <w:spacing w:after="120"/>
        <w:ind w:firstLine="709"/>
        <w:jc w:val="both"/>
      </w:pPr>
      <w:r w:rsidRPr="00F90D27">
        <w:t>Основаниями для осуществления контроля над использованием территорий и строительными изменениями объектов недвижимости являются:</w:t>
      </w:r>
    </w:p>
    <w:p w:rsidR="0006286A" w:rsidRPr="00F90D27" w:rsidRDefault="0006286A" w:rsidP="0006286A">
      <w:pPr>
        <w:autoSpaceDE w:val="0"/>
        <w:autoSpaceDN w:val="0"/>
        <w:adjustRightInd w:val="0"/>
        <w:spacing w:after="120"/>
        <w:ind w:firstLine="709"/>
        <w:jc w:val="both"/>
      </w:pPr>
      <w:r w:rsidRPr="00F90D27">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06286A" w:rsidRPr="00F90D27" w:rsidRDefault="0006286A" w:rsidP="0006286A">
      <w:pPr>
        <w:autoSpaceDE w:val="0"/>
        <w:autoSpaceDN w:val="0"/>
        <w:adjustRightInd w:val="0"/>
        <w:spacing w:after="120"/>
        <w:ind w:firstLine="709"/>
        <w:jc w:val="both"/>
      </w:pPr>
      <w:r w:rsidRPr="00F90D27">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06286A" w:rsidRDefault="0006286A" w:rsidP="0006286A">
      <w:pPr>
        <w:autoSpaceDE w:val="0"/>
        <w:autoSpaceDN w:val="0"/>
        <w:adjustRightInd w:val="0"/>
        <w:spacing w:after="120"/>
        <w:ind w:firstLine="709"/>
        <w:jc w:val="both"/>
      </w:pPr>
      <w:r w:rsidRPr="00F90D27">
        <w:t xml:space="preserve">- утвержденные проекты планировки частей территории муниципального образования  </w:t>
      </w:r>
      <w:r>
        <w:t>«Тупикское»</w:t>
      </w:r>
      <w:r w:rsidRPr="00F90D27">
        <w:t xml:space="preserve">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06286A" w:rsidRPr="00F90D27" w:rsidRDefault="0006286A" w:rsidP="0006286A">
      <w:pPr>
        <w:autoSpaceDE w:val="0"/>
        <w:autoSpaceDN w:val="0"/>
        <w:adjustRightInd w:val="0"/>
        <w:spacing w:after="120"/>
        <w:ind w:firstLine="709"/>
        <w:jc w:val="both"/>
      </w:pPr>
      <w:r w:rsidRPr="00F90D27">
        <w:t>Статья 3</w:t>
      </w:r>
      <w:r>
        <w:t>2</w:t>
      </w:r>
      <w:r w:rsidRPr="00F90D27">
        <w:t>. Субъекты контроля</w:t>
      </w:r>
    </w:p>
    <w:p w:rsidR="0006286A" w:rsidRPr="00F90D27" w:rsidRDefault="0006286A" w:rsidP="0006286A">
      <w:pPr>
        <w:autoSpaceDE w:val="0"/>
        <w:autoSpaceDN w:val="0"/>
        <w:adjustRightInd w:val="0"/>
        <w:spacing w:after="120"/>
        <w:ind w:firstLine="709"/>
        <w:jc w:val="both"/>
      </w:pPr>
      <w:r w:rsidRPr="00F90D27">
        <w:t>1.  Контроль  над  использованием и строительными изменениями объектов недвижимости осуществляют:</w:t>
      </w:r>
    </w:p>
    <w:p w:rsidR="0006286A" w:rsidRPr="00F90D27" w:rsidRDefault="0006286A" w:rsidP="0006286A">
      <w:pPr>
        <w:autoSpaceDE w:val="0"/>
        <w:autoSpaceDN w:val="0"/>
        <w:adjustRightInd w:val="0"/>
        <w:spacing w:after="120"/>
        <w:ind w:firstLine="709"/>
        <w:jc w:val="both"/>
      </w:pPr>
      <w:r w:rsidRPr="00F90D27">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06286A" w:rsidRPr="00F90D27" w:rsidRDefault="0006286A" w:rsidP="0006286A">
      <w:pPr>
        <w:autoSpaceDE w:val="0"/>
        <w:autoSpaceDN w:val="0"/>
        <w:adjustRightInd w:val="0"/>
        <w:spacing w:after="120"/>
        <w:ind w:firstLine="709"/>
        <w:jc w:val="both"/>
      </w:pPr>
      <w:r w:rsidRPr="00F90D27">
        <w:t xml:space="preserve">- Уполномоченный орган архитектуры и градостроительства Администрации муниципального образования  </w:t>
      </w:r>
      <w:r>
        <w:t>«Тупикское»</w:t>
      </w:r>
      <w:r w:rsidRPr="00F90D27">
        <w:t xml:space="preserve">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06286A" w:rsidRPr="00F90D27" w:rsidRDefault="0006286A" w:rsidP="0006286A">
      <w:pPr>
        <w:autoSpaceDE w:val="0"/>
        <w:autoSpaceDN w:val="0"/>
        <w:adjustRightInd w:val="0"/>
        <w:spacing w:after="120"/>
        <w:ind w:firstLine="709"/>
        <w:jc w:val="both"/>
      </w:pPr>
      <w:r w:rsidRPr="00F90D27">
        <w:t xml:space="preserve">- Орган Роспотребнадзора </w:t>
      </w:r>
      <w:r>
        <w:t xml:space="preserve">России </w:t>
      </w:r>
      <w:r w:rsidRPr="00F90D27">
        <w:t>-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06286A" w:rsidRPr="00F90D27" w:rsidRDefault="0006286A" w:rsidP="0006286A">
      <w:pPr>
        <w:autoSpaceDE w:val="0"/>
        <w:autoSpaceDN w:val="0"/>
        <w:adjustRightInd w:val="0"/>
        <w:spacing w:after="120"/>
        <w:ind w:firstLine="709"/>
        <w:jc w:val="both"/>
      </w:pPr>
      <w:r w:rsidRPr="00F90D27">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06286A" w:rsidRPr="00F90D27" w:rsidRDefault="0006286A" w:rsidP="0006286A">
      <w:pPr>
        <w:autoSpaceDE w:val="0"/>
        <w:autoSpaceDN w:val="0"/>
        <w:adjustRightInd w:val="0"/>
        <w:spacing w:after="120"/>
        <w:ind w:firstLine="709"/>
        <w:jc w:val="both"/>
      </w:pPr>
      <w:r w:rsidRPr="00F90D27">
        <w:t>Иные органы осуществляют контроль и надзор  в соответствии с законодательством  самостоятельно  и  (или)  в составе Комиссии.</w:t>
      </w:r>
    </w:p>
    <w:p w:rsidR="0006286A" w:rsidRPr="00F90D27" w:rsidRDefault="0006286A" w:rsidP="0006286A">
      <w:pPr>
        <w:autoSpaceDE w:val="0"/>
        <w:autoSpaceDN w:val="0"/>
        <w:adjustRightInd w:val="0"/>
        <w:spacing w:after="120"/>
        <w:ind w:firstLine="709"/>
        <w:jc w:val="both"/>
      </w:pPr>
      <w:r w:rsidRPr="00F90D27">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06286A" w:rsidRPr="00F90D27" w:rsidRDefault="0006286A" w:rsidP="0006286A">
      <w:pPr>
        <w:autoSpaceDE w:val="0"/>
        <w:autoSpaceDN w:val="0"/>
        <w:adjustRightInd w:val="0"/>
        <w:spacing w:after="120"/>
        <w:ind w:firstLine="709"/>
        <w:jc w:val="both"/>
      </w:pPr>
      <w:r w:rsidRPr="00F90D27">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06286A" w:rsidRPr="00F90D27" w:rsidRDefault="0006286A" w:rsidP="0006286A">
      <w:pPr>
        <w:autoSpaceDE w:val="0"/>
        <w:autoSpaceDN w:val="0"/>
        <w:adjustRightInd w:val="0"/>
        <w:spacing w:after="120"/>
        <w:ind w:firstLine="709"/>
        <w:jc w:val="both"/>
      </w:pPr>
      <w:r w:rsidRPr="00F90D27">
        <w:t>Статья 3</w:t>
      </w:r>
      <w:r>
        <w:t>3</w:t>
      </w:r>
      <w:r w:rsidRPr="00F90D27">
        <w:t xml:space="preserve">. Виды контроля </w:t>
      </w:r>
    </w:p>
    <w:p w:rsidR="0006286A" w:rsidRPr="00F90D27" w:rsidRDefault="0006286A" w:rsidP="0006286A">
      <w:pPr>
        <w:autoSpaceDE w:val="0"/>
        <w:autoSpaceDN w:val="0"/>
        <w:adjustRightInd w:val="0"/>
        <w:spacing w:after="120"/>
        <w:ind w:firstLine="709"/>
        <w:jc w:val="both"/>
      </w:pPr>
      <w:r w:rsidRPr="00F90D27">
        <w:t>1.  Контроль над использованием территорий и строительными изменениями недвижимости проводится в виде:</w:t>
      </w:r>
    </w:p>
    <w:p w:rsidR="0006286A" w:rsidRPr="00F90D27" w:rsidRDefault="0006286A" w:rsidP="0006286A">
      <w:pPr>
        <w:autoSpaceDE w:val="0"/>
        <w:autoSpaceDN w:val="0"/>
        <w:adjustRightInd w:val="0"/>
        <w:spacing w:after="120"/>
        <w:ind w:firstLine="709"/>
        <w:jc w:val="both"/>
      </w:pPr>
      <w:r w:rsidRPr="00F90D27">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06286A" w:rsidRPr="00F90D27" w:rsidRDefault="0006286A" w:rsidP="0006286A">
      <w:pPr>
        <w:autoSpaceDE w:val="0"/>
        <w:autoSpaceDN w:val="0"/>
        <w:adjustRightInd w:val="0"/>
        <w:spacing w:after="120"/>
        <w:ind w:firstLine="709"/>
        <w:jc w:val="both"/>
      </w:pPr>
      <w:r w:rsidRPr="00F90D27">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06286A" w:rsidRPr="00F90D27" w:rsidRDefault="0006286A" w:rsidP="0006286A">
      <w:pPr>
        <w:autoSpaceDE w:val="0"/>
        <w:autoSpaceDN w:val="0"/>
        <w:adjustRightInd w:val="0"/>
        <w:spacing w:after="120"/>
        <w:ind w:firstLine="709"/>
        <w:jc w:val="both"/>
      </w:pPr>
      <w:r w:rsidRPr="00F90D27">
        <w:t>- инспекций в процессе производства строительных изменений и пользования недвижимостью, а также по завершении строительства.</w:t>
      </w:r>
    </w:p>
    <w:p w:rsidR="0006286A" w:rsidRPr="00F90D27" w:rsidRDefault="0006286A" w:rsidP="0006286A">
      <w:pPr>
        <w:autoSpaceDE w:val="0"/>
        <w:autoSpaceDN w:val="0"/>
        <w:adjustRightInd w:val="0"/>
        <w:spacing w:after="120"/>
        <w:ind w:firstLine="709"/>
        <w:jc w:val="both"/>
      </w:pPr>
      <w:r>
        <w:t>С</w:t>
      </w:r>
      <w:r w:rsidRPr="00F90D27">
        <w:t>татья 3</w:t>
      </w:r>
      <w:r>
        <w:t>4</w:t>
      </w:r>
      <w:r w:rsidRPr="00F90D27">
        <w:t>. Предписания о соблюдении настоящих Правил.</w:t>
      </w:r>
    </w:p>
    <w:p w:rsidR="0006286A" w:rsidRPr="00F90D27" w:rsidRDefault="0006286A" w:rsidP="0006286A">
      <w:pPr>
        <w:shd w:val="clear" w:color="auto" w:fill="FFFFFF"/>
        <w:spacing w:after="120"/>
        <w:ind w:firstLine="709"/>
        <w:jc w:val="both"/>
        <w:rPr>
          <w:snapToGrid w:val="0"/>
        </w:rPr>
      </w:pPr>
      <w:r w:rsidRPr="00F90D27">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06286A" w:rsidRPr="00F90D27" w:rsidRDefault="0006286A" w:rsidP="0006286A">
      <w:pPr>
        <w:shd w:val="clear" w:color="auto" w:fill="FFFFFF"/>
        <w:spacing w:after="120"/>
        <w:ind w:firstLine="709"/>
        <w:jc w:val="both"/>
        <w:rPr>
          <w:snapToGrid w:val="0"/>
        </w:rPr>
      </w:pPr>
      <w:r w:rsidRPr="00F90D27">
        <w:rPr>
          <w:snapToGrid w:val="0"/>
        </w:rPr>
        <w:t xml:space="preserve">2. В предписании должны быть указано: </w:t>
      </w:r>
    </w:p>
    <w:p w:rsidR="0006286A" w:rsidRPr="00F90D27" w:rsidRDefault="0006286A" w:rsidP="0006286A">
      <w:pPr>
        <w:shd w:val="clear" w:color="auto" w:fill="FFFFFF"/>
        <w:spacing w:after="120"/>
        <w:ind w:firstLine="709"/>
        <w:jc w:val="both"/>
        <w:rPr>
          <w:snapToGrid w:val="0"/>
        </w:rPr>
      </w:pPr>
      <w:r w:rsidRPr="00F90D27">
        <w:rPr>
          <w:snapToGrid w:val="0"/>
        </w:rPr>
        <w:t xml:space="preserve">- сведения об объекте застройки; </w:t>
      </w:r>
    </w:p>
    <w:p w:rsidR="0006286A" w:rsidRPr="00F90D27" w:rsidRDefault="0006286A" w:rsidP="0006286A">
      <w:pPr>
        <w:shd w:val="clear" w:color="auto" w:fill="FFFFFF"/>
        <w:spacing w:after="120"/>
        <w:ind w:firstLine="709"/>
        <w:jc w:val="both"/>
        <w:rPr>
          <w:snapToGrid w:val="0"/>
        </w:rPr>
      </w:pPr>
      <w:r w:rsidRPr="00F90D27">
        <w:rPr>
          <w:snapToGrid w:val="0"/>
        </w:rPr>
        <w:t xml:space="preserve">- характер выявленного нарушения Правил; </w:t>
      </w:r>
    </w:p>
    <w:p w:rsidR="0006286A" w:rsidRPr="00F90D27" w:rsidRDefault="0006286A" w:rsidP="0006286A">
      <w:pPr>
        <w:shd w:val="clear" w:color="auto" w:fill="FFFFFF"/>
        <w:spacing w:after="120"/>
        <w:ind w:firstLine="709"/>
        <w:jc w:val="both"/>
        <w:rPr>
          <w:snapToGrid w:val="0"/>
        </w:rPr>
      </w:pPr>
      <w:r w:rsidRPr="00F90D27">
        <w:rPr>
          <w:snapToGrid w:val="0"/>
        </w:rPr>
        <w:t>- лицо, которому адресовано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 время, с которого предписание вступает в силу;</w:t>
      </w:r>
    </w:p>
    <w:p w:rsidR="0006286A" w:rsidRPr="00F90D27" w:rsidRDefault="0006286A" w:rsidP="0006286A">
      <w:pPr>
        <w:shd w:val="clear" w:color="auto" w:fill="FFFFFF"/>
        <w:spacing w:after="120"/>
        <w:ind w:firstLine="709"/>
        <w:jc w:val="both"/>
        <w:rPr>
          <w:snapToGrid w:val="0"/>
        </w:rPr>
      </w:pPr>
      <w:r w:rsidRPr="00F90D27">
        <w:rPr>
          <w:snapToGrid w:val="0"/>
        </w:rPr>
        <w:t>- меры, необходимые для устранения нарушений и время, в течение которого они должны быть приняты;</w:t>
      </w:r>
    </w:p>
    <w:p w:rsidR="0006286A" w:rsidRPr="00F90D27" w:rsidRDefault="0006286A" w:rsidP="0006286A">
      <w:pPr>
        <w:shd w:val="clear" w:color="auto" w:fill="FFFFFF"/>
        <w:spacing w:after="120"/>
        <w:ind w:firstLine="709"/>
        <w:jc w:val="both"/>
        <w:rPr>
          <w:snapToGrid w:val="0"/>
        </w:rPr>
      </w:pPr>
      <w:r w:rsidRPr="00F90D27">
        <w:rPr>
          <w:snapToGrid w:val="0"/>
        </w:rPr>
        <w:t>- право представителя контролирующего или надзорного органа находиться на данной территории и принимать меры, указанные в</w:t>
      </w:r>
      <w:r w:rsidRPr="00F90D27">
        <w:rPr>
          <w:smallCaps/>
          <w:snapToGrid w:val="0"/>
        </w:rPr>
        <w:t xml:space="preserve"> </w:t>
      </w:r>
      <w:r w:rsidRPr="00F90D27">
        <w:rPr>
          <w:snapToGrid w:val="0"/>
        </w:rPr>
        <w:t>предписании;</w:t>
      </w:r>
    </w:p>
    <w:p w:rsidR="0006286A" w:rsidRPr="00F90D27" w:rsidRDefault="0006286A" w:rsidP="0006286A">
      <w:pPr>
        <w:shd w:val="clear" w:color="auto" w:fill="FFFFFF"/>
        <w:spacing w:after="120"/>
        <w:ind w:firstLine="709"/>
        <w:jc w:val="both"/>
        <w:rPr>
          <w:snapToGrid w:val="0"/>
        </w:rPr>
      </w:pPr>
      <w:r w:rsidRPr="00F90D27">
        <w:rPr>
          <w:snapToGrid w:val="0"/>
        </w:rPr>
        <w:t>- меры ответственности, которые могут быть применены к лицу в случае, если указанные нарушения не будут устранены в срок;</w:t>
      </w:r>
    </w:p>
    <w:p w:rsidR="0006286A" w:rsidRPr="00F90D27" w:rsidRDefault="0006286A" w:rsidP="0006286A">
      <w:pPr>
        <w:autoSpaceDE w:val="0"/>
        <w:autoSpaceDN w:val="0"/>
        <w:adjustRightInd w:val="0"/>
        <w:spacing w:after="120"/>
        <w:ind w:firstLine="709"/>
        <w:jc w:val="both"/>
      </w:pPr>
      <w:r w:rsidRPr="00F90D27">
        <w:rPr>
          <w:snapToGrid w:val="0"/>
        </w:rPr>
        <w:t>- право лица, которому адресовано предписание, обжаловать его в установленном порядке.</w:t>
      </w:r>
    </w:p>
    <w:p w:rsidR="0006286A" w:rsidRPr="00F90D27" w:rsidRDefault="0006286A" w:rsidP="0006286A">
      <w:pPr>
        <w:autoSpaceDE w:val="0"/>
        <w:autoSpaceDN w:val="0"/>
        <w:adjustRightInd w:val="0"/>
        <w:spacing w:after="120"/>
        <w:ind w:firstLine="709"/>
        <w:jc w:val="both"/>
      </w:pPr>
      <w:r w:rsidRPr="00F90D27">
        <w:t xml:space="preserve">Статья </w:t>
      </w:r>
      <w:r>
        <w:t>35</w:t>
      </w:r>
      <w:r w:rsidRPr="00F90D27">
        <w:t>. Порядок пересмотра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06286A" w:rsidRPr="00F90D27" w:rsidRDefault="0006286A" w:rsidP="0006286A">
      <w:pPr>
        <w:shd w:val="clear" w:color="auto" w:fill="FFFFFF"/>
        <w:spacing w:after="120"/>
        <w:ind w:firstLine="709"/>
        <w:jc w:val="both"/>
        <w:rPr>
          <w:snapToGrid w:val="0"/>
        </w:rPr>
      </w:pPr>
      <w:r w:rsidRPr="00F90D27">
        <w:rPr>
          <w:snapToGrid w:val="0"/>
        </w:rPr>
        <w:t>Подача заявления не освобождает лицо от исполнения полученного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3. При рассмотрении заявления о пересмотре предписания руководитель органа обязан учи</w:t>
      </w:r>
      <w:r>
        <w:rPr>
          <w:snapToGrid w:val="0"/>
        </w:rPr>
        <w:t>тывать следующие обстоятельства:</w:t>
      </w:r>
    </w:p>
    <w:p w:rsidR="0006286A" w:rsidRPr="00F90D27" w:rsidRDefault="0006286A" w:rsidP="0006286A">
      <w:pPr>
        <w:shd w:val="clear" w:color="auto" w:fill="FFFFFF"/>
        <w:spacing w:after="120"/>
        <w:ind w:firstLine="709"/>
        <w:jc w:val="both"/>
        <w:rPr>
          <w:snapToGrid w:val="0"/>
        </w:rPr>
      </w:pPr>
      <w:r w:rsidRPr="00F90D27">
        <w:rPr>
          <w:i/>
          <w:snapToGrid w:val="0"/>
        </w:rPr>
        <w:t xml:space="preserve">-  </w:t>
      </w:r>
      <w:r w:rsidRPr="00F90D27">
        <w:rPr>
          <w:snapToGrid w:val="0"/>
        </w:rPr>
        <w:t>характер и масштаб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06286A" w:rsidRPr="00F90D27" w:rsidRDefault="0006286A" w:rsidP="0006286A">
      <w:pPr>
        <w:shd w:val="clear" w:color="auto" w:fill="FFFFFF"/>
        <w:spacing w:after="120"/>
        <w:ind w:firstLine="709"/>
        <w:jc w:val="both"/>
        <w:rPr>
          <w:snapToGrid w:val="0"/>
        </w:rPr>
      </w:pPr>
      <w:r w:rsidRPr="00F90D27">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06286A" w:rsidRPr="00F90D27" w:rsidRDefault="0006286A" w:rsidP="0006286A">
      <w:pPr>
        <w:shd w:val="clear" w:color="auto" w:fill="FFFFFF"/>
        <w:spacing w:after="120"/>
        <w:ind w:firstLine="709"/>
        <w:jc w:val="both"/>
        <w:rPr>
          <w:snapToGrid w:val="0"/>
        </w:rPr>
      </w:pPr>
      <w:r w:rsidRPr="00F90D27">
        <w:rPr>
          <w:snapToGrid w:val="0"/>
        </w:rPr>
        <w:t>-  продолжительность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06286A" w:rsidRPr="00F90D27" w:rsidRDefault="0006286A" w:rsidP="0006286A">
      <w:pPr>
        <w:autoSpaceDE w:val="0"/>
        <w:autoSpaceDN w:val="0"/>
        <w:adjustRightInd w:val="0"/>
        <w:spacing w:after="120"/>
        <w:ind w:firstLine="709"/>
        <w:jc w:val="both"/>
      </w:pPr>
      <w:r w:rsidRPr="00F90D27">
        <w:rPr>
          <w:snapToGrid w:val="0"/>
        </w:rPr>
        <w:t>- степень полезности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возможные альтернативные меры, которые могли быть применены с</w:t>
      </w:r>
      <w:r w:rsidRPr="00F90D27">
        <w:rPr>
          <w:i/>
          <w:snapToGrid w:val="0"/>
        </w:rPr>
        <w:t xml:space="preserve"> </w:t>
      </w:r>
      <w:r w:rsidRPr="00F90D27">
        <w:rPr>
          <w:snapToGrid w:val="0"/>
        </w:rPr>
        <w:t>целью устранения нарушения или приведения неправомерной застройки в состояние закону;</w:t>
      </w:r>
    </w:p>
    <w:p w:rsidR="0006286A" w:rsidRPr="00F90D27" w:rsidRDefault="0006286A" w:rsidP="0006286A">
      <w:pPr>
        <w:shd w:val="clear" w:color="auto" w:fill="FFFFFF"/>
        <w:spacing w:after="120"/>
        <w:ind w:firstLine="709"/>
        <w:jc w:val="both"/>
        <w:rPr>
          <w:snapToGrid w:val="0"/>
        </w:rPr>
      </w:pPr>
      <w:r w:rsidRPr="00F90D27">
        <w:rPr>
          <w:snapToGrid w:val="0"/>
        </w:rPr>
        <w:t>- иные, заслуживающие внимания обстоятельства.</w:t>
      </w:r>
    </w:p>
    <w:p w:rsidR="0006286A" w:rsidRDefault="0006286A" w:rsidP="0006286A">
      <w:pPr>
        <w:pStyle w:val="a4"/>
        <w:spacing w:after="120"/>
        <w:ind w:firstLine="709"/>
        <w:jc w:val="both"/>
        <w:rPr>
          <w:b w:val="0"/>
          <w:snapToGrid w:val="0"/>
        </w:rPr>
      </w:pPr>
      <w:r w:rsidRPr="00F90D2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06286A" w:rsidRPr="00F90D27" w:rsidRDefault="0006286A" w:rsidP="0006286A">
      <w:pPr>
        <w:pStyle w:val="a4"/>
        <w:spacing w:after="120"/>
        <w:ind w:firstLine="709"/>
        <w:jc w:val="left"/>
        <w:rPr>
          <w:b w:val="0"/>
        </w:rPr>
      </w:pPr>
      <w:r w:rsidRPr="00F90D27">
        <w:rPr>
          <w:b w:val="0"/>
        </w:rPr>
        <w:t xml:space="preserve">Статья </w:t>
      </w:r>
      <w:r>
        <w:rPr>
          <w:b w:val="0"/>
        </w:rPr>
        <w:t>36</w:t>
      </w:r>
      <w:r w:rsidRPr="00F90D27">
        <w:rPr>
          <w:b w:val="0"/>
        </w:rPr>
        <w:t>. Меры по выполнению требований предписаний.</w:t>
      </w:r>
    </w:p>
    <w:p w:rsidR="0006286A" w:rsidRPr="00F90D27" w:rsidRDefault="0006286A" w:rsidP="0006286A">
      <w:pPr>
        <w:shd w:val="clear" w:color="auto" w:fill="FFFFFF"/>
        <w:spacing w:after="120"/>
        <w:ind w:firstLine="709"/>
        <w:jc w:val="both"/>
        <w:rPr>
          <w:snapToGrid w:val="0"/>
        </w:rPr>
      </w:pPr>
      <w:r w:rsidRPr="00F90D27">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06286A" w:rsidRDefault="0006286A" w:rsidP="0006286A">
      <w:pPr>
        <w:autoSpaceDE w:val="0"/>
        <w:autoSpaceDN w:val="0"/>
        <w:adjustRightInd w:val="0"/>
        <w:spacing w:after="120"/>
        <w:ind w:firstLine="709"/>
        <w:jc w:val="both"/>
        <w:rPr>
          <w:snapToGrid w:val="0"/>
        </w:rPr>
      </w:pPr>
      <w:r w:rsidRPr="00F90D27">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06286A" w:rsidRPr="00F90D27" w:rsidRDefault="0006286A" w:rsidP="0006286A">
      <w:pPr>
        <w:autoSpaceDE w:val="0"/>
        <w:autoSpaceDN w:val="0"/>
        <w:adjustRightInd w:val="0"/>
        <w:spacing w:after="120"/>
        <w:ind w:firstLine="709"/>
        <w:jc w:val="both"/>
      </w:pPr>
    </w:p>
    <w:p w:rsidR="0006286A" w:rsidRPr="00F90D27" w:rsidRDefault="0006286A" w:rsidP="0006286A">
      <w:pPr>
        <w:autoSpaceDE w:val="0"/>
        <w:autoSpaceDN w:val="0"/>
        <w:adjustRightInd w:val="0"/>
        <w:spacing w:after="120"/>
        <w:ind w:firstLine="709"/>
        <w:jc w:val="both"/>
      </w:pPr>
      <w:r w:rsidRPr="00F90D27">
        <w:t xml:space="preserve">Статья </w:t>
      </w:r>
      <w:r>
        <w:t>37</w:t>
      </w:r>
      <w:r w:rsidRPr="00F90D27">
        <w:t>. Обжалование решений р</w:t>
      </w:r>
      <w:r w:rsidRPr="00F90D27">
        <w:rPr>
          <w:snapToGrid w:val="0"/>
        </w:rPr>
        <w:t>уководителя уполномоченного органа архитектуры и градостроительства</w:t>
      </w:r>
    </w:p>
    <w:p w:rsidR="0006286A" w:rsidRPr="00F90D27" w:rsidRDefault="0006286A" w:rsidP="0006286A">
      <w:pPr>
        <w:shd w:val="clear" w:color="auto" w:fill="FFFFFF"/>
        <w:spacing w:after="120"/>
        <w:ind w:firstLine="709"/>
        <w:jc w:val="both"/>
        <w:rPr>
          <w:snapToGrid w:val="0"/>
        </w:rPr>
      </w:pPr>
      <w:r w:rsidRPr="00F90D27">
        <w:rPr>
          <w:snapToGrid w:val="0"/>
        </w:rPr>
        <w:t xml:space="preserve">Лицо не согласное с решением </w:t>
      </w:r>
      <w:r w:rsidRPr="00F90D27">
        <w:t>р</w:t>
      </w:r>
      <w:r w:rsidRPr="00F90D27">
        <w:rPr>
          <w:snapToGrid w:val="0"/>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06286A" w:rsidRPr="00F90D27" w:rsidRDefault="0006286A" w:rsidP="0006286A">
      <w:pPr>
        <w:autoSpaceDE w:val="0"/>
        <w:autoSpaceDN w:val="0"/>
        <w:adjustRightInd w:val="0"/>
        <w:spacing w:after="120"/>
        <w:ind w:firstLine="709"/>
        <w:jc w:val="both"/>
      </w:pPr>
      <w:r w:rsidRPr="00F90D27">
        <w:rPr>
          <w:snapToGrid w:val="0"/>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F90D27">
        <w:t>р</w:t>
      </w:r>
      <w:r w:rsidRPr="00F90D27">
        <w:rPr>
          <w:snapToGrid w:val="0"/>
        </w:rPr>
        <w:t>уководителю уполномоченного органа архитектуры и градостроительства.</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06286A" w:rsidRPr="00F90D27" w:rsidRDefault="0006286A" w:rsidP="0006286A">
      <w:pPr>
        <w:autoSpaceDE w:val="0"/>
        <w:autoSpaceDN w:val="0"/>
        <w:adjustRightInd w:val="0"/>
        <w:spacing w:after="120"/>
        <w:ind w:firstLine="709"/>
        <w:jc w:val="both"/>
      </w:pPr>
      <w:r w:rsidRPr="00F90D27">
        <w:t xml:space="preserve">Статья </w:t>
      </w:r>
      <w:r>
        <w:t>38</w:t>
      </w:r>
      <w:r w:rsidRPr="00F90D27">
        <w:t>. Строительные изменения недвижимости и зональные разрешения</w:t>
      </w:r>
    </w:p>
    <w:p w:rsidR="0006286A" w:rsidRPr="00F90D27" w:rsidRDefault="0006286A" w:rsidP="0006286A">
      <w:pPr>
        <w:autoSpaceDE w:val="0"/>
        <w:autoSpaceDN w:val="0"/>
        <w:adjustRightInd w:val="0"/>
        <w:spacing w:after="120"/>
        <w:ind w:firstLine="709"/>
        <w:jc w:val="both"/>
      </w:pPr>
      <w:r w:rsidRPr="00F90D27">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06286A" w:rsidRPr="00F90D27" w:rsidRDefault="0006286A" w:rsidP="0006286A">
      <w:pPr>
        <w:autoSpaceDE w:val="0"/>
        <w:autoSpaceDN w:val="0"/>
        <w:adjustRightInd w:val="0"/>
        <w:spacing w:after="120"/>
        <w:ind w:firstLine="709"/>
        <w:jc w:val="both"/>
      </w:pPr>
      <w:r w:rsidRPr="00F90D27">
        <w:t>-  не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t>-</w:t>
      </w:r>
      <w:r w:rsidRPr="00F90D27">
        <w:t xml:space="preserve"> требуется внесение изменений в настоящие Правила (проведение резонирования).</w:t>
      </w:r>
    </w:p>
    <w:p w:rsidR="0006286A" w:rsidRPr="00F90D27" w:rsidRDefault="0006286A" w:rsidP="0006286A">
      <w:pPr>
        <w:autoSpaceDE w:val="0"/>
        <w:autoSpaceDN w:val="0"/>
        <w:adjustRightInd w:val="0"/>
        <w:spacing w:after="120"/>
        <w:ind w:firstLine="709"/>
        <w:jc w:val="both"/>
      </w:pPr>
      <w:r w:rsidRPr="00F90D27">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06286A" w:rsidRPr="00F90D27" w:rsidRDefault="0006286A" w:rsidP="0006286A">
      <w:pPr>
        <w:autoSpaceDE w:val="0"/>
        <w:autoSpaceDN w:val="0"/>
        <w:adjustRightInd w:val="0"/>
        <w:spacing w:after="120"/>
        <w:ind w:firstLine="709"/>
        <w:jc w:val="both"/>
      </w:pPr>
      <w:r>
        <w:t>3</w:t>
      </w:r>
      <w:r w:rsidRPr="00F90D27">
        <w:t>. Для строительных изменений недвижимости, кроме указанных в пункте 2 настоящей статьи, необходимо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06286A" w:rsidRPr="00F90D27" w:rsidRDefault="0006286A" w:rsidP="0006286A">
      <w:pPr>
        <w:autoSpaceDE w:val="0"/>
        <w:autoSpaceDN w:val="0"/>
        <w:adjustRightInd w:val="0"/>
        <w:spacing w:after="120"/>
        <w:ind w:firstLine="709"/>
        <w:jc w:val="both"/>
      </w:pPr>
      <w:r w:rsidRPr="00F90D27">
        <w:t xml:space="preserve">Статья </w:t>
      </w:r>
      <w:r>
        <w:t>39</w:t>
      </w:r>
      <w:r w:rsidRPr="00F90D27">
        <w:t>. Получение зональных разрешений</w:t>
      </w:r>
    </w:p>
    <w:p w:rsidR="0006286A" w:rsidRPr="00F90D27" w:rsidRDefault="0006286A" w:rsidP="0006286A">
      <w:pPr>
        <w:autoSpaceDE w:val="0"/>
        <w:autoSpaceDN w:val="0"/>
        <w:adjustRightInd w:val="0"/>
        <w:spacing w:after="120"/>
        <w:ind w:firstLine="709"/>
        <w:jc w:val="both"/>
      </w:pPr>
      <w:r>
        <w:t>1</w:t>
      </w:r>
      <w:r w:rsidRPr="00F90D27">
        <w:t>.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06286A" w:rsidRPr="00F90D27" w:rsidRDefault="0006286A" w:rsidP="0006286A">
      <w:pPr>
        <w:autoSpaceDE w:val="0"/>
        <w:autoSpaceDN w:val="0"/>
        <w:adjustRightInd w:val="0"/>
        <w:spacing w:after="120"/>
        <w:ind w:firstLine="709"/>
        <w:jc w:val="both"/>
      </w:pPr>
      <w:r w:rsidRPr="00F90D27">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06286A" w:rsidRPr="00F90D27" w:rsidRDefault="0006286A" w:rsidP="0006286A">
      <w:pPr>
        <w:spacing w:after="120"/>
        <w:ind w:firstLine="709"/>
        <w:jc w:val="both"/>
      </w:pPr>
      <w:r w:rsidRPr="00F90D27">
        <w:t>-  схему застройки участка;</w:t>
      </w:r>
    </w:p>
    <w:p w:rsidR="0006286A" w:rsidRPr="00F90D27" w:rsidRDefault="0006286A" w:rsidP="0006286A">
      <w:pPr>
        <w:spacing w:after="120"/>
        <w:ind w:firstLine="709"/>
        <w:jc w:val="both"/>
      </w:pPr>
      <w:r w:rsidRPr="00F90D27">
        <w:t>-  план благоустройства (при необходимости проект организации санитарно-защитных или охранных зон);</w:t>
      </w:r>
    </w:p>
    <w:p w:rsidR="0006286A" w:rsidRPr="00F90D27" w:rsidRDefault="0006286A" w:rsidP="0006286A">
      <w:pPr>
        <w:spacing w:after="120"/>
        <w:ind w:firstLine="709"/>
        <w:jc w:val="both"/>
      </w:pPr>
      <w:r w:rsidRPr="00F90D27">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06286A" w:rsidRPr="00F90D27" w:rsidRDefault="0006286A" w:rsidP="0006286A">
      <w:pPr>
        <w:spacing w:after="120"/>
        <w:ind w:firstLine="709"/>
        <w:jc w:val="both"/>
      </w:pPr>
      <w:r w:rsidRPr="00F90D27">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06286A" w:rsidRPr="00F90D27" w:rsidRDefault="0006286A" w:rsidP="0006286A">
      <w:pPr>
        <w:autoSpaceDE w:val="0"/>
        <w:autoSpaceDN w:val="0"/>
        <w:adjustRightInd w:val="0"/>
        <w:spacing w:after="120"/>
        <w:ind w:firstLine="709"/>
        <w:jc w:val="both"/>
      </w:pPr>
      <w:r w:rsidRPr="00F90D27">
        <w:t>3. Комиссия:</w:t>
      </w:r>
    </w:p>
    <w:p w:rsidR="0006286A" w:rsidRPr="00F90D27" w:rsidRDefault="0006286A" w:rsidP="0006286A">
      <w:pPr>
        <w:autoSpaceDE w:val="0"/>
        <w:autoSpaceDN w:val="0"/>
        <w:adjustRightInd w:val="0"/>
        <w:spacing w:after="120"/>
        <w:ind w:firstLine="709"/>
        <w:jc w:val="both"/>
      </w:pPr>
      <w:r w:rsidRPr="00F90D27">
        <w:t xml:space="preserve">-  помещает в здании Администрации муниципального образования  </w:t>
      </w:r>
      <w:r>
        <w:t>«Тупикское»</w:t>
      </w:r>
      <w:r w:rsidRPr="00F90D27">
        <w:t xml:space="preserve"> информацию для граждан и юридических лиц о состоявшемся запросе по зональному разрешению;</w:t>
      </w:r>
    </w:p>
    <w:p w:rsidR="0006286A" w:rsidRPr="00F90D27" w:rsidRDefault="0006286A" w:rsidP="0006286A">
      <w:pPr>
        <w:autoSpaceDE w:val="0"/>
        <w:autoSpaceDN w:val="0"/>
        <w:adjustRightInd w:val="0"/>
        <w:spacing w:after="120"/>
        <w:ind w:firstLine="709"/>
        <w:jc w:val="both"/>
      </w:pPr>
      <w:r w:rsidRPr="00F90D27">
        <w:t xml:space="preserve">-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w:t>
      </w:r>
      <w:r>
        <w:t>«Тупикское»</w:t>
      </w:r>
      <w:r w:rsidRPr="00F90D27">
        <w:t>, иных заинтересованных органов.</w:t>
      </w:r>
    </w:p>
    <w:p w:rsidR="0006286A" w:rsidRPr="00F90D27" w:rsidRDefault="0006286A" w:rsidP="0006286A">
      <w:pPr>
        <w:autoSpaceDE w:val="0"/>
        <w:autoSpaceDN w:val="0"/>
        <w:adjustRightInd w:val="0"/>
        <w:spacing w:after="120"/>
        <w:ind w:firstLine="709"/>
        <w:jc w:val="both"/>
      </w:pPr>
      <w:r w:rsidRPr="00F90D27">
        <w:t>Основаниями для составления письменных заключений являются:</w:t>
      </w:r>
    </w:p>
    <w:p w:rsidR="0006286A" w:rsidRPr="00F90D27" w:rsidRDefault="0006286A" w:rsidP="0006286A">
      <w:pPr>
        <w:autoSpaceDE w:val="0"/>
        <w:autoSpaceDN w:val="0"/>
        <w:adjustRightInd w:val="0"/>
        <w:spacing w:after="120"/>
        <w:ind w:firstLine="709"/>
        <w:jc w:val="both"/>
      </w:pPr>
      <w:r w:rsidRPr="00F90D27">
        <w:t>-  соответствие предполагаемого изменения недвижимости настоящим Правилам, обязательным нормативам и стандартам;</w:t>
      </w:r>
    </w:p>
    <w:p w:rsidR="0006286A" w:rsidRPr="00F90D27" w:rsidRDefault="0006286A" w:rsidP="0006286A">
      <w:pPr>
        <w:autoSpaceDE w:val="0"/>
        <w:autoSpaceDN w:val="0"/>
        <w:adjustRightInd w:val="0"/>
        <w:spacing w:after="120"/>
        <w:ind w:firstLine="709"/>
        <w:jc w:val="both"/>
      </w:pPr>
      <w:r w:rsidRPr="00F90D27">
        <w:t xml:space="preserve">-  непричинение ущерба </w:t>
      </w:r>
      <w:r>
        <w:t xml:space="preserve">окружающей </w:t>
      </w:r>
      <w:r w:rsidRPr="00F90D27">
        <w:t>природной среде, правам других владельцев недвижимости, иных физических и юридических лиц.</w:t>
      </w:r>
    </w:p>
    <w:p w:rsidR="0006286A" w:rsidRPr="00F90D27" w:rsidRDefault="0006286A" w:rsidP="0006286A">
      <w:pPr>
        <w:autoSpaceDE w:val="0"/>
        <w:autoSpaceDN w:val="0"/>
        <w:adjustRightInd w:val="0"/>
        <w:spacing w:after="120"/>
        <w:ind w:firstLine="709"/>
        <w:jc w:val="both"/>
      </w:pPr>
      <w:r w:rsidRPr="00F90D27">
        <w:t>Письменные заключения предоставляются в Комиссию в течение 21 дня со дня запроса  Комиссии об их предоставлении.</w:t>
      </w:r>
    </w:p>
    <w:p w:rsidR="0006286A" w:rsidRPr="00F90D27" w:rsidRDefault="0006286A" w:rsidP="0006286A">
      <w:pPr>
        <w:autoSpaceDE w:val="0"/>
        <w:autoSpaceDN w:val="0"/>
        <w:adjustRightInd w:val="0"/>
        <w:spacing w:after="120"/>
        <w:ind w:firstLine="709"/>
        <w:jc w:val="both"/>
      </w:pPr>
      <w:r>
        <w:t>4</w:t>
      </w:r>
      <w:r w:rsidRPr="00F90D27">
        <w:t>.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06286A" w:rsidRPr="00F90D27" w:rsidRDefault="0006286A" w:rsidP="0006286A">
      <w:pPr>
        <w:autoSpaceDE w:val="0"/>
        <w:autoSpaceDN w:val="0"/>
        <w:adjustRightInd w:val="0"/>
        <w:spacing w:after="120"/>
        <w:ind w:firstLine="709"/>
        <w:jc w:val="both"/>
      </w:pPr>
      <w:r>
        <w:t>5</w:t>
      </w:r>
      <w:r w:rsidRPr="00F90D27">
        <w:t>.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06286A" w:rsidRPr="00F90D27" w:rsidRDefault="0006286A" w:rsidP="0006286A">
      <w:pPr>
        <w:autoSpaceDE w:val="0"/>
        <w:autoSpaceDN w:val="0"/>
        <w:adjustRightInd w:val="0"/>
        <w:spacing w:after="120"/>
        <w:ind w:firstLine="709"/>
        <w:jc w:val="both"/>
      </w:pPr>
      <w:r w:rsidRPr="00F90D27">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06286A" w:rsidRPr="00F90D27" w:rsidRDefault="0006286A" w:rsidP="0006286A">
      <w:pPr>
        <w:autoSpaceDE w:val="0"/>
        <w:autoSpaceDN w:val="0"/>
        <w:adjustRightInd w:val="0"/>
        <w:spacing w:after="120"/>
        <w:ind w:firstLine="709"/>
        <w:jc w:val="both"/>
      </w:pPr>
      <w:r w:rsidRPr="00F90D27">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06286A" w:rsidRPr="00F90D27" w:rsidRDefault="0006286A" w:rsidP="0006286A">
      <w:pPr>
        <w:autoSpaceDE w:val="0"/>
        <w:autoSpaceDN w:val="0"/>
        <w:adjustRightInd w:val="0"/>
        <w:spacing w:after="120"/>
        <w:ind w:firstLine="709"/>
        <w:jc w:val="both"/>
      </w:pPr>
      <w:r w:rsidRPr="00F90D27">
        <w:t>Отказ в предоставлении зонального разрешения может быть обжалован в суд.</w:t>
      </w:r>
    </w:p>
    <w:p w:rsidR="0006286A" w:rsidRPr="00F90D27" w:rsidRDefault="0006286A" w:rsidP="0006286A">
      <w:pPr>
        <w:autoSpaceDE w:val="0"/>
        <w:autoSpaceDN w:val="0"/>
        <w:adjustRightInd w:val="0"/>
        <w:spacing w:after="120"/>
        <w:ind w:firstLine="709"/>
        <w:jc w:val="both"/>
      </w:pPr>
      <w:r w:rsidRPr="00F90D27">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06286A" w:rsidRDefault="0006286A" w:rsidP="0006286A">
      <w:pPr>
        <w:autoSpaceDE w:val="0"/>
        <w:autoSpaceDN w:val="0"/>
        <w:adjustRightInd w:val="0"/>
        <w:spacing w:after="120"/>
        <w:ind w:firstLine="709"/>
        <w:jc w:val="both"/>
      </w:pPr>
      <w:r>
        <w:t>7.</w:t>
      </w:r>
      <w:r w:rsidRPr="00F90D27">
        <w:t xml:space="preserve"> Зональное разрешение является основанием для выдачи в последующем разрешения на строительство.</w:t>
      </w:r>
    </w:p>
    <w:p w:rsidR="0006286A" w:rsidRPr="00F90D27" w:rsidRDefault="0006286A" w:rsidP="0006286A">
      <w:pPr>
        <w:autoSpaceDE w:val="0"/>
        <w:autoSpaceDN w:val="0"/>
        <w:adjustRightInd w:val="0"/>
        <w:spacing w:after="120"/>
        <w:ind w:firstLine="709"/>
        <w:jc w:val="both"/>
      </w:pPr>
      <w:r w:rsidRPr="00F90D27">
        <w:t>Статья 4</w:t>
      </w:r>
      <w:r>
        <w:t>0</w:t>
      </w:r>
      <w:r w:rsidRPr="00F90D27">
        <w:t>. Получение разрешения на отклонение от предельных параметров разрешенного строительства.</w:t>
      </w:r>
    </w:p>
    <w:p w:rsidR="0006286A" w:rsidRDefault="0006286A" w:rsidP="0006286A">
      <w:pPr>
        <w:autoSpaceDE w:val="0"/>
        <w:autoSpaceDN w:val="0"/>
        <w:adjustRightInd w:val="0"/>
        <w:spacing w:after="120"/>
        <w:ind w:firstLine="709"/>
        <w:jc w:val="both"/>
      </w:pPr>
      <w:r w:rsidRPr="00F90D27">
        <w:t>Разрешение на отклонение от предельных параметров разрешенного строительства предоставляется физическим и юридическим лицам в порядке</w:t>
      </w:r>
      <w:r>
        <w:t>,</w:t>
      </w:r>
      <w:r w:rsidRPr="00F90D27">
        <w:t xml:space="preserve"> установленном статьей 40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Статья 4</w:t>
      </w:r>
      <w:r>
        <w:t>1</w:t>
      </w:r>
      <w:r w:rsidRPr="00F90D27">
        <w:t>. Разрешение на строительство</w:t>
      </w:r>
    </w:p>
    <w:p w:rsidR="0006286A" w:rsidRPr="00F90D27" w:rsidRDefault="0006286A" w:rsidP="0006286A">
      <w:pPr>
        <w:autoSpaceDE w:val="0"/>
        <w:autoSpaceDN w:val="0"/>
        <w:adjustRightInd w:val="0"/>
        <w:spacing w:after="120"/>
        <w:ind w:firstLine="709"/>
        <w:jc w:val="both"/>
      </w:pPr>
      <w:r w:rsidRPr="00F90D27">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06286A" w:rsidRPr="00F90D27" w:rsidRDefault="0006286A" w:rsidP="0006286A">
      <w:pPr>
        <w:autoSpaceDE w:val="0"/>
        <w:autoSpaceDN w:val="0"/>
        <w:adjustRightInd w:val="0"/>
        <w:spacing w:after="120"/>
        <w:ind w:firstLine="709"/>
        <w:jc w:val="both"/>
      </w:pPr>
      <w:r w:rsidRPr="00F90D27">
        <w:t xml:space="preserve"> </w:t>
      </w:r>
      <w:r>
        <w:t>2.</w:t>
      </w:r>
      <w:r w:rsidRPr="00F90D27">
        <w:t>.  Состав материалов проектной документации устанавливается градостроительным законодательством Российской Федерации.</w:t>
      </w:r>
    </w:p>
    <w:p w:rsidR="0006286A" w:rsidRPr="00F90D27" w:rsidRDefault="0006286A" w:rsidP="0006286A">
      <w:pPr>
        <w:autoSpaceDE w:val="0"/>
        <w:autoSpaceDN w:val="0"/>
        <w:adjustRightInd w:val="0"/>
        <w:spacing w:after="120"/>
        <w:ind w:firstLine="709"/>
        <w:jc w:val="both"/>
      </w:pPr>
      <w:r w:rsidRPr="00F90D27">
        <w:t xml:space="preserve"> </w:t>
      </w:r>
      <w:r>
        <w:t>3</w:t>
      </w:r>
      <w:r w:rsidRPr="00F90D27">
        <w:t>.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06286A" w:rsidRPr="00F90D27" w:rsidRDefault="0006286A" w:rsidP="0006286A">
      <w:pPr>
        <w:autoSpaceDE w:val="0"/>
        <w:autoSpaceDN w:val="0"/>
        <w:adjustRightInd w:val="0"/>
        <w:spacing w:after="120"/>
        <w:ind w:firstLine="709"/>
        <w:jc w:val="both"/>
      </w:pPr>
      <w:r w:rsidRPr="00F90D27">
        <w:t xml:space="preserve">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w:t>
      </w:r>
      <w:r>
        <w:t>«Тупикское»</w:t>
      </w:r>
      <w:r w:rsidRPr="00F90D27">
        <w:t xml:space="preserve">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06286A" w:rsidRPr="00F90D27" w:rsidRDefault="0006286A" w:rsidP="0006286A">
      <w:pPr>
        <w:autoSpaceDE w:val="0"/>
        <w:autoSpaceDN w:val="0"/>
        <w:adjustRightInd w:val="0"/>
        <w:spacing w:after="120"/>
        <w:ind w:firstLine="709"/>
        <w:jc w:val="both"/>
      </w:pPr>
      <w:r>
        <w:t>4</w:t>
      </w:r>
      <w:r w:rsidRPr="00F90D27">
        <w:t xml:space="preserve">.  Правовой акт о разрешении на строительство принимается Администрацией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06286A" w:rsidRPr="00F90D27" w:rsidRDefault="0006286A" w:rsidP="0006286A">
      <w:pPr>
        <w:autoSpaceDE w:val="0"/>
        <w:autoSpaceDN w:val="0"/>
        <w:adjustRightInd w:val="0"/>
        <w:spacing w:after="120"/>
        <w:ind w:firstLine="709"/>
        <w:jc w:val="both"/>
      </w:pPr>
      <w:r w:rsidRPr="00F90D27">
        <w:t>Разрешение на строительство может содержать пункт о корректировке представленной проектной документации.</w:t>
      </w:r>
    </w:p>
    <w:p w:rsidR="0006286A" w:rsidRPr="00F90D27" w:rsidRDefault="0006286A" w:rsidP="0006286A">
      <w:pPr>
        <w:autoSpaceDE w:val="0"/>
        <w:autoSpaceDN w:val="0"/>
        <w:adjustRightInd w:val="0"/>
        <w:spacing w:after="120"/>
        <w:ind w:firstLine="709"/>
        <w:jc w:val="both"/>
      </w:pPr>
      <w:r w:rsidRPr="00F90D27">
        <w:t>Отказ в предоставлении разрешения на строительство может  быть обжалован в суде.</w:t>
      </w:r>
    </w:p>
    <w:p w:rsidR="0006286A" w:rsidRPr="00F90D27" w:rsidRDefault="0006286A" w:rsidP="0006286A">
      <w:pPr>
        <w:autoSpaceDE w:val="0"/>
        <w:autoSpaceDN w:val="0"/>
        <w:adjustRightInd w:val="0"/>
        <w:spacing w:after="120"/>
        <w:ind w:firstLine="709"/>
        <w:jc w:val="both"/>
      </w:pPr>
      <w:r>
        <w:t>5</w:t>
      </w:r>
      <w:r w:rsidRPr="00F90D27">
        <w:t>.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7. Порядок внесения дополнений и изменений в наст</w:t>
      </w:r>
      <w:r>
        <w:rPr>
          <w:rFonts w:ascii="Times New Roman" w:hAnsi="Times New Roman"/>
          <w:szCs w:val="24"/>
        </w:rPr>
        <w:t>оящие Правила.  (Резонирование)</w:t>
      </w:r>
    </w:p>
    <w:p w:rsidR="0006286A" w:rsidRPr="00F90D27" w:rsidRDefault="0006286A" w:rsidP="0006286A">
      <w:pPr>
        <w:autoSpaceDE w:val="0"/>
        <w:autoSpaceDN w:val="0"/>
        <w:adjustRightInd w:val="0"/>
        <w:ind w:firstLine="709"/>
        <w:jc w:val="both"/>
      </w:pPr>
      <w:r>
        <w:t>Статья 42</w:t>
      </w:r>
      <w:r w:rsidRPr="00F90D27">
        <w:t>. Основания для внесения дополнений и изменений в настоящие Правила</w:t>
      </w:r>
    </w:p>
    <w:p w:rsidR="0006286A" w:rsidRPr="00F90D27" w:rsidRDefault="0006286A" w:rsidP="0006286A">
      <w:pPr>
        <w:autoSpaceDE w:val="0"/>
        <w:autoSpaceDN w:val="0"/>
        <w:adjustRightInd w:val="0"/>
        <w:ind w:firstLine="709"/>
        <w:jc w:val="both"/>
      </w:pPr>
      <w:r w:rsidRPr="00F90D27">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06286A" w:rsidRPr="00F90D27" w:rsidRDefault="0006286A" w:rsidP="0006286A">
      <w:pPr>
        <w:autoSpaceDE w:val="0"/>
        <w:autoSpaceDN w:val="0"/>
        <w:adjustRightInd w:val="0"/>
        <w:ind w:firstLine="709"/>
        <w:jc w:val="both"/>
      </w:pPr>
      <w:r w:rsidRPr="00F90D27">
        <w:t>- органов государственной власти Российской Федерации,</w:t>
      </w:r>
    </w:p>
    <w:p w:rsidR="0006286A" w:rsidRPr="00F90D27" w:rsidRDefault="0006286A" w:rsidP="0006286A">
      <w:pPr>
        <w:autoSpaceDE w:val="0"/>
        <w:autoSpaceDN w:val="0"/>
        <w:adjustRightInd w:val="0"/>
        <w:ind w:firstLine="709"/>
        <w:jc w:val="both"/>
      </w:pPr>
      <w:r w:rsidRPr="00F90D27">
        <w:t>- органов государственной власти субъекта РФ,</w:t>
      </w:r>
    </w:p>
    <w:p w:rsidR="0006286A" w:rsidRPr="00F90D27" w:rsidRDefault="0006286A" w:rsidP="0006286A">
      <w:pPr>
        <w:autoSpaceDE w:val="0"/>
        <w:autoSpaceDN w:val="0"/>
        <w:adjustRightInd w:val="0"/>
        <w:ind w:firstLine="709"/>
        <w:jc w:val="both"/>
      </w:pPr>
      <w:r w:rsidRPr="00F90D27">
        <w:t xml:space="preserve">- </w:t>
      </w:r>
      <w:r>
        <w:t xml:space="preserve">депутатов </w:t>
      </w:r>
      <w:r w:rsidRPr="00F90D27">
        <w:t>Совет</w:t>
      </w:r>
      <w:r>
        <w:t>а</w:t>
      </w:r>
      <w:r w:rsidRPr="00F90D27">
        <w:t xml:space="preserve"> </w:t>
      </w:r>
      <w:r>
        <w:t>муниципального образования «Тупикское»</w:t>
      </w:r>
      <w:r w:rsidRPr="00F90D27">
        <w:t>.</w:t>
      </w:r>
    </w:p>
    <w:p w:rsidR="0006286A" w:rsidRPr="00F90D27" w:rsidRDefault="0006286A" w:rsidP="0006286A">
      <w:pPr>
        <w:autoSpaceDE w:val="0"/>
        <w:autoSpaceDN w:val="0"/>
        <w:adjustRightInd w:val="0"/>
        <w:ind w:firstLine="709"/>
        <w:jc w:val="both"/>
      </w:pPr>
      <w:r w:rsidRPr="00F90D27">
        <w:t>Настоящие Правила могут быть дополнены и изменены по иным законным основаниям решениями Совет</w:t>
      </w:r>
      <w:r>
        <w:t>а</w:t>
      </w:r>
      <w:r w:rsidRPr="00F90D27">
        <w:t xml:space="preserve"> </w:t>
      </w:r>
      <w:r>
        <w:t>муниципального образования «Тупикское».</w:t>
      </w:r>
    </w:p>
    <w:p w:rsidR="0006286A" w:rsidRPr="00F90D27" w:rsidRDefault="0006286A" w:rsidP="0006286A">
      <w:pPr>
        <w:autoSpaceDE w:val="0"/>
        <w:autoSpaceDN w:val="0"/>
        <w:adjustRightInd w:val="0"/>
        <w:ind w:firstLine="709"/>
        <w:jc w:val="both"/>
      </w:pPr>
      <w:r w:rsidRPr="00F90D27">
        <w:t>Статья 4</w:t>
      </w:r>
      <w:r>
        <w:t>3</w:t>
      </w:r>
      <w:r w:rsidRPr="00F90D27">
        <w:t>.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06286A" w:rsidRPr="00F90D27" w:rsidRDefault="0006286A" w:rsidP="0006286A">
      <w:pPr>
        <w:autoSpaceDE w:val="0"/>
        <w:autoSpaceDN w:val="0"/>
        <w:adjustRightInd w:val="0"/>
        <w:ind w:firstLine="709"/>
        <w:jc w:val="both"/>
      </w:pPr>
      <w:r w:rsidRPr="00F90D27">
        <w:t>1.</w:t>
      </w:r>
      <w:r>
        <w:t xml:space="preserve"> </w:t>
      </w:r>
      <w:r w:rsidRPr="00F90D27">
        <w:t>Основанием для изменения Карты зон</w:t>
      </w:r>
      <w:r>
        <w:t>ирования (ее актуализации), иных</w:t>
      </w:r>
      <w:r w:rsidRPr="00F90D27">
        <w:t xml:space="preserve"> к</w:t>
      </w:r>
      <w:r>
        <w:t>артографических документов</w:t>
      </w:r>
      <w:r w:rsidRPr="00F90D27">
        <w:t xml:space="preserve"> может быть решение Совет</w:t>
      </w:r>
      <w:r>
        <w:t>а</w:t>
      </w:r>
      <w:r w:rsidRPr="00F90D27">
        <w:t xml:space="preserve"> </w:t>
      </w:r>
      <w:r>
        <w:t>муниципального образования «Тупикское»</w:t>
      </w:r>
      <w:r w:rsidRPr="00F90D27">
        <w:t xml:space="preserve">, принятое в связи с планируемыми действиями по развитию территории (положениями Генерального плана муниципального образования  </w:t>
      </w:r>
      <w:r>
        <w:t>«Тупикское»</w:t>
      </w:r>
      <w:r w:rsidRPr="00F90D27">
        <w:t xml:space="preserve">, </w:t>
      </w:r>
      <w:r>
        <w:t>документации по планировке территории</w:t>
      </w:r>
      <w:r w:rsidRPr="00F90D27">
        <w:t xml:space="preserve"> муниципального образования  </w:t>
      </w:r>
      <w:r>
        <w:t>«Тупикское»</w:t>
      </w:r>
      <w:r w:rsidRPr="00F90D27">
        <w:t xml:space="preserve">). </w:t>
      </w:r>
    </w:p>
    <w:p w:rsidR="0006286A" w:rsidRPr="00F90D27" w:rsidRDefault="0006286A" w:rsidP="0006286A">
      <w:pPr>
        <w:autoSpaceDE w:val="0"/>
        <w:autoSpaceDN w:val="0"/>
        <w:adjustRightInd w:val="0"/>
        <w:ind w:firstLine="709"/>
        <w:jc w:val="both"/>
      </w:pPr>
      <w:r w:rsidRPr="00F90D27">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06286A" w:rsidRPr="00F90D27" w:rsidRDefault="0006286A" w:rsidP="0006286A">
      <w:pPr>
        <w:autoSpaceDE w:val="0"/>
        <w:autoSpaceDN w:val="0"/>
        <w:adjustRightInd w:val="0"/>
        <w:ind w:firstLine="709"/>
        <w:jc w:val="both"/>
      </w:pPr>
      <w:r>
        <w:t>Статья 44</w:t>
      </w:r>
      <w:r w:rsidRPr="00F90D27">
        <w:t xml:space="preserve">.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Основанием для рассмотрения вопросов о внесении изменений в Карту зонирования, иные картографические документы (далее - резонирование),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06286A" w:rsidRPr="00F90D27" w:rsidRDefault="0006286A" w:rsidP="0006286A">
      <w:pPr>
        <w:autoSpaceDE w:val="0"/>
        <w:autoSpaceDN w:val="0"/>
        <w:adjustRightInd w:val="0"/>
        <w:ind w:firstLine="709"/>
        <w:jc w:val="both"/>
      </w:pPr>
      <w:r w:rsidRPr="00F90D27">
        <w:t>2. Заявления о проведении резонирования подаются в обязательном порядке:</w:t>
      </w:r>
    </w:p>
    <w:p w:rsidR="0006286A" w:rsidRPr="00F90D27" w:rsidRDefault="0006286A" w:rsidP="0006286A">
      <w:pPr>
        <w:autoSpaceDE w:val="0"/>
        <w:autoSpaceDN w:val="0"/>
        <w:adjustRightInd w:val="0"/>
        <w:ind w:firstLine="709"/>
        <w:jc w:val="both"/>
      </w:pPr>
      <w:r w:rsidRPr="00F90D27">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06286A" w:rsidRPr="00F90D27" w:rsidRDefault="0006286A" w:rsidP="0006286A">
      <w:pPr>
        <w:autoSpaceDE w:val="0"/>
        <w:autoSpaceDN w:val="0"/>
        <w:adjustRightInd w:val="0"/>
        <w:ind w:firstLine="709"/>
        <w:jc w:val="both"/>
      </w:pPr>
      <w:r w:rsidRPr="00F90D27">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06286A" w:rsidRPr="00F90D27" w:rsidRDefault="0006286A" w:rsidP="0006286A">
      <w:pPr>
        <w:autoSpaceDE w:val="0"/>
        <w:autoSpaceDN w:val="0"/>
        <w:adjustRightInd w:val="0"/>
        <w:ind w:firstLine="709"/>
        <w:jc w:val="both"/>
      </w:pPr>
      <w:r w:rsidRPr="00F90D27">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06286A" w:rsidRPr="00F90D27" w:rsidRDefault="0006286A" w:rsidP="0006286A">
      <w:pPr>
        <w:autoSpaceDE w:val="0"/>
        <w:autoSpaceDN w:val="0"/>
        <w:adjustRightInd w:val="0"/>
        <w:ind w:firstLine="709"/>
        <w:jc w:val="both"/>
      </w:pPr>
      <w:r w:rsidRPr="00F90D27">
        <w:t xml:space="preserve">- в результате изменения вида разрешенного использования при переводе территориальной зоны </w:t>
      </w:r>
      <w:r>
        <w:t>одного типа в зону другого типа</w:t>
      </w:r>
      <w:r w:rsidRPr="00F90D27">
        <w:t>;</w:t>
      </w:r>
    </w:p>
    <w:p w:rsidR="0006286A" w:rsidRPr="00F90D27" w:rsidRDefault="0006286A" w:rsidP="0006286A">
      <w:pPr>
        <w:autoSpaceDE w:val="0"/>
        <w:autoSpaceDN w:val="0"/>
        <w:adjustRightInd w:val="0"/>
        <w:ind w:firstLine="709"/>
        <w:jc w:val="both"/>
      </w:pPr>
      <w:r w:rsidRPr="00F90D27">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06286A" w:rsidRPr="00F90D27" w:rsidRDefault="0006286A" w:rsidP="0006286A">
      <w:pPr>
        <w:autoSpaceDE w:val="0"/>
        <w:autoSpaceDN w:val="0"/>
        <w:adjustRightInd w:val="0"/>
        <w:ind w:firstLine="709"/>
        <w:jc w:val="both"/>
      </w:pPr>
      <w:r w:rsidRPr="00F90D27">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06286A" w:rsidRPr="00F90D27" w:rsidRDefault="0006286A" w:rsidP="0006286A">
      <w:pPr>
        <w:autoSpaceDE w:val="0"/>
        <w:autoSpaceDN w:val="0"/>
        <w:adjustRightInd w:val="0"/>
        <w:ind w:firstLine="709"/>
        <w:jc w:val="both"/>
      </w:pPr>
      <w:r w:rsidRPr="00F90D27">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06286A" w:rsidRPr="00F90D27" w:rsidRDefault="0006286A" w:rsidP="0006286A">
      <w:pPr>
        <w:autoSpaceDE w:val="0"/>
        <w:autoSpaceDN w:val="0"/>
        <w:adjustRightInd w:val="0"/>
        <w:ind w:firstLine="709"/>
        <w:jc w:val="both"/>
      </w:pPr>
      <w:r w:rsidRPr="00F90D27">
        <w:t xml:space="preserve">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(резонирования), выполненный в масштабе </w:t>
      </w:r>
      <w:r>
        <w:t xml:space="preserve">1:50000, </w:t>
      </w:r>
      <w:r w:rsidRPr="00F90D27">
        <w:t>1:5000 либо 1:500).</w:t>
      </w:r>
    </w:p>
    <w:p w:rsidR="0006286A" w:rsidRPr="00F90D27" w:rsidRDefault="0006286A" w:rsidP="0006286A">
      <w:pPr>
        <w:autoSpaceDE w:val="0"/>
        <w:autoSpaceDN w:val="0"/>
        <w:adjustRightInd w:val="0"/>
        <w:ind w:firstLine="709"/>
        <w:jc w:val="both"/>
      </w:pPr>
      <w:r w:rsidRPr="00F90D27">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06286A" w:rsidRPr="00F90D27" w:rsidRDefault="0006286A" w:rsidP="0006286A">
      <w:pPr>
        <w:autoSpaceDE w:val="0"/>
        <w:autoSpaceDN w:val="0"/>
        <w:adjustRightInd w:val="0"/>
        <w:ind w:firstLine="709"/>
        <w:jc w:val="both"/>
      </w:pPr>
      <w:r w:rsidRPr="00F90D27">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06286A" w:rsidRPr="00F90D27" w:rsidRDefault="0006286A" w:rsidP="0006286A">
      <w:pPr>
        <w:autoSpaceDE w:val="0"/>
        <w:autoSpaceDN w:val="0"/>
        <w:adjustRightInd w:val="0"/>
        <w:ind w:firstLine="709"/>
        <w:jc w:val="both"/>
      </w:pPr>
      <w:r w:rsidRPr="00F90D27">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06286A" w:rsidRPr="00F90D27" w:rsidRDefault="0006286A" w:rsidP="0006286A">
      <w:pPr>
        <w:autoSpaceDE w:val="0"/>
        <w:autoSpaceDN w:val="0"/>
        <w:adjustRightInd w:val="0"/>
        <w:ind w:firstLine="709"/>
        <w:jc w:val="both"/>
      </w:pPr>
      <w:r w:rsidRPr="00F90D27">
        <w:t>- владельцы объектов недвижимости, примыкающих к территории, по  отношению к которой предполагается произвести изменения;</w:t>
      </w:r>
    </w:p>
    <w:p w:rsidR="0006286A" w:rsidRPr="00F90D27" w:rsidRDefault="0006286A" w:rsidP="0006286A">
      <w:pPr>
        <w:autoSpaceDE w:val="0"/>
        <w:autoSpaceDN w:val="0"/>
        <w:adjustRightInd w:val="0"/>
        <w:ind w:firstLine="709"/>
        <w:jc w:val="both"/>
      </w:pPr>
      <w:r w:rsidRPr="00F90D27">
        <w:t>- иные субъекты, признанные Комиссией заинтересованными сторонами.</w:t>
      </w:r>
    </w:p>
    <w:p w:rsidR="0006286A" w:rsidRPr="00F90D27" w:rsidRDefault="0006286A" w:rsidP="0006286A">
      <w:pPr>
        <w:autoSpaceDE w:val="0"/>
        <w:autoSpaceDN w:val="0"/>
        <w:adjustRightInd w:val="0"/>
        <w:ind w:firstLine="709"/>
        <w:jc w:val="both"/>
      </w:pPr>
      <w:r w:rsidRPr="00F90D27">
        <w:t xml:space="preserve">7. При положительном решении о резонировании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w:t>
      </w:r>
      <w:r>
        <w:t>«Тупикское»</w:t>
      </w:r>
      <w:r w:rsidRPr="00F90D27">
        <w:t>»,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w:t>
      </w:r>
      <w:r>
        <w:t>а</w:t>
      </w:r>
      <w:r w:rsidRPr="00F90D27">
        <w:t xml:space="preserve"> </w:t>
      </w:r>
      <w:r>
        <w:t>муниципального образования «Тупикское».</w:t>
      </w:r>
    </w:p>
    <w:p w:rsidR="0006286A" w:rsidRPr="00BD647E" w:rsidRDefault="0006286A" w:rsidP="0006286A">
      <w:pPr>
        <w:pStyle w:val="a8"/>
        <w:spacing w:line="240" w:lineRule="auto"/>
        <w:ind w:left="0" w:firstLine="709"/>
        <w:rPr>
          <w:rFonts w:ascii="Times New Roman" w:hAnsi="Times New Roman"/>
        </w:rPr>
      </w:pPr>
      <w:r w:rsidRPr="00F90D27">
        <w:rPr>
          <w:rFonts w:ascii="Times New Roman" w:hAnsi="Times New Roman"/>
        </w:rPr>
        <w:t xml:space="preserve">8. </w:t>
      </w:r>
      <w:r w:rsidRPr="00BD647E">
        <w:rPr>
          <w:rFonts w:ascii="Times New Roman" w:hAnsi="Times New Roman"/>
        </w:rPr>
        <w:t xml:space="preserve">Совет муниципального образования </w:t>
      </w:r>
      <w:r>
        <w:rPr>
          <w:rFonts w:ascii="Times New Roman" w:hAnsi="Times New Roman"/>
        </w:rPr>
        <w:t>«Тупикское»</w:t>
      </w:r>
      <w:r w:rsidRPr="00F90D27">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w:t>
      </w:r>
      <w:r w:rsidRPr="00BD647E">
        <w:rPr>
          <w:rFonts w:ascii="Times New Roman" w:hAnsi="Times New Roman"/>
        </w:rPr>
        <w:t>установленный Совет</w:t>
      </w:r>
      <w:r>
        <w:rPr>
          <w:rFonts w:ascii="Times New Roman" w:hAnsi="Times New Roman"/>
        </w:rPr>
        <w:t>ом</w:t>
      </w:r>
      <w:r w:rsidRPr="00BD647E">
        <w:rPr>
          <w:rFonts w:ascii="Times New Roman" w:hAnsi="Times New Roman"/>
        </w:rPr>
        <w:t xml:space="preserve"> муниципального образования </w:t>
      </w:r>
      <w:r>
        <w:rPr>
          <w:rFonts w:ascii="Times New Roman" w:hAnsi="Times New Roman"/>
        </w:rPr>
        <w:t>«Тупикское»</w:t>
      </w:r>
      <w:r w:rsidRPr="00BD647E">
        <w:rPr>
          <w:rFonts w:ascii="Times New Roman" w:hAnsi="Times New Roman"/>
        </w:rPr>
        <w:t>, но не позднее одного месяца с момента принятия решения.</w:t>
      </w:r>
    </w:p>
    <w:p w:rsidR="0006286A" w:rsidRPr="00F90D27" w:rsidRDefault="0006286A" w:rsidP="0006286A">
      <w:pPr>
        <w:autoSpaceDE w:val="0"/>
        <w:autoSpaceDN w:val="0"/>
        <w:adjustRightInd w:val="0"/>
        <w:ind w:firstLine="709"/>
        <w:jc w:val="both"/>
      </w:pPr>
      <w:r w:rsidRPr="00F90D27">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06286A" w:rsidRPr="00F90D27" w:rsidRDefault="0006286A" w:rsidP="0006286A">
      <w:pPr>
        <w:autoSpaceDE w:val="0"/>
        <w:autoSpaceDN w:val="0"/>
        <w:adjustRightInd w:val="0"/>
        <w:ind w:firstLine="709"/>
        <w:jc w:val="both"/>
      </w:pPr>
      <w:r>
        <w:t>1</w:t>
      </w:r>
      <w:r w:rsidRPr="00F90D27">
        <w:t>0. Сведения о резонировании территории вносятся в градостроительный план земельного участка, землеустроительную и иную документацию.</w:t>
      </w:r>
    </w:p>
    <w:p w:rsidR="0006286A" w:rsidRPr="00F90D27" w:rsidRDefault="0006286A" w:rsidP="0006286A">
      <w:pPr>
        <w:autoSpaceDE w:val="0"/>
        <w:autoSpaceDN w:val="0"/>
        <w:adjustRightInd w:val="0"/>
        <w:spacing w:after="120"/>
        <w:ind w:firstLine="709"/>
        <w:jc w:val="both"/>
        <w:rPr>
          <w:b/>
        </w:rPr>
      </w:pPr>
      <w:r w:rsidRPr="00F90D27">
        <w:rPr>
          <w:b/>
        </w:rPr>
        <w:t xml:space="preserve">Глава 8. Порядок подготовки Администрацией муниципального образования документации по планировке территории </w:t>
      </w:r>
      <w:r>
        <w:rPr>
          <w:b/>
        </w:rPr>
        <w:t>населенных пунктов</w:t>
      </w:r>
      <w:r w:rsidRPr="00F90D27">
        <w:rPr>
          <w:b/>
        </w:rPr>
        <w:t>.</w:t>
      </w:r>
    </w:p>
    <w:p w:rsidR="0006286A" w:rsidRPr="00F90D27" w:rsidRDefault="0006286A" w:rsidP="0006286A">
      <w:pPr>
        <w:autoSpaceDE w:val="0"/>
        <w:autoSpaceDN w:val="0"/>
        <w:adjustRightInd w:val="0"/>
        <w:ind w:firstLine="709"/>
        <w:jc w:val="both"/>
      </w:pPr>
      <w:r w:rsidRPr="00F90D27">
        <w:t xml:space="preserve">Статья </w:t>
      </w:r>
      <w:r>
        <w:t>45</w:t>
      </w:r>
      <w:r w:rsidRPr="00F90D27">
        <w:t>. Основные положения о подготовке документации по планировке территории</w:t>
      </w:r>
    </w:p>
    <w:p w:rsidR="0006286A" w:rsidRPr="00F90D27" w:rsidRDefault="0006286A" w:rsidP="0006286A">
      <w:pPr>
        <w:tabs>
          <w:tab w:val="left" w:pos="760"/>
        </w:tabs>
        <w:ind w:firstLine="709"/>
        <w:jc w:val="both"/>
      </w:pPr>
      <w:r w:rsidRPr="00F90D27">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Забайкальского края</w:t>
      </w:r>
      <w:r w:rsidRPr="00F90D27">
        <w:t>, настоящими Правилами.</w:t>
      </w:r>
    </w:p>
    <w:p w:rsidR="0006286A" w:rsidRPr="00F90D27" w:rsidRDefault="0006286A" w:rsidP="0006286A">
      <w:pPr>
        <w:tabs>
          <w:tab w:val="left" w:pos="785"/>
        </w:tabs>
        <w:ind w:firstLine="709"/>
        <w:jc w:val="both"/>
      </w:pPr>
      <w:r w:rsidRPr="00F90D27">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6286A" w:rsidRPr="00F90D27" w:rsidRDefault="0006286A" w:rsidP="0006286A">
      <w:pPr>
        <w:tabs>
          <w:tab w:val="left" w:pos="785"/>
        </w:tabs>
        <w:ind w:firstLine="709"/>
        <w:jc w:val="both"/>
      </w:pPr>
      <w:r w:rsidRPr="00F90D27">
        <w:t>- проектов планировки без проектов межевания в их составе;</w:t>
      </w:r>
    </w:p>
    <w:p w:rsidR="0006286A" w:rsidRPr="00F90D27" w:rsidRDefault="0006286A" w:rsidP="0006286A">
      <w:pPr>
        <w:tabs>
          <w:tab w:val="left" w:pos="785"/>
        </w:tabs>
        <w:ind w:firstLine="709"/>
        <w:jc w:val="both"/>
      </w:pPr>
      <w:r w:rsidRPr="00F90D27">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градостроительных планов земельных участков как самостоятельных документов (вне состава проектов межевания).</w:t>
      </w:r>
    </w:p>
    <w:p w:rsidR="0006286A" w:rsidRPr="00F90D27" w:rsidRDefault="0006286A" w:rsidP="0006286A">
      <w:pPr>
        <w:ind w:firstLine="709"/>
        <w:jc w:val="both"/>
      </w:pPr>
      <w:r w:rsidRPr="00F90D27">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06286A" w:rsidRPr="00F90D27" w:rsidRDefault="0006286A" w:rsidP="0006286A">
      <w:pPr>
        <w:tabs>
          <w:tab w:val="left" w:pos="760"/>
        </w:tabs>
        <w:ind w:firstLine="709"/>
        <w:jc w:val="both"/>
      </w:pPr>
      <w:r w:rsidRPr="00F90D27">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06286A" w:rsidRPr="00F90D27" w:rsidRDefault="0006286A" w:rsidP="0006286A">
      <w:pPr>
        <w:tabs>
          <w:tab w:val="left" w:pos="760"/>
        </w:tabs>
        <w:ind w:firstLine="709"/>
        <w:jc w:val="both"/>
      </w:pPr>
      <w:r w:rsidRPr="00F90D27">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06286A" w:rsidRPr="00F90D27" w:rsidRDefault="0006286A" w:rsidP="0006286A">
      <w:pPr>
        <w:tabs>
          <w:tab w:val="left" w:pos="760"/>
        </w:tabs>
        <w:ind w:firstLine="709"/>
        <w:jc w:val="both"/>
      </w:pPr>
      <w:r w:rsidRPr="00F90D27">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6286A" w:rsidRPr="00F90D27" w:rsidRDefault="0006286A" w:rsidP="0006286A">
      <w:pPr>
        <w:tabs>
          <w:tab w:val="left" w:pos="760"/>
        </w:tabs>
        <w:ind w:firstLine="709"/>
        <w:jc w:val="both"/>
      </w:pPr>
      <w:r w:rsidRPr="00F90D27">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6286A" w:rsidRPr="00F90D27" w:rsidRDefault="0006286A" w:rsidP="0006286A">
      <w:pPr>
        <w:ind w:firstLine="709"/>
        <w:jc w:val="both"/>
      </w:pPr>
      <w:r w:rsidRPr="00F90D27">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6286A" w:rsidRPr="00F90D27" w:rsidRDefault="0006286A" w:rsidP="0006286A">
      <w:pPr>
        <w:ind w:firstLine="709"/>
        <w:jc w:val="both"/>
        <w:rPr>
          <w:snapToGrid w:val="0"/>
        </w:rPr>
      </w:pPr>
      <w:r w:rsidRPr="00F90D27">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6286A" w:rsidRPr="00F90D27" w:rsidRDefault="0006286A" w:rsidP="0006286A">
      <w:pPr>
        <w:ind w:firstLine="709"/>
        <w:jc w:val="both"/>
        <w:rPr>
          <w:snapToGrid w:val="0"/>
        </w:rPr>
      </w:pPr>
      <w:r w:rsidRPr="00F90D27">
        <w:rPr>
          <w:snapToGrid w:val="0"/>
        </w:rPr>
        <w:t xml:space="preserve">6. </w:t>
      </w:r>
      <w:r w:rsidRPr="00F90D27">
        <w:t>Градостроительные</w:t>
      </w:r>
      <w:r w:rsidRPr="00F90D27">
        <w:rPr>
          <w:snapToGrid w:val="0"/>
        </w:rPr>
        <w:t xml:space="preserve"> планы земельных участков утверждаются в установленном порядке:</w:t>
      </w:r>
    </w:p>
    <w:p w:rsidR="0006286A" w:rsidRPr="00F90D27" w:rsidRDefault="0006286A" w:rsidP="0006286A">
      <w:pPr>
        <w:ind w:firstLine="709"/>
        <w:jc w:val="both"/>
        <w:rPr>
          <w:snapToGrid w:val="0"/>
        </w:rPr>
      </w:pPr>
      <w:r w:rsidRPr="00F90D27">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6286A" w:rsidRPr="00F90D27" w:rsidRDefault="0006286A" w:rsidP="0006286A">
      <w:pPr>
        <w:ind w:firstLine="709"/>
        <w:jc w:val="both"/>
        <w:rPr>
          <w:snapToGrid w:val="0"/>
        </w:rPr>
      </w:pPr>
      <w:r w:rsidRPr="00F90D27">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6286A" w:rsidRPr="00F90D27" w:rsidRDefault="0006286A" w:rsidP="0006286A">
      <w:pPr>
        <w:ind w:firstLine="709"/>
        <w:jc w:val="both"/>
        <w:rPr>
          <w:snapToGrid w:val="0"/>
        </w:rPr>
      </w:pPr>
      <w:r w:rsidRPr="00F90D27">
        <w:rPr>
          <w:snapToGrid w:val="0"/>
        </w:rPr>
        <w:t xml:space="preserve">7. Градостроительные планы земельных участков являются обязательным основанием для: </w:t>
      </w:r>
    </w:p>
    <w:p w:rsidR="0006286A" w:rsidRPr="00F90D27" w:rsidRDefault="0006286A" w:rsidP="0006286A">
      <w:pPr>
        <w:ind w:firstLine="709"/>
        <w:jc w:val="both"/>
        <w:rPr>
          <w:snapToGrid w:val="0"/>
        </w:rPr>
      </w:pPr>
      <w:r w:rsidRPr="00F90D27">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6286A" w:rsidRPr="00F90D27" w:rsidRDefault="0006286A" w:rsidP="0006286A">
      <w:pPr>
        <w:ind w:firstLine="709"/>
        <w:jc w:val="both"/>
        <w:rPr>
          <w:snapToGrid w:val="0"/>
        </w:rPr>
      </w:pPr>
      <w:r w:rsidRPr="00F90D27">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6286A" w:rsidRPr="00F90D27" w:rsidRDefault="0006286A" w:rsidP="0006286A">
      <w:pPr>
        <w:ind w:firstLine="709"/>
        <w:jc w:val="both"/>
        <w:rPr>
          <w:snapToGrid w:val="0"/>
        </w:rPr>
      </w:pPr>
      <w:r w:rsidRPr="00F90D27">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06286A" w:rsidRPr="00F90D27" w:rsidRDefault="0006286A" w:rsidP="0006286A">
      <w:pPr>
        <w:ind w:firstLine="709"/>
        <w:jc w:val="both"/>
        <w:rPr>
          <w:snapToGrid w:val="0"/>
        </w:rPr>
      </w:pPr>
      <w:r w:rsidRPr="00F90D27">
        <w:rPr>
          <w:snapToGrid w:val="0"/>
        </w:rPr>
        <w:t>- подготовки проектной документации для строительства, реконструкции;</w:t>
      </w:r>
    </w:p>
    <w:p w:rsidR="0006286A" w:rsidRPr="00F90D27" w:rsidRDefault="0006286A" w:rsidP="0006286A">
      <w:pPr>
        <w:ind w:firstLine="709"/>
        <w:jc w:val="both"/>
        <w:rPr>
          <w:snapToGrid w:val="0"/>
        </w:rPr>
      </w:pPr>
      <w:r w:rsidRPr="00F90D27">
        <w:rPr>
          <w:snapToGrid w:val="0"/>
        </w:rPr>
        <w:t>- выдачи разрешений на строительство;</w:t>
      </w:r>
    </w:p>
    <w:p w:rsidR="0006286A" w:rsidRPr="00F90D27" w:rsidRDefault="0006286A" w:rsidP="0006286A">
      <w:pPr>
        <w:ind w:firstLine="709"/>
        <w:jc w:val="both"/>
      </w:pPr>
      <w:r w:rsidRPr="00F90D27">
        <w:t>- выдачи разрешений на ввод объектов в эксплуатацию.</w:t>
      </w:r>
    </w:p>
    <w:p w:rsidR="0006286A" w:rsidRPr="00F90D27" w:rsidRDefault="0006286A" w:rsidP="0006286A">
      <w:pPr>
        <w:autoSpaceDE w:val="0"/>
        <w:autoSpaceDN w:val="0"/>
        <w:adjustRightInd w:val="0"/>
        <w:ind w:firstLine="709"/>
        <w:jc w:val="both"/>
      </w:pPr>
      <w:r w:rsidRPr="00F90D27">
        <w:t xml:space="preserve">Статья </w:t>
      </w:r>
      <w:r>
        <w:t>46</w:t>
      </w:r>
      <w:r w:rsidRPr="00F90D27">
        <w:t xml:space="preserve">. Порядок подготовки документации по планировке на территории </w:t>
      </w:r>
      <w:r>
        <w:t>населенных пунктов</w:t>
      </w:r>
      <w:r w:rsidRPr="00F90D27">
        <w:t xml:space="preserve"> по инициативе органов государственной власти и органов местного самоу</w:t>
      </w:r>
      <w:r>
        <w:t>правления муниципального района</w:t>
      </w:r>
    </w:p>
    <w:p w:rsidR="0006286A" w:rsidRPr="00F90D27" w:rsidRDefault="0006286A" w:rsidP="0006286A">
      <w:pPr>
        <w:autoSpaceDE w:val="0"/>
        <w:autoSpaceDN w:val="0"/>
        <w:adjustRightInd w:val="0"/>
        <w:ind w:firstLine="709"/>
        <w:jc w:val="both"/>
      </w:pPr>
      <w:r>
        <w:t>1</w:t>
      </w:r>
      <w:r w:rsidRPr="00F90D27">
        <w:t xml:space="preserve">. Документация по планировке при размещении на территории </w:t>
      </w:r>
      <w:r>
        <w:t>населенных пунктов</w:t>
      </w:r>
      <w:r w:rsidRPr="00F90D27">
        <w:t xml:space="preserve">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w:t>
      </w:r>
      <w:r>
        <w:t>Забайкальского края</w:t>
      </w:r>
      <w:r w:rsidRPr="00F90D27">
        <w:t xml:space="preserve">).  </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w:t>
      </w:r>
      <w:r>
        <w:t>поселения</w:t>
      </w:r>
      <w:r w:rsidRPr="00F90D27">
        <w:t xml:space="preserve"> и настоящие Правила. Положения части 3 данной статьи действуют до 1 января 201</w:t>
      </w:r>
      <w:r>
        <w:t>2</w:t>
      </w:r>
      <w:r w:rsidRPr="00F90D27">
        <w:t xml:space="preserve"> года.</w:t>
      </w:r>
    </w:p>
    <w:p w:rsidR="0006286A" w:rsidRPr="00F90D27" w:rsidRDefault="0006286A" w:rsidP="0006286A">
      <w:pPr>
        <w:autoSpaceDE w:val="0"/>
        <w:autoSpaceDN w:val="0"/>
        <w:adjustRightInd w:val="0"/>
        <w:ind w:firstLine="709"/>
        <w:jc w:val="both"/>
      </w:pPr>
      <w:r w:rsidRPr="00F90D27">
        <w:t xml:space="preserve">Статья </w:t>
      </w:r>
      <w:r>
        <w:t>47</w:t>
      </w:r>
      <w:r w:rsidRPr="00F90D27">
        <w:t xml:space="preserve">. Порядок подготовки документации по планировке на территории </w:t>
      </w:r>
      <w:r>
        <w:t>населенных пунктов</w:t>
      </w:r>
      <w:r w:rsidRPr="00F90D27">
        <w:t xml:space="preserve"> по инициативе Администрации муниципального образования</w:t>
      </w:r>
    </w:p>
    <w:p w:rsidR="0006286A" w:rsidRPr="00F90D27" w:rsidRDefault="0006286A" w:rsidP="0006286A">
      <w:pPr>
        <w:numPr>
          <w:ilvl w:val="0"/>
          <w:numId w:val="10"/>
        </w:numPr>
        <w:autoSpaceDE w:val="0"/>
        <w:autoSpaceDN w:val="0"/>
        <w:adjustRightInd w:val="0"/>
        <w:ind w:left="15" w:firstLine="709"/>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numPr>
          <w:ilvl w:val="0"/>
          <w:numId w:val="10"/>
        </w:numPr>
        <w:autoSpaceDE w:val="0"/>
        <w:autoSpaceDN w:val="0"/>
        <w:adjustRightInd w:val="0"/>
        <w:ind w:left="15" w:firstLine="709"/>
        <w:jc w:val="both"/>
      </w:pPr>
      <w:r w:rsidRPr="00F90D27">
        <w:t>К объектам местного значения, для которых разрабатывается документация по планировке относятся:</w:t>
      </w:r>
    </w:p>
    <w:p w:rsidR="0006286A" w:rsidRPr="00F90D27" w:rsidRDefault="0006286A" w:rsidP="0006286A">
      <w:pPr>
        <w:ind w:firstLine="709"/>
        <w:jc w:val="both"/>
      </w:pPr>
      <w:r w:rsidRPr="00F90D27">
        <w:t xml:space="preserve">- объекты электро-, тепло-, газо- и водоснабжения населения в границах </w:t>
      </w:r>
      <w:r>
        <w:t>населенных пунктов</w:t>
      </w:r>
      <w:r w:rsidRPr="00F90D27">
        <w:t xml:space="preserve"> (кроме объектов федерального, регионального и районного значения);</w:t>
      </w:r>
    </w:p>
    <w:p w:rsidR="0006286A" w:rsidRPr="00F90D27" w:rsidRDefault="0006286A" w:rsidP="0006286A">
      <w:pPr>
        <w:ind w:firstLine="709"/>
        <w:jc w:val="both"/>
      </w:pPr>
      <w:r w:rsidRPr="00F90D27">
        <w:t>- автомобильные дороги общего пользования, мосты и иные транспортные инженерные сооружения в границах населенных пунктов, за исключением</w:t>
      </w:r>
      <w:r w:rsidRPr="00F90D27">
        <w:rPr>
          <w:b/>
          <w:bCs/>
        </w:rPr>
        <w:t xml:space="preserve"> </w:t>
      </w:r>
      <w:r w:rsidRPr="00F90D27">
        <w:t>автомобильных дорог общего пользования,</w:t>
      </w:r>
      <w:r w:rsidRPr="00F90D27">
        <w:rPr>
          <w:b/>
          <w:bCs/>
        </w:rPr>
        <w:t xml:space="preserve"> </w:t>
      </w:r>
      <w:r w:rsidRPr="00F90D27">
        <w:t>мостов и иных транспортных инженерных</w:t>
      </w:r>
      <w:r w:rsidRPr="00F90D27">
        <w:rPr>
          <w:b/>
          <w:bCs/>
        </w:rPr>
        <w:t xml:space="preserve"> </w:t>
      </w:r>
      <w:r w:rsidRPr="00F90D27">
        <w:t>сооружений федерального и регионального значения;</w:t>
      </w:r>
    </w:p>
    <w:p w:rsidR="0006286A" w:rsidRPr="00F90D27" w:rsidRDefault="0006286A" w:rsidP="0006286A">
      <w:pPr>
        <w:ind w:firstLine="709"/>
        <w:jc w:val="both"/>
      </w:pPr>
      <w:r w:rsidRPr="00F90D27">
        <w:t xml:space="preserve">- объекты социального муниципального жилищного фонда; </w:t>
      </w:r>
    </w:p>
    <w:p w:rsidR="0006286A" w:rsidRPr="00F90D27" w:rsidRDefault="0006286A" w:rsidP="0006286A">
      <w:pPr>
        <w:ind w:firstLine="709"/>
        <w:jc w:val="both"/>
      </w:pPr>
      <w:r w:rsidRPr="00F90D27">
        <w:t>- библиотеки;</w:t>
      </w:r>
    </w:p>
    <w:p w:rsidR="0006286A" w:rsidRPr="00F90D27" w:rsidRDefault="0006286A" w:rsidP="0006286A">
      <w:pPr>
        <w:ind w:firstLine="709"/>
        <w:jc w:val="both"/>
      </w:pPr>
      <w:r w:rsidRPr="00F90D27">
        <w:t>- места досуга и объекты организаций культуры;</w:t>
      </w:r>
    </w:p>
    <w:p w:rsidR="0006286A" w:rsidRPr="00F90D27" w:rsidRDefault="0006286A" w:rsidP="0006286A">
      <w:pPr>
        <w:ind w:firstLine="709"/>
        <w:jc w:val="both"/>
      </w:pPr>
      <w:r w:rsidRPr="00F90D27">
        <w:t>- объекты массовой физической культуры и спорта;</w:t>
      </w:r>
    </w:p>
    <w:p w:rsidR="0006286A" w:rsidRPr="00F90D27" w:rsidRDefault="0006286A" w:rsidP="0006286A">
      <w:pPr>
        <w:ind w:firstLine="709"/>
        <w:jc w:val="both"/>
      </w:pPr>
      <w:r w:rsidRPr="00F90D27">
        <w:t xml:space="preserve">- места массового отдыха жителей </w:t>
      </w:r>
      <w:r>
        <w:t>населенных пунктов</w:t>
      </w:r>
      <w:r w:rsidRPr="00F90D27">
        <w:t>;</w:t>
      </w:r>
    </w:p>
    <w:p w:rsidR="0006286A" w:rsidRPr="00F90D27" w:rsidRDefault="0006286A" w:rsidP="0006286A">
      <w:pPr>
        <w:ind w:firstLine="709"/>
        <w:jc w:val="both"/>
      </w:pPr>
      <w:r w:rsidRPr="00F90D27">
        <w:t>- объекты внешнего</w:t>
      </w:r>
      <w:r w:rsidRPr="00F90D27">
        <w:rPr>
          <w:b/>
          <w:bCs/>
        </w:rPr>
        <w:t xml:space="preserve"> </w:t>
      </w:r>
      <w:r w:rsidRPr="00F90D27">
        <w:t xml:space="preserve">благоустройства и озеленения территории </w:t>
      </w:r>
      <w:r>
        <w:t>населенных пунктов</w:t>
      </w:r>
      <w:r w:rsidRPr="00F90D27">
        <w:t>;</w:t>
      </w:r>
    </w:p>
    <w:p w:rsidR="0006286A" w:rsidRPr="00F90D27" w:rsidRDefault="0006286A" w:rsidP="0006286A">
      <w:pPr>
        <w:ind w:firstLine="709"/>
        <w:jc w:val="both"/>
      </w:pPr>
      <w:r w:rsidRPr="00F90D27">
        <w:t>- объекты</w:t>
      </w:r>
      <w:r w:rsidRPr="00F90D27">
        <w:rPr>
          <w:b/>
          <w:bCs/>
        </w:rPr>
        <w:t xml:space="preserve"> </w:t>
      </w:r>
      <w:r w:rsidRPr="00F90D27">
        <w:t>освещения улиц;</w:t>
      </w:r>
    </w:p>
    <w:p w:rsidR="0006286A" w:rsidRPr="00F90D27" w:rsidRDefault="0006286A" w:rsidP="0006286A">
      <w:pPr>
        <w:ind w:firstLine="709"/>
        <w:jc w:val="both"/>
      </w:pPr>
      <w:r w:rsidRPr="00F90D27">
        <w:t>- места захоронения.</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w:t>
      </w:r>
      <w:r>
        <w:t>поселения</w:t>
      </w:r>
      <w:r w:rsidRPr="00F90D27">
        <w:t>.</w:t>
      </w:r>
    </w:p>
    <w:p w:rsidR="0006286A" w:rsidRPr="00F90D27" w:rsidRDefault="0006286A" w:rsidP="0006286A">
      <w:pPr>
        <w:autoSpaceDE w:val="0"/>
        <w:autoSpaceDN w:val="0"/>
        <w:adjustRightInd w:val="0"/>
        <w:ind w:firstLine="709"/>
        <w:jc w:val="both"/>
      </w:pPr>
      <w:r w:rsidRPr="00F90D27">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Статья </w:t>
      </w:r>
      <w:r>
        <w:t>48</w:t>
      </w:r>
      <w:r w:rsidRPr="00F90D27">
        <w:t xml:space="preserve">. Порядок подготовки документации по планировке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Документация по планировке при размещении на территории </w:t>
      </w:r>
      <w:r>
        <w:t>населенных пунктов</w:t>
      </w:r>
      <w:r w:rsidRPr="00F90D27">
        <w:t xml:space="preserve">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autoSpaceDE w:val="0"/>
        <w:autoSpaceDN w:val="0"/>
        <w:adjustRightInd w:val="0"/>
        <w:ind w:firstLine="709"/>
        <w:jc w:val="both"/>
      </w:pPr>
      <w:r w:rsidRPr="00F90D27">
        <w:t xml:space="preserve">2. Юридические или физические лица, заинтересованные в подготовке документации по планировке для отдельных частей территории </w:t>
      </w:r>
      <w:r>
        <w:t>населенного пункт</w:t>
      </w:r>
      <w:r w:rsidRPr="00F90D27">
        <w:t xml:space="preserve">а подают в Администрацию муниципального образования заявления, содержащие предложение о разработке документации по планировке. </w:t>
      </w:r>
    </w:p>
    <w:p w:rsidR="0006286A" w:rsidRPr="00F90D27" w:rsidRDefault="0006286A" w:rsidP="0006286A">
      <w:pPr>
        <w:autoSpaceDE w:val="0"/>
        <w:autoSpaceDN w:val="0"/>
        <w:adjustRightInd w:val="0"/>
        <w:ind w:firstLine="709"/>
        <w:jc w:val="both"/>
      </w:pPr>
      <w:r w:rsidRPr="00F90D27">
        <w:t xml:space="preserve">3. Администрацией </w:t>
      </w:r>
      <w:r>
        <w:t xml:space="preserve">муниципального образования </w:t>
      </w:r>
      <w:r w:rsidRPr="00F90D27">
        <w:t xml:space="preserve">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w:t>
      </w:r>
      <w:r>
        <w:t>поселения</w:t>
      </w:r>
      <w:r w:rsidRPr="00F90D27">
        <w:t xml:space="preserve">. В случаях, если разработка документации по планировке не предусмотрена планом реализации генерального плана </w:t>
      </w:r>
      <w:r>
        <w:t>поселения</w:t>
      </w:r>
      <w:r w:rsidRPr="00F90D27">
        <w:t xml:space="preserve"> Администрация </w:t>
      </w:r>
      <w:r>
        <w:t>муниципального образования</w:t>
      </w:r>
      <w:r w:rsidRPr="00F90D27">
        <w:t xml:space="preserve"> направляет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06286A" w:rsidRPr="00F90D27" w:rsidRDefault="0006286A" w:rsidP="0006286A">
      <w:pPr>
        <w:autoSpaceDE w:val="0"/>
        <w:autoSpaceDN w:val="0"/>
        <w:adjustRightInd w:val="0"/>
        <w:ind w:firstLine="709"/>
        <w:jc w:val="both"/>
      </w:pPr>
      <w:r w:rsidRPr="00F90D27">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06286A" w:rsidRPr="00F90D27" w:rsidRDefault="0006286A" w:rsidP="0006286A">
      <w:pPr>
        <w:autoSpaceDE w:val="0"/>
        <w:autoSpaceDN w:val="0"/>
        <w:adjustRightInd w:val="0"/>
        <w:ind w:firstLine="709"/>
        <w:jc w:val="both"/>
      </w:pPr>
      <w:r w:rsidRPr="00F90D27">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06286A" w:rsidRPr="00F90D27" w:rsidRDefault="0006286A" w:rsidP="0006286A">
      <w:pPr>
        <w:autoSpaceDE w:val="0"/>
        <w:autoSpaceDN w:val="0"/>
        <w:adjustRightInd w:val="0"/>
        <w:ind w:firstLine="709"/>
        <w:jc w:val="both"/>
      </w:pPr>
      <w:r w:rsidRPr="00F90D27">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06286A" w:rsidRPr="00F90D27" w:rsidRDefault="0006286A" w:rsidP="00280DE8">
      <w:pPr>
        <w:autoSpaceDE w:val="0"/>
        <w:autoSpaceDN w:val="0"/>
        <w:adjustRightInd w:val="0"/>
        <w:spacing w:after="120"/>
        <w:ind w:firstLine="709"/>
        <w:jc w:val="center"/>
        <w:rPr>
          <w:b/>
        </w:rPr>
      </w:pPr>
    </w:p>
    <w:p w:rsidR="00BF1EEE" w:rsidRPr="00F90D27" w:rsidRDefault="00BF1EEE" w:rsidP="00280DE8">
      <w:pPr>
        <w:autoSpaceDE w:val="0"/>
        <w:autoSpaceDN w:val="0"/>
        <w:adjustRightInd w:val="0"/>
        <w:spacing w:after="120"/>
        <w:ind w:firstLine="709"/>
        <w:jc w:val="both"/>
        <w:rPr>
          <w:b/>
        </w:rPr>
      </w:pPr>
      <w:r w:rsidRPr="00F90D27">
        <w:rPr>
          <w:b/>
        </w:rPr>
        <w:t xml:space="preserve">   </w:t>
      </w:r>
    </w:p>
    <w:sectPr w:rsidR="00BF1EEE" w:rsidRPr="00F90D27" w:rsidSect="00897492">
      <w:headerReference w:type="default" r:id="rId16"/>
      <w:pgSz w:w="11906" w:h="16838"/>
      <w:pgMar w:top="1134" w:right="74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1A" w:rsidRDefault="005D1E1A">
      <w:r>
        <w:separator/>
      </w:r>
    </w:p>
  </w:endnote>
  <w:endnote w:type="continuationSeparator" w:id="0">
    <w:p w:rsidR="005D1E1A" w:rsidRDefault="005D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1A" w:rsidRDefault="005D1E1A">
      <w:r>
        <w:separator/>
      </w:r>
    </w:p>
  </w:footnote>
  <w:footnote w:type="continuationSeparator" w:id="0">
    <w:p w:rsidR="005D1E1A" w:rsidRDefault="005D1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6B" w:rsidRPr="004F03C1" w:rsidRDefault="00B05E6B" w:rsidP="00B11636">
    <w:pPr>
      <w:pStyle w:val="af4"/>
      <w:jc w:val="center"/>
      <w:rPr>
        <w:i/>
        <w:sz w:val="18"/>
      </w:rPr>
    </w:pPr>
    <w:r w:rsidRPr="004F03C1">
      <w:rPr>
        <w:i/>
        <w:sz w:val="18"/>
      </w:rPr>
      <w:t xml:space="preserve">Правила землепользования и застройки </w:t>
    </w:r>
    <w:r>
      <w:rPr>
        <w:i/>
        <w:sz w:val="18"/>
      </w:rPr>
      <w:t>сельского поселения «Тупикское</w:t>
    </w:r>
    <w:r w:rsidRPr="004F03C1">
      <w:rPr>
        <w:i/>
        <w:sz w:val="18"/>
      </w:rPr>
      <w:t>» муниципального района «Тунгиро-Олёкминский район»</w:t>
    </w:r>
  </w:p>
  <w:p w:rsidR="00B05E6B" w:rsidRPr="004F03C1" w:rsidRDefault="00B05E6B" w:rsidP="00B11636">
    <w:pPr>
      <w:pStyle w:val="af4"/>
      <w:jc w:val="center"/>
    </w:pPr>
    <w:r w:rsidRPr="004F03C1">
      <w:rPr>
        <w:i/>
        <w:sz w:val="18"/>
      </w:rPr>
      <w:t>Забайкальского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807A0"/>
    <w:multiLevelType w:val="hybridMultilevel"/>
    <w:tmpl w:val="D452C752"/>
    <w:lvl w:ilvl="0" w:tplc="75A49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4">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17"/>
  </w:num>
  <w:num w:numId="3">
    <w:abstractNumId w:val="6"/>
  </w:num>
  <w:num w:numId="4">
    <w:abstractNumId w:val="1"/>
  </w:num>
  <w:num w:numId="5">
    <w:abstractNumId w:val="4"/>
  </w:num>
  <w:num w:numId="6">
    <w:abstractNumId w:val="18"/>
  </w:num>
  <w:num w:numId="7">
    <w:abstractNumId w:val="15"/>
  </w:num>
  <w:num w:numId="8">
    <w:abstractNumId w:val="0"/>
  </w:num>
  <w:num w:numId="9">
    <w:abstractNumId w:val="13"/>
  </w:num>
  <w:num w:numId="10">
    <w:abstractNumId w:val="14"/>
  </w:num>
  <w:num w:numId="11">
    <w:abstractNumId w:val="16"/>
  </w:num>
  <w:num w:numId="12">
    <w:abstractNumId w:val="11"/>
  </w:num>
  <w:num w:numId="13">
    <w:abstractNumId w:val="7"/>
  </w:num>
  <w:num w:numId="14">
    <w:abstractNumId w:val="3"/>
  </w:num>
  <w:num w:numId="15">
    <w:abstractNumId w:val="5"/>
  </w:num>
  <w:num w:numId="16">
    <w:abstractNumId w:val="2"/>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EE"/>
    <w:rsid w:val="00004368"/>
    <w:rsid w:val="00004961"/>
    <w:rsid w:val="000136D6"/>
    <w:rsid w:val="00025D52"/>
    <w:rsid w:val="00040D7B"/>
    <w:rsid w:val="0006286A"/>
    <w:rsid w:val="00063AB1"/>
    <w:rsid w:val="0006600A"/>
    <w:rsid w:val="00070AF6"/>
    <w:rsid w:val="00074539"/>
    <w:rsid w:val="000840E8"/>
    <w:rsid w:val="00085809"/>
    <w:rsid w:val="0009428B"/>
    <w:rsid w:val="000A1F01"/>
    <w:rsid w:val="000A2F49"/>
    <w:rsid w:val="000E0864"/>
    <w:rsid w:val="000F4DA1"/>
    <w:rsid w:val="00105B17"/>
    <w:rsid w:val="001258B8"/>
    <w:rsid w:val="00151696"/>
    <w:rsid w:val="00160B8D"/>
    <w:rsid w:val="0016116D"/>
    <w:rsid w:val="00192640"/>
    <w:rsid w:val="0019712F"/>
    <w:rsid w:val="001A1BEC"/>
    <w:rsid w:val="001A5850"/>
    <w:rsid w:val="001B005A"/>
    <w:rsid w:val="001B1D45"/>
    <w:rsid w:val="001E6209"/>
    <w:rsid w:val="001E757F"/>
    <w:rsid w:val="002000B6"/>
    <w:rsid w:val="00200572"/>
    <w:rsid w:val="00204E65"/>
    <w:rsid w:val="00221D53"/>
    <w:rsid w:val="002255EE"/>
    <w:rsid w:val="002279C0"/>
    <w:rsid w:val="00231E67"/>
    <w:rsid w:val="002500E4"/>
    <w:rsid w:val="0025266A"/>
    <w:rsid w:val="00253D8C"/>
    <w:rsid w:val="0026598A"/>
    <w:rsid w:val="00267226"/>
    <w:rsid w:val="0027228F"/>
    <w:rsid w:val="00274C80"/>
    <w:rsid w:val="002759A4"/>
    <w:rsid w:val="00280DE8"/>
    <w:rsid w:val="00283036"/>
    <w:rsid w:val="00286003"/>
    <w:rsid w:val="002A40C6"/>
    <w:rsid w:val="002B0DFE"/>
    <w:rsid w:val="002B3144"/>
    <w:rsid w:val="002C18FE"/>
    <w:rsid w:val="002C6573"/>
    <w:rsid w:val="002E464B"/>
    <w:rsid w:val="002E592E"/>
    <w:rsid w:val="002F035A"/>
    <w:rsid w:val="003219D9"/>
    <w:rsid w:val="00352326"/>
    <w:rsid w:val="00354578"/>
    <w:rsid w:val="00370DEF"/>
    <w:rsid w:val="00380C98"/>
    <w:rsid w:val="003A1C51"/>
    <w:rsid w:val="003B3702"/>
    <w:rsid w:val="003C7949"/>
    <w:rsid w:val="003D1E9C"/>
    <w:rsid w:val="003E2FCC"/>
    <w:rsid w:val="003E3ABE"/>
    <w:rsid w:val="003F6046"/>
    <w:rsid w:val="004119D8"/>
    <w:rsid w:val="00422D87"/>
    <w:rsid w:val="00425294"/>
    <w:rsid w:val="00446B7D"/>
    <w:rsid w:val="00471EC2"/>
    <w:rsid w:val="00475B9A"/>
    <w:rsid w:val="004853E7"/>
    <w:rsid w:val="00487EEC"/>
    <w:rsid w:val="004A4367"/>
    <w:rsid w:val="004B3969"/>
    <w:rsid w:val="004C5726"/>
    <w:rsid w:val="004D2411"/>
    <w:rsid w:val="004E4ED0"/>
    <w:rsid w:val="004F03C1"/>
    <w:rsid w:val="004F0C1A"/>
    <w:rsid w:val="004F25C2"/>
    <w:rsid w:val="0051671C"/>
    <w:rsid w:val="00522262"/>
    <w:rsid w:val="005407D4"/>
    <w:rsid w:val="00542136"/>
    <w:rsid w:val="005520B4"/>
    <w:rsid w:val="005547BA"/>
    <w:rsid w:val="0056145F"/>
    <w:rsid w:val="0057567E"/>
    <w:rsid w:val="00586C39"/>
    <w:rsid w:val="00594D7D"/>
    <w:rsid w:val="00596B47"/>
    <w:rsid w:val="005A5815"/>
    <w:rsid w:val="005A5849"/>
    <w:rsid w:val="005A7B78"/>
    <w:rsid w:val="005B491D"/>
    <w:rsid w:val="005C10B7"/>
    <w:rsid w:val="005C2017"/>
    <w:rsid w:val="005C7DCA"/>
    <w:rsid w:val="005D1E1A"/>
    <w:rsid w:val="005D2243"/>
    <w:rsid w:val="005D728C"/>
    <w:rsid w:val="005E7504"/>
    <w:rsid w:val="0060263F"/>
    <w:rsid w:val="00611DCC"/>
    <w:rsid w:val="0061734C"/>
    <w:rsid w:val="00622129"/>
    <w:rsid w:val="00634BBC"/>
    <w:rsid w:val="00643E8F"/>
    <w:rsid w:val="00651616"/>
    <w:rsid w:val="00666934"/>
    <w:rsid w:val="006669D3"/>
    <w:rsid w:val="00670C75"/>
    <w:rsid w:val="00692BBC"/>
    <w:rsid w:val="00695611"/>
    <w:rsid w:val="006C5927"/>
    <w:rsid w:val="006D7586"/>
    <w:rsid w:val="00711B0D"/>
    <w:rsid w:val="007243D0"/>
    <w:rsid w:val="00741412"/>
    <w:rsid w:val="0074579E"/>
    <w:rsid w:val="007648E5"/>
    <w:rsid w:val="00772E61"/>
    <w:rsid w:val="00776487"/>
    <w:rsid w:val="007764DC"/>
    <w:rsid w:val="0078216B"/>
    <w:rsid w:val="007A7042"/>
    <w:rsid w:val="007B7328"/>
    <w:rsid w:val="007C230B"/>
    <w:rsid w:val="007C3263"/>
    <w:rsid w:val="007C3C4B"/>
    <w:rsid w:val="007D51E9"/>
    <w:rsid w:val="007D5505"/>
    <w:rsid w:val="007E1BE4"/>
    <w:rsid w:val="007E336B"/>
    <w:rsid w:val="00802208"/>
    <w:rsid w:val="00810423"/>
    <w:rsid w:val="0081124B"/>
    <w:rsid w:val="00822782"/>
    <w:rsid w:val="0082644A"/>
    <w:rsid w:val="00831F82"/>
    <w:rsid w:val="008454A6"/>
    <w:rsid w:val="00846A25"/>
    <w:rsid w:val="00851F67"/>
    <w:rsid w:val="00862335"/>
    <w:rsid w:val="00864D43"/>
    <w:rsid w:val="00872199"/>
    <w:rsid w:val="00891A0F"/>
    <w:rsid w:val="00897492"/>
    <w:rsid w:val="008C0B78"/>
    <w:rsid w:val="008C5474"/>
    <w:rsid w:val="008C7149"/>
    <w:rsid w:val="008E0DC7"/>
    <w:rsid w:val="008E510E"/>
    <w:rsid w:val="008F644C"/>
    <w:rsid w:val="00901342"/>
    <w:rsid w:val="009033D0"/>
    <w:rsid w:val="00920AE1"/>
    <w:rsid w:val="009318DB"/>
    <w:rsid w:val="009352FE"/>
    <w:rsid w:val="00945DD6"/>
    <w:rsid w:val="00951A91"/>
    <w:rsid w:val="009877E9"/>
    <w:rsid w:val="009944C9"/>
    <w:rsid w:val="009A7CAC"/>
    <w:rsid w:val="009B6D6C"/>
    <w:rsid w:val="009C527F"/>
    <w:rsid w:val="009D185D"/>
    <w:rsid w:val="009D6EF5"/>
    <w:rsid w:val="009F27AF"/>
    <w:rsid w:val="00A07515"/>
    <w:rsid w:val="00A13C15"/>
    <w:rsid w:val="00A45707"/>
    <w:rsid w:val="00A53450"/>
    <w:rsid w:val="00A57912"/>
    <w:rsid w:val="00A627A2"/>
    <w:rsid w:val="00A66ED1"/>
    <w:rsid w:val="00AA780F"/>
    <w:rsid w:val="00AB19B3"/>
    <w:rsid w:val="00AB2FF4"/>
    <w:rsid w:val="00AC1697"/>
    <w:rsid w:val="00AF0E89"/>
    <w:rsid w:val="00B007AA"/>
    <w:rsid w:val="00B01A9E"/>
    <w:rsid w:val="00B05E6B"/>
    <w:rsid w:val="00B11636"/>
    <w:rsid w:val="00B87CBD"/>
    <w:rsid w:val="00B9140C"/>
    <w:rsid w:val="00BB2DD5"/>
    <w:rsid w:val="00BC0C4F"/>
    <w:rsid w:val="00BD1E5F"/>
    <w:rsid w:val="00BD647E"/>
    <w:rsid w:val="00BE03EA"/>
    <w:rsid w:val="00BF1EEE"/>
    <w:rsid w:val="00BF62E2"/>
    <w:rsid w:val="00C116AF"/>
    <w:rsid w:val="00C13EC2"/>
    <w:rsid w:val="00C254FF"/>
    <w:rsid w:val="00C25FA6"/>
    <w:rsid w:val="00C41CE2"/>
    <w:rsid w:val="00C6401C"/>
    <w:rsid w:val="00CA4888"/>
    <w:rsid w:val="00CB00EF"/>
    <w:rsid w:val="00CB0219"/>
    <w:rsid w:val="00CB24F1"/>
    <w:rsid w:val="00CD674C"/>
    <w:rsid w:val="00CF011A"/>
    <w:rsid w:val="00CF0869"/>
    <w:rsid w:val="00CF57C7"/>
    <w:rsid w:val="00CF6A26"/>
    <w:rsid w:val="00CF6EFE"/>
    <w:rsid w:val="00D16E16"/>
    <w:rsid w:val="00D20DB3"/>
    <w:rsid w:val="00D23EE8"/>
    <w:rsid w:val="00D41534"/>
    <w:rsid w:val="00D55D62"/>
    <w:rsid w:val="00D64C13"/>
    <w:rsid w:val="00D969BD"/>
    <w:rsid w:val="00DA2CDE"/>
    <w:rsid w:val="00DC360C"/>
    <w:rsid w:val="00DC4A30"/>
    <w:rsid w:val="00DD186A"/>
    <w:rsid w:val="00DE3242"/>
    <w:rsid w:val="00DE43BA"/>
    <w:rsid w:val="00DF1240"/>
    <w:rsid w:val="00E02747"/>
    <w:rsid w:val="00E10638"/>
    <w:rsid w:val="00E11557"/>
    <w:rsid w:val="00E21A17"/>
    <w:rsid w:val="00E27A4F"/>
    <w:rsid w:val="00E31520"/>
    <w:rsid w:val="00E3290F"/>
    <w:rsid w:val="00E341A5"/>
    <w:rsid w:val="00E53D95"/>
    <w:rsid w:val="00E722C3"/>
    <w:rsid w:val="00E75522"/>
    <w:rsid w:val="00E82028"/>
    <w:rsid w:val="00E86ED0"/>
    <w:rsid w:val="00EA44E9"/>
    <w:rsid w:val="00EA51DD"/>
    <w:rsid w:val="00EB2EC2"/>
    <w:rsid w:val="00ED19DA"/>
    <w:rsid w:val="00EE20DA"/>
    <w:rsid w:val="00EE3028"/>
    <w:rsid w:val="00EF1F74"/>
    <w:rsid w:val="00EF57BF"/>
    <w:rsid w:val="00F04177"/>
    <w:rsid w:val="00F0724A"/>
    <w:rsid w:val="00F154B2"/>
    <w:rsid w:val="00F34DD7"/>
    <w:rsid w:val="00F373D9"/>
    <w:rsid w:val="00F46161"/>
    <w:rsid w:val="00F50398"/>
    <w:rsid w:val="00F54711"/>
    <w:rsid w:val="00F6058B"/>
    <w:rsid w:val="00F67AEB"/>
    <w:rsid w:val="00F81555"/>
    <w:rsid w:val="00F90D27"/>
    <w:rsid w:val="00F926B2"/>
    <w:rsid w:val="00FA11CF"/>
    <w:rsid w:val="00FA1475"/>
    <w:rsid w:val="00FA5CE1"/>
    <w:rsid w:val="00FB4E31"/>
    <w:rsid w:val="00FD6F16"/>
    <w:rsid w:val="00FE1A84"/>
    <w:rsid w:val="00FF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basedOn w:val="a1"/>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basedOn w:val="a1"/>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rsid w:val="00BF1EEE"/>
    <w:pPr>
      <w:tabs>
        <w:tab w:val="center" w:pos="4677"/>
        <w:tab w:val="right" w:pos="9355"/>
      </w:tabs>
    </w:pPr>
  </w:style>
  <w:style w:type="character" w:customStyle="1" w:styleId="af5">
    <w:name w:val="Верхний колонтитул Знак"/>
    <w:aliases w:val="??????? ?????????? Знак"/>
    <w:basedOn w:val="a1"/>
    <w:link w:val="af4"/>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80DE8"/>
    <w:rPr>
      <w:rFonts w:ascii="Times New Roman" w:eastAsia="Times New Roman" w:hAnsi="Times New Roman"/>
      <w:sz w:val="24"/>
    </w:rPr>
  </w:style>
  <w:style w:type="paragraph" w:styleId="af8">
    <w:name w:val="List Paragraph"/>
    <w:basedOn w:val="a0"/>
    <w:uiPriority w:val="34"/>
    <w:qFormat/>
    <w:rsid w:val="00200572"/>
    <w:pPr>
      <w:ind w:left="720"/>
      <w:contextualSpacing/>
    </w:pPr>
  </w:style>
  <w:style w:type="paragraph" w:customStyle="1" w:styleId="35">
    <w:name w:val="Обычный3"/>
    <w:rsid w:val="00446B7D"/>
    <w:rPr>
      <w:rFonts w:ascii="Times New Roman" w:eastAsia="Times New Roman" w:hAnsi="Times New Roman"/>
      <w:sz w:val="24"/>
    </w:rPr>
  </w:style>
  <w:style w:type="paragraph" w:customStyle="1" w:styleId="af9">
    <w:name w:val="Нормальный (таблица)"/>
    <w:basedOn w:val="a0"/>
    <w:next w:val="a0"/>
    <w:uiPriority w:val="99"/>
    <w:rsid w:val="00446B7D"/>
    <w:pPr>
      <w:widowControl w:val="0"/>
      <w:autoSpaceDE w:val="0"/>
      <w:autoSpaceDN w:val="0"/>
      <w:adjustRightInd w:val="0"/>
      <w:jc w:val="both"/>
    </w:pPr>
  </w:style>
  <w:style w:type="character" w:customStyle="1" w:styleId="afa">
    <w:name w:val="Без интервала Знак"/>
    <w:link w:val="afb"/>
    <w:uiPriority w:val="1"/>
    <w:locked/>
    <w:rsid w:val="00CF011A"/>
    <w:rPr>
      <w:rFonts w:ascii="Times New Roman" w:eastAsia="Times New Roman" w:hAnsi="Times New Roman"/>
      <w:sz w:val="24"/>
      <w:lang w:eastAsia="en-US"/>
    </w:rPr>
  </w:style>
  <w:style w:type="paragraph" w:styleId="afb">
    <w:name w:val="No Spacing"/>
    <w:link w:val="afa"/>
    <w:uiPriority w:val="1"/>
    <w:qFormat/>
    <w:rsid w:val="00CF011A"/>
    <w:rPr>
      <w:rFonts w:ascii="Times New Roman" w:eastAsia="Times New Roman" w:hAnsi="Times New Roman"/>
      <w:sz w:val="24"/>
      <w:lang w:eastAsia="en-US"/>
    </w:rPr>
  </w:style>
  <w:style w:type="character" w:customStyle="1" w:styleId="afc">
    <w:name w:val="Стиль полужирный"/>
    <w:rsid w:val="00CF011A"/>
    <w:rPr>
      <w:b/>
      <w:bCs w:val="0"/>
    </w:rPr>
  </w:style>
  <w:style w:type="paragraph" w:customStyle="1" w:styleId="41">
    <w:name w:val="Обычный4"/>
    <w:rsid w:val="0006286A"/>
    <w:rPr>
      <w:rFonts w:ascii="Times New Roman" w:eastAsia="Times New Roman" w:hAnsi="Times New Roman"/>
      <w:sz w:val="24"/>
    </w:rPr>
  </w:style>
  <w:style w:type="paragraph" w:styleId="afd">
    <w:name w:val="Balloon Text"/>
    <w:basedOn w:val="a0"/>
    <w:link w:val="afe"/>
    <w:uiPriority w:val="99"/>
    <w:semiHidden/>
    <w:unhideWhenUsed/>
    <w:rsid w:val="00B01A9E"/>
    <w:rPr>
      <w:rFonts w:ascii="Tahoma" w:hAnsi="Tahoma" w:cs="Tahoma"/>
      <w:sz w:val="16"/>
      <w:szCs w:val="16"/>
    </w:rPr>
  </w:style>
  <w:style w:type="character" w:customStyle="1" w:styleId="afe">
    <w:name w:val="Текст выноски Знак"/>
    <w:basedOn w:val="a1"/>
    <w:link w:val="afd"/>
    <w:uiPriority w:val="99"/>
    <w:semiHidden/>
    <w:rsid w:val="00B01A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basedOn w:val="a1"/>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basedOn w:val="a1"/>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rsid w:val="00BF1EEE"/>
    <w:pPr>
      <w:tabs>
        <w:tab w:val="center" w:pos="4677"/>
        <w:tab w:val="right" w:pos="9355"/>
      </w:tabs>
    </w:pPr>
  </w:style>
  <w:style w:type="character" w:customStyle="1" w:styleId="af5">
    <w:name w:val="Верхний колонтитул Знак"/>
    <w:aliases w:val="??????? ?????????? Знак"/>
    <w:basedOn w:val="a1"/>
    <w:link w:val="af4"/>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80DE8"/>
    <w:rPr>
      <w:rFonts w:ascii="Times New Roman" w:eastAsia="Times New Roman" w:hAnsi="Times New Roman"/>
      <w:sz w:val="24"/>
    </w:rPr>
  </w:style>
  <w:style w:type="paragraph" w:styleId="af8">
    <w:name w:val="List Paragraph"/>
    <w:basedOn w:val="a0"/>
    <w:uiPriority w:val="34"/>
    <w:qFormat/>
    <w:rsid w:val="00200572"/>
    <w:pPr>
      <w:ind w:left="720"/>
      <w:contextualSpacing/>
    </w:pPr>
  </w:style>
  <w:style w:type="paragraph" w:customStyle="1" w:styleId="35">
    <w:name w:val="Обычный3"/>
    <w:rsid w:val="00446B7D"/>
    <w:rPr>
      <w:rFonts w:ascii="Times New Roman" w:eastAsia="Times New Roman" w:hAnsi="Times New Roman"/>
      <w:sz w:val="24"/>
    </w:rPr>
  </w:style>
  <w:style w:type="paragraph" w:customStyle="1" w:styleId="af9">
    <w:name w:val="Нормальный (таблица)"/>
    <w:basedOn w:val="a0"/>
    <w:next w:val="a0"/>
    <w:uiPriority w:val="99"/>
    <w:rsid w:val="00446B7D"/>
    <w:pPr>
      <w:widowControl w:val="0"/>
      <w:autoSpaceDE w:val="0"/>
      <w:autoSpaceDN w:val="0"/>
      <w:adjustRightInd w:val="0"/>
      <w:jc w:val="both"/>
    </w:pPr>
  </w:style>
  <w:style w:type="character" w:customStyle="1" w:styleId="afa">
    <w:name w:val="Без интервала Знак"/>
    <w:link w:val="afb"/>
    <w:uiPriority w:val="1"/>
    <w:locked/>
    <w:rsid w:val="00CF011A"/>
    <w:rPr>
      <w:rFonts w:ascii="Times New Roman" w:eastAsia="Times New Roman" w:hAnsi="Times New Roman"/>
      <w:sz w:val="24"/>
      <w:lang w:eastAsia="en-US"/>
    </w:rPr>
  </w:style>
  <w:style w:type="paragraph" w:styleId="afb">
    <w:name w:val="No Spacing"/>
    <w:link w:val="afa"/>
    <w:uiPriority w:val="1"/>
    <w:qFormat/>
    <w:rsid w:val="00CF011A"/>
    <w:rPr>
      <w:rFonts w:ascii="Times New Roman" w:eastAsia="Times New Roman" w:hAnsi="Times New Roman"/>
      <w:sz w:val="24"/>
      <w:lang w:eastAsia="en-US"/>
    </w:rPr>
  </w:style>
  <w:style w:type="character" w:customStyle="1" w:styleId="afc">
    <w:name w:val="Стиль полужирный"/>
    <w:rsid w:val="00CF011A"/>
    <w:rPr>
      <w:b/>
      <w:bCs w:val="0"/>
    </w:rPr>
  </w:style>
  <w:style w:type="paragraph" w:customStyle="1" w:styleId="41">
    <w:name w:val="Обычный4"/>
    <w:rsid w:val="0006286A"/>
    <w:rPr>
      <w:rFonts w:ascii="Times New Roman" w:eastAsia="Times New Roman" w:hAnsi="Times New Roman"/>
      <w:sz w:val="24"/>
    </w:rPr>
  </w:style>
  <w:style w:type="paragraph" w:styleId="afd">
    <w:name w:val="Balloon Text"/>
    <w:basedOn w:val="a0"/>
    <w:link w:val="afe"/>
    <w:uiPriority w:val="99"/>
    <w:semiHidden/>
    <w:unhideWhenUsed/>
    <w:rsid w:val="00B01A9E"/>
    <w:rPr>
      <w:rFonts w:ascii="Tahoma" w:hAnsi="Tahoma" w:cs="Tahoma"/>
      <w:sz w:val="16"/>
      <w:szCs w:val="16"/>
    </w:rPr>
  </w:style>
  <w:style w:type="character" w:customStyle="1" w:styleId="afe">
    <w:name w:val="Текст выноски Знак"/>
    <w:basedOn w:val="a1"/>
    <w:link w:val="afd"/>
    <w:uiPriority w:val="99"/>
    <w:semiHidden/>
    <w:rsid w:val="00B01A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3115">
      <w:bodyDiv w:val="1"/>
      <w:marLeft w:val="0"/>
      <w:marRight w:val="0"/>
      <w:marTop w:val="0"/>
      <w:marBottom w:val="0"/>
      <w:divBdr>
        <w:top w:val="none" w:sz="0" w:space="0" w:color="auto"/>
        <w:left w:val="none" w:sz="0" w:space="0" w:color="auto"/>
        <w:bottom w:val="none" w:sz="0" w:space="0" w:color="auto"/>
        <w:right w:val="none" w:sz="0" w:space="0" w:color="auto"/>
      </w:divBdr>
    </w:div>
    <w:div w:id="714354796">
      <w:bodyDiv w:val="1"/>
      <w:marLeft w:val="0"/>
      <w:marRight w:val="0"/>
      <w:marTop w:val="0"/>
      <w:marBottom w:val="0"/>
      <w:divBdr>
        <w:top w:val="none" w:sz="0" w:space="0" w:color="auto"/>
        <w:left w:val="none" w:sz="0" w:space="0" w:color="auto"/>
        <w:bottom w:val="none" w:sz="0" w:space="0" w:color="auto"/>
        <w:right w:val="none" w:sz="0" w:space="0" w:color="auto"/>
      </w:divBdr>
    </w:div>
    <w:div w:id="1343628353">
      <w:bodyDiv w:val="1"/>
      <w:marLeft w:val="0"/>
      <w:marRight w:val="0"/>
      <w:marTop w:val="0"/>
      <w:marBottom w:val="0"/>
      <w:divBdr>
        <w:top w:val="none" w:sz="0" w:space="0" w:color="auto"/>
        <w:left w:val="none" w:sz="0" w:space="0" w:color="auto"/>
        <w:bottom w:val="none" w:sz="0" w:space="0" w:color="auto"/>
        <w:right w:val="none" w:sz="0" w:space="0" w:color="auto"/>
      </w:divBdr>
    </w:div>
    <w:div w:id="14267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F6AA94B9F176C8E8724924A37BD770CED2D0FD9A6ACDBC27A67E350B9B3FCAC1B2A236234bFz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F6AA94B9F176C8E8724924A37BD770CED2D0FD9A6ACDBC27A67E350B9B3FCAC1B2A236234bFz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F6AA94B9F176C8E8724924A37BD770CED2D0FD9A6ACDBC27A67E350B9B3FCAC1B2A236234bFzBA" TargetMode="External"/><Relationship Id="rId5" Type="http://schemas.openxmlformats.org/officeDocument/2006/relationships/settings" Target="settings.xml"/><Relationship Id="rId15" Type="http://schemas.openxmlformats.org/officeDocument/2006/relationships/hyperlink" Target="consultantplus://offline/ref=149F6AA94B9F176C8E8724924A37BD770CED2D0FD9A6ACDBC27A67E350B9B3FCAC1B2A236236bFzCA" TargetMode="External"/><Relationship Id="rId10" Type="http://schemas.openxmlformats.org/officeDocument/2006/relationships/hyperlink" Target="consultantplus://offline/ref=149F6AA94B9F176C8E8724924A37BD770CED2D0FD9A6ACDBC27A67E350B9B3FCAC1B2A236235bFzCA" TargetMode="External"/><Relationship Id="rId4" Type="http://schemas.microsoft.com/office/2007/relationships/stylesWithEffects" Target="stylesWithEffects.xml"/><Relationship Id="rId9" Type="http://schemas.openxmlformats.org/officeDocument/2006/relationships/hyperlink" Target="consultantplus://offline/ref=969487D38F0CAF58E3C87ECACFB460F4C570EEE4E20395CF0802EF88E0ABF550BBDAA9CB16FC6BtFA" TargetMode="External"/><Relationship Id="rId14" Type="http://schemas.openxmlformats.org/officeDocument/2006/relationships/hyperlink" Target="consultantplus://offline/ref=149F6AA94B9F176C8E8724924A37BD770CED2D0FD9A6ACDBC27A67E350B9B3FCAC1B2A236234bF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24E0-2D59-425E-B49B-7B61FD81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20985</Words>
  <Characters>119621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Tnt</Company>
  <LinksUpToDate>false</LinksUpToDate>
  <CharactersWithSpaces>140326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Kolobova</cp:lastModifiedBy>
  <cp:revision>2</cp:revision>
  <cp:lastPrinted>2018-10-09T00:02:00Z</cp:lastPrinted>
  <dcterms:created xsi:type="dcterms:W3CDTF">2021-06-29T05:35:00Z</dcterms:created>
  <dcterms:modified xsi:type="dcterms:W3CDTF">2021-06-29T05:35:00Z</dcterms:modified>
</cp:coreProperties>
</file>