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F8F" w:rsidRDefault="004D0F8F" w:rsidP="004D0F8F">
      <w:pPr>
        <w:pStyle w:val="a4"/>
        <w:jc w:val="both"/>
        <w:rPr>
          <w:rFonts w:ascii="Arial" w:hAnsi="Arial" w:cs="Arial"/>
          <w:b/>
          <w:sz w:val="32"/>
          <w:szCs w:val="32"/>
        </w:rPr>
      </w:pPr>
      <w:bookmarkStart w:id="0" w:name="bookmark0"/>
      <w:r w:rsidRPr="004D0F8F">
        <w:rPr>
          <w:rFonts w:ascii="Arial" w:hAnsi="Arial" w:cs="Arial"/>
          <w:b/>
          <w:sz w:val="32"/>
          <w:szCs w:val="32"/>
        </w:rPr>
        <w:t>ГЛАВА МУНИЦИПАЛЬНОГО РАЙОНА «ТУНГИРО-ОЛЁКМИНСКИЙ РАЙОН»</w:t>
      </w:r>
    </w:p>
    <w:p w:rsidR="004D0F8F" w:rsidRPr="004D0F8F" w:rsidRDefault="004D0F8F" w:rsidP="004D0F8F">
      <w:pPr>
        <w:pStyle w:val="a4"/>
        <w:jc w:val="both"/>
        <w:rPr>
          <w:rFonts w:ascii="Arial" w:hAnsi="Arial" w:cs="Arial"/>
          <w:b/>
          <w:sz w:val="32"/>
          <w:szCs w:val="32"/>
        </w:rPr>
      </w:pPr>
    </w:p>
    <w:p w:rsidR="00A6550A" w:rsidRPr="004D0F8F" w:rsidRDefault="0012375D" w:rsidP="004D0F8F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4D0F8F">
        <w:rPr>
          <w:rFonts w:ascii="Arial" w:hAnsi="Arial" w:cs="Arial"/>
          <w:b/>
          <w:sz w:val="32"/>
          <w:szCs w:val="32"/>
        </w:rPr>
        <w:t>ПОСТАНОВЛЕНИЕ</w:t>
      </w:r>
      <w:bookmarkEnd w:id="0"/>
      <w:r w:rsidRPr="004D0F8F">
        <w:rPr>
          <w:rFonts w:ascii="Arial" w:hAnsi="Arial" w:cs="Arial"/>
          <w:b/>
          <w:sz w:val="32"/>
          <w:szCs w:val="32"/>
        </w:rPr>
        <w:br/>
      </w:r>
    </w:p>
    <w:p w:rsidR="00A6550A" w:rsidRPr="004D0F8F" w:rsidRDefault="0012375D" w:rsidP="004D0F8F">
      <w:pPr>
        <w:pStyle w:val="20"/>
        <w:shd w:val="clear" w:color="auto" w:fill="auto"/>
        <w:tabs>
          <w:tab w:val="left" w:pos="9639"/>
        </w:tabs>
        <w:spacing w:after="310" w:line="280" w:lineRule="exact"/>
        <w:jc w:val="both"/>
        <w:rPr>
          <w:rFonts w:ascii="Arial" w:hAnsi="Arial" w:cs="Arial"/>
          <w:sz w:val="24"/>
          <w:szCs w:val="24"/>
        </w:rPr>
      </w:pPr>
      <w:r w:rsidRPr="004D0F8F">
        <w:rPr>
          <w:rFonts w:ascii="Arial" w:hAnsi="Arial" w:cs="Arial"/>
          <w:sz w:val="24"/>
          <w:szCs w:val="24"/>
        </w:rPr>
        <w:t>08 мая 2018 года</w:t>
      </w:r>
      <w:r w:rsidR="004D0F8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  <w:r w:rsidR="005C581A">
        <w:rPr>
          <w:rFonts w:ascii="Arial" w:hAnsi="Arial" w:cs="Arial"/>
          <w:sz w:val="24"/>
          <w:szCs w:val="24"/>
        </w:rPr>
        <w:t xml:space="preserve">              </w:t>
      </w:r>
      <w:r w:rsidR="004D0F8F">
        <w:rPr>
          <w:rFonts w:ascii="Arial" w:hAnsi="Arial" w:cs="Arial"/>
          <w:sz w:val="24"/>
          <w:szCs w:val="24"/>
        </w:rPr>
        <w:t xml:space="preserve">  </w:t>
      </w:r>
      <w:r w:rsidRPr="004D0F8F">
        <w:rPr>
          <w:rFonts w:ascii="Arial" w:hAnsi="Arial" w:cs="Arial"/>
          <w:sz w:val="24"/>
          <w:szCs w:val="24"/>
        </w:rPr>
        <w:t>№</w:t>
      </w:r>
      <w:r w:rsidR="004D0F8F">
        <w:rPr>
          <w:rFonts w:ascii="Arial" w:hAnsi="Arial" w:cs="Arial"/>
          <w:sz w:val="24"/>
          <w:szCs w:val="24"/>
        </w:rPr>
        <w:t xml:space="preserve"> </w:t>
      </w:r>
      <w:r w:rsidRPr="004D0F8F">
        <w:rPr>
          <w:rFonts w:ascii="Arial" w:hAnsi="Arial" w:cs="Arial"/>
          <w:sz w:val="24"/>
          <w:szCs w:val="24"/>
        </w:rPr>
        <w:t>84</w:t>
      </w:r>
    </w:p>
    <w:p w:rsidR="004D0F8F" w:rsidRPr="004D0F8F" w:rsidRDefault="004D0F8F" w:rsidP="004D0F8F">
      <w:pPr>
        <w:pStyle w:val="10"/>
        <w:keepNext/>
        <w:keepLines/>
        <w:shd w:val="clear" w:color="auto" w:fill="auto"/>
        <w:spacing w:before="0" w:after="614" w:line="400" w:lineRule="exact"/>
        <w:ind w:left="20"/>
        <w:rPr>
          <w:rFonts w:ascii="Arial" w:hAnsi="Arial" w:cs="Arial"/>
          <w:sz w:val="24"/>
          <w:szCs w:val="24"/>
        </w:rPr>
      </w:pPr>
      <w:r w:rsidRPr="004D0F8F">
        <w:rPr>
          <w:rStyle w:val="2"/>
          <w:rFonts w:ascii="Arial" w:hAnsi="Arial" w:cs="Arial"/>
          <w:b w:val="0"/>
          <w:bCs w:val="0"/>
          <w:sz w:val="24"/>
          <w:szCs w:val="24"/>
        </w:rPr>
        <w:t>с. Тупик</w:t>
      </w:r>
    </w:p>
    <w:p w:rsidR="004D0F8F" w:rsidRDefault="004D0F8F">
      <w:pPr>
        <w:pStyle w:val="20"/>
        <w:shd w:val="clear" w:color="auto" w:fill="auto"/>
        <w:tabs>
          <w:tab w:val="left" w:pos="8057"/>
        </w:tabs>
        <w:spacing w:after="310" w:line="280" w:lineRule="exact"/>
        <w:jc w:val="both"/>
      </w:pPr>
    </w:p>
    <w:p w:rsidR="00A6550A" w:rsidRPr="004D0F8F" w:rsidRDefault="0012375D" w:rsidP="004D0F8F">
      <w:pPr>
        <w:pStyle w:val="a4"/>
        <w:jc w:val="both"/>
        <w:rPr>
          <w:rFonts w:ascii="Arial" w:hAnsi="Arial" w:cs="Arial"/>
          <w:b/>
          <w:sz w:val="32"/>
          <w:szCs w:val="32"/>
        </w:rPr>
      </w:pPr>
      <w:r w:rsidRPr="004D0F8F">
        <w:rPr>
          <w:rFonts w:ascii="Arial" w:hAnsi="Arial" w:cs="Arial"/>
          <w:b/>
          <w:sz w:val="32"/>
          <w:szCs w:val="32"/>
        </w:rPr>
        <w:t xml:space="preserve">О внесении изменений в административные </w:t>
      </w:r>
      <w:r w:rsidR="004D0F8F" w:rsidRPr="004D0F8F">
        <w:rPr>
          <w:rFonts w:ascii="Arial" w:hAnsi="Arial" w:cs="Arial"/>
          <w:b/>
          <w:sz w:val="32"/>
          <w:szCs w:val="32"/>
        </w:rPr>
        <w:t>р</w:t>
      </w:r>
      <w:r w:rsidRPr="004D0F8F">
        <w:rPr>
          <w:rFonts w:ascii="Arial" w:hAnsi="Arial" w:cs="Arial"/>
          <w:b/>
          <w:sz w:val="32"/>
          <w:szCs w:val="32"/>
        </w:rPr>
        <w:t xml:space="preserve">егламенты </w:t>
      </w:r>
      <w:r w:rsidR="004D0F8F" w:rsidRPr="004D0F8F">
        <w:rPr>
          <w:rFonts w:ascii="Arial" w:hAnsi="Arial" w:cs="Arial"/>
          <w:b/>
          <w:sz w:val="32"/>
          <w:szCs w:val="32"/>
        </w:rPr>
        <w:t>п</w:t>
      </w:r>
      <w:r w:rsidRPr="004D0F8F">
        <w:rPr>
          <w:rFonts w:ascii="Arial" w:hAnsi="Arial" w:cs="Arial"/>
          <w:b/>
          <w:sz w:val="32"/>
          <w:szCs w:val="32"/>
        </w:rPr>
        <w:t xml:space="preserve">о предоставлению муниципальных услуг отделом строительства, имущественных и земельных отношений комитета по экономическому развитию и земельно-имущественных отношений администрации </w:t>
      </w:r>
      <w:r w:rsidR="004D0F8F">
        <w:rPr>
          <w:rFonts w:ascii="Arial" w:hAnsi="Arial" w:cs="Arial"/>
          <w:b/>
          <w:sz w:val="32"/>
          <w:szCs w:val="32"/>
        </w:rPr>
        <w:t>м</w:t>
      </w:r>
      <w:r w:rsidRPr="004D0F8F">
        <w:rPr>
          <w:rFonts w:ascii="Arial" w:hAnsi="Arial" w:cs="Arial"/>
          <w:b/>
          <w:sz w:val="32"/>
          <w:szCs w:val="32"/>
        </w:rPr>
        <w:t>униципального района «Тунгиро-Олекминский район».</w:t>
      </w:r>
    </w:p>
    <w:p w:rsidR="006A41CD" w:rsidRPr="004D0F8F" w:rsidRDefault="006A41CD" w:rsidP="004D0F8F">
      <w:pPr>
        <w:pStyle w:val="20"/>
        <w:shd w:val="clear" w:color="auto" w:fill="auto"/>
        <w:spacing w:after="0"/>
        <w:ind w:firstLine="760"/>
        <w:jc w:val="both"/>
        <w:rPr>
          <w:rFonts w:ascii="Arial" w:hAnsi="Arial" w:cs="Arial"/>
          <w:b/>
          <w:sz w:val="32"/>
          <w:szCs w:val="32"/>
        </w:rPr>
      </w:pPr>
    </w:p>
    <w:p w:rsidR="006A41CD" w:rsidRDefault="006A41CD">
      <w:pPr>
        <w:pStyle w:val="20"/>
        <w:shd w:val="clear" w:color="auto" w:fill="auto"/>
        <w:spacing w:after="0"/>
        <w:ind w:firstLine="760"/>
        <w:jc w:val="both"/>
      </w:pPr>
    </w:p>
    <w:p w:rsidR="00A6550A" w:rsidRPr="004D0F8F" w:rsidRDefault="0012375D">
      <w:pPr>
        <w:pStyle w:val="20"/>
        <w:shd w:val="clear" w:color="auto" w:fill="auto"/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4D0F8F">
        <w:rPr>
          <w:rFonts w:ascii="Arial" w:hAnsi="Arial" w:cs="Arial"/>
          <w:sz w:val="24"/>
          <w:szCs w:val="24"/>
        </w:rPr>
        <w:t>В соответствии с изменением структуры администрации муниципального района «Тунгиро-Олёкминский район», утвержденной решением Совета муниципального района «Тунгиро-Олёкминский район» от 29 декабря 2017 года № 71 «О структуре администрации муниципального района «Тунгиро-Олёкминский район», постановляю:</w:t>
      </w:r>
    </w:p>
    <w:p w:rsidR="00A6550A" w:rsidRPr="004D0F8F" w:rsidRDefault="0012375D">
      <w:pPr>
        <w:pStyle w:val="20"/>
        <w:shd w:val="clear" w:color="auto" w:fill="auto"/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4D0F8F">
        <w:rPr>
          <w:rFonts w:ascii="Arial" w:hAnsi="Arial" w:cs="Arial"/>
          <w:sz w:val="24"/>
          <w:szCs w:val="24"/>
        </w:rPr>
        <w:t>1.Внести в административные регламенты по предоставлению муниципальных услуг отделом строительства, имущественных и земельных отношений комитета по экономическому развитию и земельно-имущественных отношений администрации муниципального района «Тунгиро-Олекминский район» следующие изменения:</w:t>
      </w:r>
    </w:p>
    <w:p w:rsidR="00A6550A" w:rsidRPr="004D0F8F" w:rsidRDefault="0012375D">
      <w:pPr>
        <w:pStyle w:val="20"/>
        <w:numPr>
          <w:ilvl w:val="0"/>
          <w:numId w:val="1"/>
        </w:numPr>
        <w:shd w:val="clear" w:color="auto" w:fill="auto"/>
        <w:tabs>
          <w:tab w:val="left" w:pos="1274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4D0F8F">
        <w:rPr>
          <w:rFonts w:ascii="Arial" w:hAnsi="Arial" w:cs="Arial"/>
          <w:sz w:val="24"/>
          <w:szCs w:val="24"/>
        </w:rPr>
        <w:t>по тексту Административного регламента слова «Отдел строительства и муниципального имущества комитета по экономическому и территориальному развитию администрации муниципального района «Тунгиро-Олёкминский район» заменить на : « Отдел строительства, имущественных и земельных отношений комитета по экономическому развитию и земельно-имущественных отношений администрации муниципального района «Тунгиро-Олёкминский район».</w:t>
      </w:r>
    </w:p>
    <w:p w:rsidR="00A6550A" w:rsidRPr="004D0F8F" w:rsidRDefault="0012375D">
      <w:pPr>
        <w:pStyle w:val="20"/>
        <w:numPr>
          <w:ilvl w:val="0"/>
          <w:numId w:val="1"/>
        </w:numPr>
        <w:shd w:val="clear" w:color="auto" w:fill="auto"/>
        <w:tabs>
          <w:tab w:val="left" w:pos="1274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4D0F8F">
        <w:rPr>
          <w:rFonts w:ascii="Arial" w:hAnsi="Arial" w:cs="Arial"/>
          <w:sz w:val="24"/>
          <w:szCs w:val="24"/>
        </w:rPr>
        <w:t>по тексту Административного регламента слова «Комитет по экономическому и территориальному развитию администрации муниципального района «Тунгиро-Олёкминский район» заменить на : «Комитет по экономическому развитию и земельно-имущественных отношений администрации муниципального района «Тунгиро- Олёкминский район»</w:t>
      </w:r>
    </w:p>
    <w:p w:rsidR="00A6550A" w:rsidRPr="004D0F8F" w:rsidRDefault="0012375D">
      <w:pPr>
        <w:pStyle w:val="20"/>
        <w:numPr>
          <w:ilvl w:val="0"/>
          <w:numId w:val="1"/>
        </w:numPr>
        <w:shd w:val="clear" w:color="auto" w:fill="auto"/>
        <w:tabs>
          <w:tab w:val="left" w:pos="1245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4D0F8F">
        <w:rPr>
          <w:rFonts w:ascii="Arial" w:hAnsi="Arial" w:cs="Arial"/>
          <w:sz w:val="24"/>
          <w:szCs w:val="24"/>
        </w:rPr>
        <w:t>по тексту Постановления слова «Председатель комитета по экономическому и территориальному развитию администрации муниципального района «Тунгиро-Олёкминский район» заменить на: «Председатель комитета по экономическому развитию и земельно</w:t>
      </w:r>
      <w:r w:rsidRPr="004D0F8F">
        <w:rPr>
          <w:rFonts w:ascii="Arial" w:hAnsi="Arial" w:cs="Arial"/>
          <w:sz w:val="24"/>
          <w:szCs w:val="24"/>
        </w:rPr>
        <w:softHyphen/>
        <w:t>имущественных отношений администрации муниципального района «Тунгиро-Олёкминский район»:</w:t>
      </w:r>
    </w:p>
    <w:p w:rsidR="00A6550A" w:rsidRPr="004D0F8F" w:rsidRDefault="0012375D">
      <w:pPr>
        <w:pStyle w:val="20"/>
        <w:shd w:val="clear" w:color="auto" w:fill="auto"/>
        <w:tabs>
          <w:tab w:val="left" w:pos="1232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4D0F8F">
        <w:rPr>
          <w:rFonts w:ascii="Arial" w:hAnsi="Arial" w:cs="Arial"/>
          <w:sz w:val="24"/>
          <w:szCs w:val="24"/>
        </w:rPr>
        <w:t>а)</w:t>
      </w:r>
      <w:r w:rsidRPr="004D0F8F">
        <w:rPr>
          <w:rFonts w:ascii="Arial" w:hAnsi="Arial" w:cs="Arial"/>
          <w:sz w:val="24"/>
          <w:szCs w:val="24"/>
        </w:rPr>
        <w:tab/>
        <w:t xml:space="preserve">В административный регламент «Выдача разрешения на строительство, реконструкцию, капитальный ремонт пересечения автомобильной дороги местного значения </w:t>
      </w:r>
      <w:r w:rsidRPr="004D0F8F">
        <w:rPr>
          <w:rFonts w:ascii="Arial" w:hAnsi="Arial" w:cs="Arial"/>
          <w:sz w:val="24"/>
          <w:szCs w:val="24"/>
        </w:rPr>
        <w:lastRenderedPageBreak/>
        <w:t>с другими автомобильными дорогами и примыкания автомобильной дороги местного значения к другой автомобильной дороге» утвержденный постановлением главы муниципального района «Тунгиро-Олёкминский район» № 167 от 19 ноября 2015 г.;</w:t>
      </w:r>
    </w:p>
    <w:p w:rsidR="00A6550A" w:rsidRPr="004D0F8F" w:rsidRDefault="0012375D">
      <w:pPr>
        <w:pStyle w:val="20"/>
        <w:shd w:val="clear" w:color="auto" w:fill="auto"/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4D0F8F">
        <w:rPr>
          <w:rFonts w:ascii="Arial" w:hAnsi="Arial" w:cs="Arial"/>
          <w:sz w:val="24"/>
          <w:szCs w:val="24"/>
        </w:rPr>
        <w:t>б) В административный регламент «Выдача разрешений на автомобильные перевозки опасных грузов по маршрутам, проходящим полностью или частично по дорогам местного значения в границах муниципального района «Тунгиро-Олёкминский район» утвержденный постановлением главы муниципального района «Тунгиро-Олёкминский район» № 148 от 15 сентября 2015 г.;</w:t>
      </w:r>
    </w:p>
    <w:p w:rsidR="00A6550A" w:rsidRPr="004D0F8F" w:rsidRDefault="0012375D">
      <w:pPr>
        <w:pStyle w:val="20"/>
        <w:shd w:val="clear" w:color="auto" w:fill="auto"/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4D0F8F">
        <w:rPr>
          <w:rFonts w:ascii="Arial" w:hAnsi="Arial" w:cs="Arial"/>
          <w:sz w:val="24"/>
          <w:szCs w:val="24"/>
        </w:rPr>
        <w:t xml:space="preserve">в) В административный регламент «Выдача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района «Тунгиро- Олёкминский район» утвержденный постановлением главы муниципального района «Тунгиро-Олёкминский район» № 136 от 25 </w:t>
      </w:r>
      <w:r w:rsidR="006F3E14">
        <w:rPr>
          <w:rFonts w:ascii="Arial" w:hAnsi="Arial" w:cs="Arial"/>
          <w:sz w:val="24"/>
          <w:szCs w:val="24"/>
        </w:rPr>
        <w:t>мая</w:t>
      </w:r>
      <w:bookmarkStart w:id="1" w:name="_GoBack"/>
      <w:bookmarkEnd w:id="1"/>
      <w:r w:rsidRPr="004D0F8F">
        <w:rPr>
          <w:rFonts w:ascii="Arial" w:hAnsi="Arial" w:cs="Arial"/>
          <w:sz w:val="24"/>
          <w:szCs w:val="24"/>
        </w:rPr>
        <w:t xml:space="preserve"> 2015 г.;</w:t>
      </w:r>
    </w:p>
    <w:p w:rsidR="00A6550A" w:rsidRPr="004D0F8F" w:rsidRDefault="0012375D">
      <w:pPr>
        <w:pStyle w:val="20"/>
        <w:shd w:val="clear" w:color="auto" w:fill="auto"/>
        <w:tabs>
          <w:tab w:val="left" w:pos="1467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4D0F8F">
        <w:rPr>
          <w:rFonts w:ascii="Arial" w:hAnsi="Arial" w:cs="Arial"/>
          <w:sz w:val="24"/>
          <w:szCs w:val="24"/>
        </w:rPr>
        <w:t>г)</w:t>
      </w:r>
      <w:r w:rsidRPr="004D0F8F">
        <w:rPr>
          <w:rFonts w:ascii="Arial" w:hAnsi="Arial" w:cs="Arial"/>
          <w:sz w:val="24"/>
          <w:szCs w:val="24"/>
        </w:rPr>
        <w:tab/>
        <w:t>В административный регламент «Осуществление муниципального контроля за обеспечением сохранности автомобильных дорог местного значения» муниципального района «Тунгиро- Олёкминский район» утвержденный постановлением главы муниципального района «Тунгиро-Олёкминский район» № 103 от 08 июля 2015 г.;</w:t>
      </w:r>
    </w:p>
    <w:p w:rsidR="00A6550A" w:rsidRPr="004D0F8F" w:rsidRDefault="0012375D">
      <w:pPr>
        <w:pStyle w:val="20"/>
        <w:shd w:val="clear" w:color="auto" w:fill="auto"/>
        <w:tabs>
          <w:tab w:val="left" w:pos="1467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4D0F8F">
        <w:rPr>
          <w:rFonts w:ascii="Arial" w:hAnsi="Arial" w:cs="Arial"/>
          <w:sz w:val="24"/>
          <w:szCs w:val="24"/>
        </w:rPr>
        <w:t>д)</w:t>
      </w:r>
      <w:r w:rsidRPr="004D0F8F">
        <w:rPr>
          <w:rFonts w:ascii="Arial" w:hAnsi="Arial" w:cs="Arial"/>
          <w:sz w:val="24"/>
          <w:szCs w:val="24"/>
        </w:rPr>
        <w:tab/>
        <w:t>В административный регламент «Осуществление муниципального контроля за размещением и использованием рекламных конструкций» утвержденный постановлением главы муниципального района «Тунгиро-Олёкминский район» № 71 от 26 мая 2015 г.</w:t>
      </w:r>
    </w:p>
    <w:p w:rsidR="00A6550A" w:rsidRPr="004D0F8F" w:rsidRDefault="0012375D">
      <w:pPr>
        <w:pStyle w:val="20"/>
        <w:shd w:val="clear" w:color="auto" w:fill="auto"/>
        <w:tabs>
          <w:tab w:val="left" w:pos="1232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4D0F8F">
        <w:rPr>
          <w:rFonts w:ascii="Arial" w:hAnsi="Arial" w:cs="Arial"/>
          <w:sz w:val="24"/>
          <w:szCs w:val="24"/>
        </w:rPr>
        <w:t>е)</w:t>
      </w:r>
      <w:r w:rsidRPr="004D0F8F">
        <w:rPr>
          <w:rFonts w:ascii="Arial" w:hAnsi="Arial" w:cs="Arial"/>
          <w:sz w:val="24"/>
          <w:szCs w:val="24"/>
        </w:rPr>
        <w:tab/>
        <w:t>В административный регламент 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переводе» утвержденный постановлением главы муниципального района «Тунгиро-Олёкминский район» № 207 от 05 декабря 2016 г.;</w:t>
      </w:r>
    </w:p>
    <w:p w:rsidR="00A6550A" w:rsidRPr="004D0F8F" w:rsidRDefault="0012375D">
      <w:pPr>
        <w:pStyle w:val="20"/>
        <w:shd w:val="clear" w:color="auto" w:fill="auto"/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4D0F8F">
        <w:rPr>
          <w:rFonts w:ascii="Arial" w:hAnsi="Arial" w:cs="Arial"/>
          <w:sz w:val="24"/>
          <w:szCs w:val="24"/>
        </w:rPr>
        <w:t>ё) В административный регламент «Подготовка и организация аукциона по продаже земельного участка или аукциона на право заключения договора аренды земельного участка» утвержденный постановлением главы муниципального района «Тунгиро-Олёкминский район» № 204 от 05 декабря 2016 г.;</w:t>
      </w:r>
    </w:p>
    <w:p w:rsidR="00A6550A" w:rsidRPr="004D0F8F" w:rsidRDefault="0012375D">
      <w:pPr>
        <w:pStyle w:val="20"/>
        <w:shd w:val="clear" w:color="auto" w:fill="auto"/>
        <w:tabs>
          <w:tab w:val="left" w:pos="1112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4D0F8F">
        <w:rPr>
          <w:rFonts w:ascii="Arial" w:hAnsi="Arial" w:cs="Arial"/>
          <w:sz w:val="24"/>
          <w:szCs w:val="24"/>
        </w:rPr>
        <w:t>ж)</w:t>
      </w:r>
      <w:r w:rsidRPr="004D0F8F">
        <w:rPr>
          <w:rFonts w:ascii="Arial" w:hAnsi="Arial" w:cs="Arial"/>
          <w:sz w:val="24"/>
          <w:szCs w:val="24"/>
        </w:rPr>
        <w:tab/>
        <w:t>В административный регламент «Присвоение или изменение наименований улицам, площадям и иным территориям проживания граждан в населенных пунктах, а также установление нумерации домов в муниципальном районе «Тунгиро-Олёкминский район» утвержденный постановлением главы муниципального района «Тунгиро-Олёкминский район» № 202 от 05 декабря 2016 г.;</w:t>
      </w:r>
    </w:p>
    <w:p w:rsidR="00A6550A" w:rsidRPr="004D0F8F" w:rsidRDefault="0012375D">
      <w:pPr>
        <w:pStyle w:val="20"/>
        <w:shd w:val="clear" w:color="auto" w:fill="auto"/>
        <w:tabs>
          <w:tab w:val="left" w:pos="1116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4D0F8F">
        <w:rPr>
          <w:rFonts w:ascii="Arial" w:hAnsi="Arial" w:cs="Arial"/>
          <w:sz w:val="24"/>
          <w:szCs w:val="24"/>
        </w:rPr>
        <w:t>з)</w:t>
      </w:r>
      <w:r w:rsidRPr="004D0F8F">
        <w:rPr>
          <w:rFonts w:ascii="Arial" w:hAnsi="Arial" w:cs="Arial"/>
          <w:sz w:val="24"/>
          <w:szCs w:val="24"/>
        </w:rPr>
        <w:tab/>
        <w:t>В административный регламент «Передача муниципального имущества в аренду, безвозмездное пользование, возмездное пользование» утвержденный постановлением главы муниципального района «Тунгиро-Олёкминский район» № 201 от 05 декабря 2016 г.;</w:t>
      </w:r>
    </w:p>
    <w:p w:rsidR="00A6550A" w:rsidRPr="004D0F8F" w:rsidRDefault="0012375D">
      <w:pPr>
        <w:pStyle w:val="20"/>
        <w:shd w:val="clear" w:color="auto" w:fill="auto"/>
        <w:tabs>
          <w:tab w:val="left" w:pos="1119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4D0F8F">
        <w:rPr>
          <w:rFonts w:ascii="Arial" w:hAnsi="Arial" w:cs="Arial"/>
          <w:sz w:val="24"/>
          <w:szCs w:val="24"/>
        </w:rPr>
        <w:t>и)</w:t>
      </w:r>
      <w:r w:rsidRPr="004D0F8F">
        <w:rPr>
          <w:rFonts w:ascii="Arial" w:hAnsi="Arial" w:cs="Arial"/>
          <w:sz w:val="24"/>
          <w:szCs w:val="24"/>
        </w:rPr>
        <w:tab/>
        <w:t>В административный регламент «Предоставление информации об объектах недвижимого имущества находящихся в муниципальной собственности и предназначенных для сдачи в аренду» утвержденный постановлением главы муниципального района «Тунгиро-Олёкминский район» № 200 от 05 декабря 2016 г.;</w:t>
      </w:r>
    </w:p>
    <w:p w:rsidR="00A6550A" w:rsidRPr="004D0F8F" w:rsidRDefault="0012375D">
      <w:pPr>
        <w:pStyle w:val="20"/>
        <w:shd w:val="clear" w:color="auto" w:fill="auto"/>
        <w:tabs>
          <w:tab w:val="left" w:pos="1123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4D0F8F">
        <w:rPr>
          <w:rFonts w:ascii="Arial" w:hAnsi="Arial" w:cs="Arial"/>
          <w:sz w:val="24"/>
          <w:szCs w:val="24"/>
        </w:rPr>
        <w:t>к)</w:t>
      </w:r>
      <w:r w:rsidRPr="004D0F8F">
        <w:rPr>
          <w:rFonts w:ascii="Arial" w:hAnsi="Arial" w:cs="Arial"/>
          <w:sz w:val="24"/>
          <w:szCs w:val="24"/>
        </w:rPr>
        <w:tab/>
        <w:t>В административный регламент «Предоставление порубочного билета и (или) разрешения на пересадку деревьев и кустарников» утвержденный постановлением главы муниципального района «Тунгиро-Олёкминский район» № 72 от 11 мая 2016 г. ;</w:t>
      </w:r>
    </w:p>
    <w:p w:rsidR="00A6550A" w:rsidRPr="004D0F8F" w:rsidRDefault="0012375D">
      <w:pPr>
        <w:pStyle w:val="20"/>
        <w:shd w:val="clear" w:color="auto" w:fill="auto"/>
        <w:tabs>
          <w:tab w:val="left" w:pos="1119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4D0F8F">
        <w:rPr>
          <w:rFonts w:ascii="Arial" w:hAnsi="Arial" w:cs="Arial"/>
          <w:sz w:val="24"/>
          <w:szCs w:val="24"/>
        </w:rPr>
        <w:t>л)</w:t>
      </w:r>
      <w:r w:rsidRPr="004D0F8F">
        <w:rPr>
          <w:rFonts w:ascii="Arial" w:hAnsi="Arial" w:cs="Arial"/>
          <w:sz w:val="24"/>
          <w:szCs w:val="24"/>
        </w:rPr>
        <w:tab/>
        <w:t xml:space="preserve">В административный регламент «Предоставление земельных участков, находящихся в собственности муниципального района «Тунгиро-Олекминский район», и земельных участков на территории муниципального района «Тунгиро-Олёкминский район» государственная собственность на которые не разграничена, в собственность без </w:t>
      </w:r>
      <w:r w:rsidRPr="004D0F8F">
        <w:rPr>
          <w:rFonts w:ascii="Arial" w:hAnsi="Arial" w:cs="Arial"/>
          <w:sz w:val="24"/>
          <w:szCs w:val="24"/>
        </w:rPr>
        <w:lastRenderedPageBreak/>
        <w:t>проведения торгов» утвержденный постановлением главы муниципального района «Тунгиро-Олёкминский район» № 220 от 11 декабря 2015 г.;</w:t>
      </w:r>
    </w:p>
    <w:p w:rsidR="00A6550A" w:rsidRPr="004D0F8F" w:rsidRDefault="0012375D">
      <w:pPr>
        <w:pStyle w:val="20"/>
        <w:shd w:val="clear" w:color="auto" w:fill="auto"/>
        <w:tabs>
          <w:tab w:val="left" w:pos="1119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4D0F8F">
        <w:rPr>
          <w:rFonts w:ascii="Arial" w:hAnsi="Arial" w:cs="Arial"/>
          <w:sz w:val="24"/>
          <w:szCs w:val="24"/>
        </w:rPr>
        <w:t>м)</w:t>
      </w:r>
      <w:r w:rsidRPr="004D0F8F">
        <w:rPr>
          <w:rFonts w:ascii="Arial" w:hAnsi="Arial" w:cs="Arial"/>
          <w:sz w:val="24"/>
          <w:szCs w:val="24"/>
        </w:rPr>
        <w:tab/>
        <w:t>В административный регламент «Предоставление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для целей строительства без предварительного согласования места размещения объекта» утвержденный постановлением главы муниципального района «Тунгиро-Олёкминский район» № 219 от 11 декабря 2015 г.;</w:t>
      </w:r>
    </w:p>
    <w:p w:rsidR="00A6550A" w:rsidRPr="004D0F8F" w:rsidRDefault="0012375D">
      <w:pPr>
        <w:pStyle w:val="20"/>
        <w:shd w:val="clear" w:color="auto" w:fill="auto"/>
        <w:tabs>
          <w:tab w:val="left" w:pos="1108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4D0F8F">
        <w:rPr>
          <w:rFonts w:ascii="Arial" w:hAnsi="Arial" w:cs="Arial"/>
          <w:sz w:val="24"/>
          <w:szCs w:val="24"/>
        </w:rPr>
        <w:t>н)</w:t>
      </w:r>
      <w:r w:rsidRPr="004D0F8F">
        <w:rPr>
          <w:rFonts w:ascii="Arial" w:hAnsi="Arial" w:cs="Arial"/>
          <w:sz w:val="24"/>
          <w:szCs w:val="24"/>
        </w:rPr>
        <w:tab/>
        <w:t>В административный регламент «Предоставление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аренду без проведения торгов» утвержденный постановлением главы муниципального района «Тунгиро-Олёкминский район» № 218 от 11 декабря 2015 г.;</w:t>
      </w:r>
    </w:p>
    <w:p w:rsidR="00A6550A" w:rsidRPr="004D0F8F" w:rsidRDefault="0012375D">
      <w:pPr>
        <w:pStyle w:val="20"/>
        <w:shd w:val="clear" w:color="auto" w:fill="auto"/>
        <w:tabs>
          <w:tab w:val="left" w:pos="1101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4D0F8F">
        <w:rPr>
          <w:rFonts w:ascii="Arial" w:hAnsi="Arial" w:cs="Arial"/>
          <w:sz w:val="24"/>
          <w:szCs w:val="24"/>
        </w:rPr>
        <w:t>о)</w:t>
      </w:r>
      <w:r w:rsidRPr="004D0F8F">
        <w:rPr>
          <w:rFonts w:ascii="Arial" w:hAnsi="Arial" w:cs="Arial"/>
          <w:sz w:val="24"/>
          <w:szCs w:val="24"/>
        </w:rPr>
        <w:tab/>
        <w:t>В административный регламент «Предоставление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неразграничена, собственникам расположенных на данных земельных участках зданий, сооружений» утвержденный постановлением главы муниципального района «Тунгиро-Олёкминский район» № 209 от 02 декабря 2015 г.;</w:t>
      </w:r>
    </w:p>
    <w:p w:rsidR="00A6550A" w:rsidRPr="004D0F8F" w:rsidRDefault="0012375D">
      <w:pPr>
        <w:pStyle w:val="20"/>
        <w:shd w:val="clear" w:color="auto" w:fill="auto"/>
        <w:tabs>
          <w:tab w:val="left" w:pos="1422"/>
        </w:tabs>
        <w:spacing w:after="0"/>
        <w:ind w:firstLine="740"/>
        <w:jc w:val="both"/>
        <w:rPr>
          <w:rFonts w:ascii="Arial" w:hAnsi="Arial" w:cs="Arial"/>
          <w:sz w:val="24"/>
          <w:szCs w:val="24"/>
        </w:rPr>
      </w:pPr>
      <w:r w:rsidRPr="004D0F8F">
        <w:rPr>
          <w:rFonts w:ascii="Arial" w:hAnsi="Arial" w:cs="Arial"/>
          <w:sz w:val="24"/>
          <w:szCs w:val="24"/>
        </w:rPr>
        <w:t>п)</w:t>
      </w:r>
      <w:r w:rsidRPr="004D0F8F">
        <w:rPr>
          <w:rFonts w:ascii="Arial" w:hAnsi="Arial" w:cs="Arial"/>
          <w:sz w:val="24"/>
          <w:szCs w:val="24"/>
        </w:rPr>
        <w:tab/>
        <w:t>В административный регламент «Предварительное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разграничена» утвержденный постановлением главы муниципального района «Тунгиро-Олёкминский район» № 208 от 02 декабря 2015 г.;</w:t>
      </w:r>
    </w:p>
    <w:p w:rsidR="00A6550A" w:rsidRPr="004D0F8F" w:rsidRDefault="0012375D">
      <w:pPr>
        <w:pStyle w:val="20"/>
        <w:shd w:val="clear" w:color="auto" w:fill="auto"/>
        <w:spacing w:after="0"/>
        <w:ind w:firstLine="740"/>
        <w:jc w:val="both"/>
        <w:rPr>
          <w:rFonts w:ascii="Arial" w:hAnsi="Arial" w:cs="Arial"/>
          <w:sz w:val="24"/>
          <w:szCs w:val="24"/>
        </w:rPr>
      </w:pPr>
      <w:r w:rsidRPr="004D0F8F">
        <w:rPr>
          <w:rFonts w:ascii="Arial" w:hAnsi="Arial" w:cs="Arial"/>
          <w:sz w:val="24"/>
          <w:szCs w:val="24"/>
        </w:rPr>
        <w:t>Р) В административный регламент «Утверждение схемы расположения земельного участка или земельных участков на кадастровом плане территории» утвержденный постановлением главы муниципального района «Тунгиро-Олёкминский район» № 206 от 01 декабря 2015 г.;</w:t>
      </w:r>
    </w:p>
    <w:p w:rsidR="00A6550A" w:rsidRPr="004D0F8F" w:rsidRDefault="0012375D">
      <w:pPr>
        <w:pStyle w:val="20"/>
        <w:shd w:val="clear" w:color="auto" w:fill="auto"/>
        <w:tabs>
          <w:tab w:val="left" w:pos="2130"/>
        </w:tabs>
        <w:spacing w:after="0"/>
        <w:ind w:firstLine="740"/>
        <w:jc w:val="both"/>
        <w:rPr>
          <w:rFonts w:ascii="Arial" w:hAnsi="Arial" w:cs="Arial"/>
          <w:sz w:val="24"/>
          <w:szCs w:val="24"/>
        </w:rPr>
      </w:pPr>
      <w:r w:rsidRPr="004D0F8F">
        <w:rPr>
          <w:rFonts w:ascii="Arial" w:hAnsi="Arial" w:cs="Arial"/>
          <w:sz w:val="24"/>
          <w:szCs w:val="24"/>
        </w:rPr>
        <w:t>с) В</w:t>
      </w:r>
      <w:r w:rsidRPr="004D0F8F">
        <w:rPr>
          <w:rFonts w:ascii="Arial" w:hAnsi="Arial" w:cs="Arial"/>
          <w:sz w:val="24"/>
          <w:szCs w:val="24"/>
        </w:rPr>
        <w:tab/>
        <w:t>административный регламент «Осуществление</w:t>
      </w:r>
    </w:p>
    <w:p w:rsidR="00A6550A" w:rsidRPr="004D0F8F" w:rsidRDefault="0012375D" w:rsidP="004D0F8F">
      <w:pPr>
        <w:pStyle w:val="20"/>
        <w:shd w:val="clear" w:color="auto" w:fill="auto"/>
        <w:tabs>
          <w:tab w:val="left" w:pos="213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D0F8F">
        <w:rPr>
          <w:rFonts w:ascii="Arial" w:hAnsi="Arial" w:cs="Arial"/>
          <w:sz w:val="24"/>
          <w:szCs w:val="24"/>
        </w:rPr>
        <w:t>муниципального земельного контроля за использованием земель на территории муниципального района «Тунгиро-Олёкминский район» утвержденный</w:t>
      </w:r>
      <w:r w:rsidRPr="004D0F8F">
        <w:rPr>
          <w:rFonts w:ascii="Arial" w:hAnsi="Arial" w:cs="Arial"/>
          <w:sz w:val="24"/>
          <w:szCs w:val="24"/>
        </w:rPr>
        <w:tab/>
        <w:t>постановлением главы муниципального района</w:t>
      </w:r>
      <w:r w:rsidR="004D0F8F">
        <w:rPr>
          <w:rFonts w:ascii="Arial" w:hAnsi="Arial" w:cs="Arial"/>
          <w:sz w:val="24"/>
          <w:szCs w:val="24"/>
        </w:rPr>
        <w:t xml:space="preserve"> </w:t>
      </w:r>
      <w:r w:rsidRPr="004D0F8F">
        <w:rPr>
          <w:rFonts w:ascii="Arial" w:hAnsi="Arial" w:cs="Arial"/>
          <w:sz w:val="24"/>
          <w:szCs w:val="24"/>
        </w:rPr>
        <w:t>«Тунгиро-Олёкминский район» № 221 от 12 ноября 2014 г.;</w:t>
      </w:r>
    </w:p>
    <w:p w:rsidR="004D0F8F" w:rsidRDefault="0012375D" w:rsidP="004D0F8F">
      <w:pPr>
        <w:pStyle w:val="20"/>
        <w:shd w:val="clear" w:color="auto" w:fill="auto"/>
        <w:spacing w:after="0"/>
        <w:ind w:firstLine="740"/>
        <w:jc w:val="both"/>
        <w:rPr>
          <w:rFonts w:ascii="Arial" w:hAnsi="Arial" w:cs="Arial"/>
          <w:sz w:val="24"/>
          <w:szCs w:val="24"/>
        </w:rPr>
      </w:pPr>
      <w:r w:rsidRPr="004D0F8F">
        <w:rPr>
          <w:rFonts w:ascii="Arial" w:hAnsi="Arial" w:cs="Arial"/>
          <w:sz w:val="24"/>
          <w:szCs w:val="24"/>
        </w:rPr>
        <w:t>2.Настоящее постановление опубликовать (обнародовать) на официальном сайте администрации муниципального района «Тунгиро- Олёкминский район» в телек</w:t>
      </w:r>
      <w:r w:rsidR="004D0F8F">
        <w:rPr>
          <w:rFonts w:ascii="Arial" w:hAnsi="Arial" w:cs="Arial"/>
          <w:sz w:val="24"/>
          <w:szCs w:val="24"/>
        </w:rPr>
        <w:t>оммуникационной сети «Интернет»</w:t>
      </w:r>
    </w:p>
    <w:p w:rsidR="004D0F8F" w:rsidRDefault="004D0F8F" w:rsidP="004D0F8F">
      <w:pPr>
        <w:pStyle w:val="20"/>
        <w:shd w:val="clear" w:color="auto" w:fill="auto"/>
        <w:spacing w:after="0"/>
        <w:ind w:firstLine="740"/>
        <w:jc w:val="both"/>
        <w:rPr>
          <w:rFonts w:ascii="Arial" w:hAnsi="Arial" w:cs="Arial"/>
          <w:sz w:val="24"/>
          <w:szCs w:val="24"/>
        </w:rPr>
      </w:pPr>
    </w:p>
    <w:p w:rsidR="004D0F8F" w:rsidRDefault="004D0F8F" w:rsidP="004D0F8F">
      <w:pPr>
        <w:pStyle w:val="20"/>
        <w:shd w:val="clear" w:color="auto" w:fill="auto"/>
        <w:spacing w:after="0"/>
        <w:ind w:firstLine="740"/>
        <w:jc w:val="both"/>
        <w:rPr>
          <w:rFonts w:ascii="Arial" w:hAnsi="Arial" w:cs="Arial"/>
          <w:sz w:val="24"/>
          <w:szCs w:val="24"/>
        </w:rPr>
      </w:pPr>
    </w:p>
    <w:p w:rsidR="004D0F8F" w:rsidRDefault="004D0F8F" w:rsidP="004D0F8F">
      <w:pPr>
        <w:pStyle w:val="20"/>
        <w:shd w:val="clear" w:color="auto" w:fill="auto"/>
        <w:spacing w:after="0"/>
        <w:ind w:firstLine="740"/>
        <w:jc w:val="both"/>
        <w:rPr>
          <w:rFonts w:ascii="Arial" w:hAnsi="Arial" w:cs="Arial"/>
          <w:sz w:val="24"/>
          <w:szCs w:val="24"/>
        </w:rPr>
      </w:pPr>
    </w:p>
    <w:p w:rsidR="004D0F8F" w:rsidRPr="004D0F8F" w:rsidRDefault="004D0F8F" w:rsidP="004D0F8F">
      <w:pPr>
        <w:pStyle w:val="20"/>
        <w:shd w:val="clear" w:color="auto" w:fill="auto"/>
        <w:spacing w:after="0"/>
        <w:jc w:val="both"/>
        <w:rPr>
          <w:rFonts w:ascii="Arial" w:hAnsi="Arial" w:cs="Arial"/>
          <w:sz w:val="24"/>
          <w:szCs w:val="24"/>
        </w:rPr>
        <w:sectPr w:rsidR="004D0F8F" w:rsidRPr="004D0F8F" w:rsidSect="004D0F8F">
          <w:pgSz w:w="11900" w:h="16840"/>
          <w:pgMar w:top="720" w:right="720" w:bottom="720" w:left="720" w:header="0" w:footer="3" w:gutter="0"/>
          <w:cols w:space="720"/>
          <w:noEndnote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Глава муниципального района «Тунгиро-Олёкминский район»                              М.Н. Ефанов                           </w:t>
      </w:r>
    </w:p>
    <w:p w:rsidR="00A6550A" w:rsidRPr="004D0F8F" w:rsidRDefault="00A6550A">
      <w:pPr>
        <w:spacing w:before="63" w:after="63" w:line="240" w:lineRule="exact"/>
        <w:rPr>
          <w:rFonts w:ascii="Arial" w:hAnsi="Arial" w:cs="Arial"/>
        </w:rPr>
      </w:pPr>
    </w:p>
    <w:p w:rsidR="00A6550A" w:rsidRPr="004D0F8F" w:rsidRDefault="00A6550A">
      <w:pPr>
        <w:rPr>
          <w:rFonts w:ascii="Arial" w:hAnsi="Arial" w:cs="Arial"/>
        </w:rPr>
        <w:sectPr w:rsidR="00A6550A" w:rsidRPr="004D0F8F">
          <w:type w:val="continuous"/>
          <w:pgSz w:w="11900" w:h="16840"/>
          <w:pgMar w:top="1105" w:right="0" w:bottom="1105" w:left="0" w:header="0" w:footer="3" w:gutter="0"/>
          <w:cols w:space="720"/>
          <w:noEndnote/>
          <w:docGrid w:linePitch="360"/>
        </w:sectPr>
      </w:pPr>
    </w:p>
    <w:p w:rsidR="00A6550A" w:rsidRPr="004D0F8F" w:rsidRDefault="0012375D">
      <w:pPr>
        <w:spacing w:line="360" w:lineRule="exact"/>
        <w:rPr>
          <w:rFonts w:ascii="Arial" w:hAnsi="Arial" w:cs="Arial"/>
        </w:rPr>
      </w:pPr>
      <w:r w:rsidRPr="004D0F8F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-17780</wp:posOffset>
                </wp:positionH>
                <wp:positionV relativeFrom="paragraph">
                  <wp:posOffset>297180</wp:posOffset>
                </wp:positionV>
                <wp:extent cx="3399155" cy="406400"/>
                <wp:effectExtent l="1270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15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0A" w:rsidRDefault="00A6550A">
                            <w:pPr>
                              <w:pStyle w:val="20"/>
                              <w:shd w:val="clear" w:color="auto" w:fill="auto"/>
                              <w:spacing w:after="0"/>
                              <w:ind w:right="210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4pt;margin-top:23.4pt;width:267.65pt;height:32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mxYrgIAAKk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" filled="f" stroked="f">
                <v:textbox style="mso-fit-shape-to-text:t" inset="0,0,0,0">
                  <w:txbxContent>
                    <w:p w:rsidR="00A6550A" w:rsidRDefault="00A6550A">
                      <w:pPr>
                        <w:pStyle w:val="20"/>
                        <w:shd w:val="clear" w:color="auto" w:fill="auto"/>
                        <w:spacing w:after="0"/>
                        <w:ind w:right="210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D0F8F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3681095</wp:posOffset>
                </wp:positionH>
                <wp:positionV relativeFrom="paragraph">
                  <wp:posOffset>412750</wp:posOffset>
                </wp:positionV>
                <wp:extent cx="1906270" cy="177800"/>
                <wp:effectExtent l="4445" t="3175" r="3810" b="44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0A" w:rsidRDefault="00A6550A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89.85pt;margin-top:32.5pt;width:150.1pt;height:14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y7HsAIAALA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" filled="f" stroked="f">
                <v:textbox style="mso-fit-shape-to-text:t" inset="0,0,0,0">
                  <w:txbxContent>
                    <w:p w:rsidR="00A6550A" w:rsidRDefault="00A6550A">
                      <w:pPr>
                        <w:pStyle w:val="20"/>
                        <w:shd w:val="clear" w:color="auto" w:fill="auto"/>
                        <w:spacing w:after="0" w:line="280" w:lineRule="exact"/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550A" w:rsidRPr="004D0F8F" w:rsidRDefault="00A6550A">
      <w:pPr>
        <w:spacing w:line="554" w:lineRule="exact"/>
        <w:rPr>
          <w:rFonts w:ascii="Arial" w:hAnsi="Arial" w:cs="Arial"/>
        </w:rPr>
      </w:pPr>
    </w:p>
    <w:p w:rsidR="00A6550A" w:rsidRPr="004D0F8F" w:rsidRDefault="00A6550A">
      <w:pPr>
        <w:rPr>
          <w:rFonts w:ascii="Arial" w:hAnsi="Arial" w:cs="Arial"/>
        </w:rPr>
      </w:pPr>
    </w:p>
    <w:sectPr w:rsidR="00A6550A" w:rsidRPr="004D0F8F">
      <w:type w:val="continuous"/>
      <w:pgSz w:w="11900" w:h="16840"/>
      <w:pgMar w:top="1105" w:right="1259" w:bottom="1105" w:left="17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B6B" w:rsidRDefault="00F06B6B">
      <w:r>
        <w:separator/>
      </w:r>
    </w:p>
  </w:endnote>
  <w:endnote w:type="continuationSeparator" w:id="0">
    <w:p w:rsidR="00F06B6B" w:rsidRDefault="00F0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B6B" w:rsidRDefault="00F06B6B"/>
  </w:footnote>
  <w:footnote w:type="continuationSeparator" w:id="0">
    <w:p w:rsidR="00F06B6B" w:rsidRDefault="00F06B6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43E22"/>
    <w:multiLevelType w:val="multilevel"/>
    <w:tmpl w:val="AAD8D1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0A"/>
    <w:rsid w:val="0012375D"/>
    <w:rsid w:val="004D0F8F"/>
    <w:rsid w:val="005C581A"/>
    <w:rsid w:val="006A41CD"/>
    <w:rsid w:val="006F3E14"/>
    <w:rsid w:val="00A6550A"/>
    <w:rsid w:val="00D206F8"/>
    <w:rsid w:val="00F0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30183-8534-44AC-BA49-05D8514A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40"/>
      <w:szCs w:val="4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40"/>
      <w:szCs w:val="40"/>
    </w:rPr>
  </w:style>
  <w:style w:type="paragraph" w:styleId="a4">
    <w:name w:val="No Spacing"/>
    <w:uiPriority w:val="1"/>
    <w:qFormat/>
    <w:rsid w:val="004D0F8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1232</Words>
  <Characters>7029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Barahtina</cp:lastModifiedBy>
  <cp:revision>6</cp:revision>
  <dcterms:created xsi:type="dcterms:W3CDTF">2019-01-24T07:01:00Z</dcterms:created>
  <dcterms:modified xsi:type="dcterms:W3CDTF">2021-10-04T06:29:00Z</dcterms:modified>
</cp:coreProperties>
</file>