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D49" w:rsidRPr="006D380E" w:rsidRDefault="00AD1D49" w:rsidP="00AD1D4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1"/>
          <w:sz w:val="32"/>
          <w:szCs w:val="32"/>
        </w:rPr>
      </w:pPr>
      <w:r w:rsidRPr="006D380E">
        <w:rPr>
          <w:rFonts w:ascii="Arial" w:eastAsia="Times New Roman" w:hAnsi="Arial" w:cs="Arial"/>
          <w:b/>
          <w:spacing w:val="1"/>
          <w:sz w:val="32"/>
          <w:szCs w:val="32"/>
        </w:rPr>
        <w:t xml:space="preserve">АДМИНИСТРАЦИЯ </w:t>
      </w:r>
      <w:r w:rsidR="008460E6" w:rsidRPr="006D380E">
        <w:rPr>
          <w:rFonts w:ascii="Arial" w:eastAsia="Times New Roman" w:hAnsi="Arial" w:cs="Arial"/>
          <w:b/>
          <w:spacing w:val="1"/>
          <w:sz w:val="32"/>
          <w:szCs w:val="32"/>
        </w:rPr>
        <w:t>СЕЛЬСКОГО ПОСЕЛЕНИЯ «ТУПИКСКОЕ</w:t>
      </w:r>
      <w:r w:rsidR="00D95CE5" w:rsidRPr="006D380E">
        <w:rPr>
          <w:rFonts w:ascii="Arial" w:eastAsia="Times New Roman" w:hAnsi="Arial" w:cs="Arial"/>
          <w:b/>
          <w:spacing w:val="1"/>
          <w:sz w:val="32"/>
          <w:szCs w:val="32"/>
        </w:rPr>
        <w:t>»</w:t>
      </w:r>
    </w:p>
    <w:p w:rsidR="00A949C5" w:rsidRPr="006D380E" w:rsidRDefault="00A949C5" w:rsidP="00AD1D49">
      <w:pPr>
        <w:shd w:val="clear" w:color="auto" w:fill="FFFFFF"/>
        <w:spacing w:before="87" w:after="44" w:line="288" w:lineRule="atLeast"/>
        <w:jc w:val="center"/>
        <w:textAlignment w:val="baseline"/>
        <w:rPr>
          <w:rFonts w:ascii="Arial" w:eastAsia="Times New Roman" w:hAnsi="Arial" w:cs="Arial"/>
          <w:b/>
          <w:spacing w:val="1"/>
          <w:sz w:val="32"/>
          <w:szCs w:val="32"/>
        </w:rPr>
      </w:pPr>
    </w:p>
    <w:p w:rsidR="00AD1D49" w:rsidRPr="006D380E" w:rsidRDefault="00AD1D49" w:rsidP="00AD1D49">
      <w:pPr>
        <w:shd w:val="clear" w:color="auto" w:fill="FFFFFF"/>
        <w:spacing w:before="87" w:after="44" w:line="288" w:lineRule="atLeast"/>
        <w:jc w:val="center"/>
        <w:textAlignment w:val="baseline"/>
        <w:rPr>
          <w:rFonts w:ascii="Arial" w:eastAsia="Times New Roman" w:hAnsi="Arial" w:cs="Arial"/>
          <w:b/>
          <w:spacing w:val="1"/>
          <w:sz w:val="32"/>
          <w:szCs w:val="32"/>
        </w:rPr>
      </w:pPr>
      <w:r w:rsidRPr="006D380E">
        <w:rPr>
          <w:rFonts w:ascii="Arial" w:eastAsia="Times New Roman" w:hAnsi="Arial" w:cs="Arial"/>
          <w:b/>
          <w:spacing w:val="1"/>
          <w:sz w:val="32"/>
          <w:szCs w:val="32"/>
        </w:rPr>
        <w:t>ПОСТАНОВЛЕНИЕ</w:t>
      </w:r>
    </w:p>
    <w:p w:rsidR="00E17917" w:rsidRDefault="00A949C5" w:rsidP="00A949C5">
      <w:pPr>
        <w:shd w:val="clear" w:color="auto" w:fill="FFFFFF"/>
        <w:tabs>
          <w:tab w:val="left" w:pos="515"/>
          <w:tab w:val="left" w:pos="8055"/>
        </w:tabs>
        <w:spacing w:before="87" w:after="44" w:line="288" w:lineRule="atLeast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6D39C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ab/>
      </w:r>
    </w:p>
    <w:p w:rsidR="00A949C5" w:rsidRDefault="00777E68" w:rsidP="00A949C5">
      <w:pPr>
        <w:shd w:val="clear" w:color="auto" w:fill="FFFFFF"/>
        <w:tabs>
          <w:tab w:val="left" w:pos="515"/>
          <w:tab w:val="left" w:pos="8055"/>
        </w:tabs>
        <w:spacing w:before="87" w:after="44" w:line="288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t>2</w:t>
      </w:r>
      <w:r w:rsidR="008460E6" w:rsidRPr="00E17917">
        <w:rPr>
          <w:rFonts w:ascii="Arial" w:eastAsia="Times New Roman" w:hAnsi="Arial" w:cs="Arial"/>
          <w:spacing w:val="1"/>
          <w:sz w:val="24"/>
          <w:szCs w:val="24"/>
        </w:rPr>
        <w:t>2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 xml:space="preserve"> апреля </w:t>
      </w:r>
      <w:r w:rsidR="00A949C5" w:rsidRPr="00E17917">
        <w:rPr>
          <w:rFonts w:ascii="Arial" w:eastAsia="Times New Roman" w:hAnsi="Arial" w:cs="Arial"/>
          <w:spacing w:val="1"/>
          <w:sz w:val="24"/>
          <w:szCs w:val="24"/>
        </w:rPr>
        <w:t>2020</w:t>
      </w:r>
      <w:r w:rsidR="006D380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A949C5" w:rsidRPr="00E17917">
        <w:rPr>
          <w:rFonts w:ascii="Arial" w:eastAsia="Times New Roman" w:hAnsi="Arial" w:cs="Arial"/>
          <w:spacing w:val="1"/>
          <w:sz w:val="24"/>
          <w:szCs w:val="24"/>
        </w:rPr>
        <w:t>г</w:t>
      </w:r>
      <w:r w:rsidR="006D380E">
        <w:rPr>
          <w:rFonts w:ascii="Arial" w:eastAsia="Times New Roman" w:hAnsi="Arial" w:cs="Arial"/>
          <w:spacing w:val="1"/>
          <w:sz w:val="24"/>
          <w:szCs w:val="24"/>
        </w:rPr>
        <w:t>ода</w:t>
      </w:r>
      <w:r w:rsidR="00A949C5" w:rsidRPr="00E17917">
        <w:rPr>
          <w:rFonts w:ascii="Arial" w:eastAsia="Times New Roman" w:hAnsi="Arial" w:cs="Arial"/>
          <w:spacing w:val="1"/>
          <w:sz w:val="24"/>
          <w:szCs w:val="24"/>
        </w:rPr>
        <w:tab/>
      </w:r>
      <w:r w:rsidR="00E17917">
        <w:rPr>
          <w:rFonts w:ascii="Arial" w:eastAsia="Times New Roman" w:hAnsi="Arial" w:cs="Arial"/>
          <w:spacing w:val="1"/>
          <w:sz w:val="24"/>
          <w:szCs w:val="24"/>
        </w:rPr>
        <w:t xml:space="preserve">        </w:t>
      </w:r>
      <w:r w:rsidR="002F3574">
        <w:rPr>
          <w:rFonts w:ascii="Arial" w:eastAsia="Times New Roman" w:hAnsi="Arial" w:cs="Arial"/>
          <w:spacing w:val="1"/>
          <w:sz w:val="24"/>
          <w:szCs w:val="24"/>
        </w:rPr>
        <w:t xml:space="preserve">               </w:t>
      </w:r>
      <w:bookmarkStart w:id="0" w:name="_GoBack"/>
      <w:bookmarkEnd w:id="0"/>
      <w:r w:rsidR="00E17917">
        <w:rPr>
          <w:rFonts w:ascii="Arial" w:eastAsia="Times New Roman" w:hAnsi="Arial" w:cs="Arial"/>
          <w:spacing w:val="1"/>
          <w:sz w:val="24"/>
          <w:szCs w:val="24"/>
        </w:rPr>
        <w:t xml:space="preserve">   </w:t>
      </w:r>
      <w:r w:rsidR="00A949C5" w:rsidRPr="00E17917">
        <w:rPr>
          <w:rFonts w:ascii="Arial" w:eastAsia="Times New Roman" w:hAnsi="Arial" w:cs="Arial"/>
          <w:spacing w:val="1"/>
          <w:sz w:val="24"/>
          <w:szCs w:val="24"/>
        </w:rPr>
        <w:t>№</w:t>
      </w:r>
      <w:r w:rsidR="00E17917" w:rsidRPr="00E17917">
        <w:rPr>
          <w:rFonts w:ascii="Arial" w:eastAsia="Times New Roman" w:hAnsi="Arial" w:cs="Arial"/>
          <w:spacing w:val="1"/>
          <w:sz w:val="24"/>
          <w:szCs w:val="24"/>
        </w:rPr>
        <w:t xml:space="preserve"> 7</w:t>
      </w:r>
      <w:r w:rsidR="008460E6" w:rsidRPr="00E1791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</w:p>
    <w:p w:rsidR="00E17917" w:rsidRDefault="00E17917" w:rsidP="00E17917">
      <w:pPr>
        <w:shd w:val="clear" w:color="auto" w:fill="FFFFFF"/>
        <w:tabs>
          <w:tab w:val="left" w:pos="515"/>
          <w:tab w:val="left" w:pos="8055"/>
        </w:tabs>
        <w:spacing w:before="87" w:after="44" w:line="288" w:lineRule="atLeast"/>
        <w:jc w:val="center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E17917" w:rsidRPr="00E17917" w:rsidRDefault="006D380E" w:rsidP="00E17917">
      <w:pPr>
        <w:shd w:val="clear" w:color="auto" w:fill="FFFFFF"/>
        <w:tabs>
          <w:tab w:val="left" w:pos="515"/>
          <w:tab w:val="left" w:pos="8055"/>
        </w:tabs>
        <w:spacing w:before="87" w:after="44" w:line="288" w:lineRule="atLeast"/>
        <w:jc w:val="center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proofErr w:type="gramStart"/>
      <w:r>
        <w:rPr>
          <w:rFonts w:ascii="Arial" w:eastAsia="Times New Roman" w:hAnsi="Arial" w:cs="Arial"/>
          <w:spacing w:val="1"/>
          <w:sz w:val="24"/>
          <w:szCs w:val="24"/>
        </w:rPr>
        <w:t xml:space="preserve">село </w:t>
      </w:r>
      <w:r w:rsidR="00E17917">
        <w:rPr>
          <w:rFonts w:ascii="Arial" w:eastAsia="Times New Roman" w:hAnsi="Arial" w:cs="Arial"/>
          <w:spacing w:val="1"/>
          <w:sz w:val="24"/>
          <w:szCs w:val="24"/>
        </w:rPr>
        <w:t xml:space="preserve"> Тупик</w:t>
      </w:r>
      <w:proofErr w:type="gramEnd"/>
    </w:p>
    <w:p w:rsidR="00A949C5" w:rsidRDefault="00A949C5" w:rsidP="00AD1D4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1"/>
          <w:sz w:val="28"/>
          <w:szCs w:val="28"/>
        </w:rPr>
      </w:pPr>
    </w:p>
    <w:p w:rsidR="006D380E" w:rsidRPr="00E17917" w:rsidRDefault="006D380E" w:rsidP="00AD1D4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1"/>
          <w:sz w:val="28"/>
          <w:szCs w:val="28"/>
        </w:rPr>
      </w:pPr>
    </w:p>
    <w:p w:rsidR="00AD1D49" w:rsidRPr="006D380E" w:rsidRDefault="00AD1D49" w:rsidP="00AD1D4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1"/>
          <w:sz w:val="32"/>
          <w:szCs w:val="32"/>
        </w:rPr>
      </w:pPr>
      <w:r w:rsidRPr="006D380E">
        <w:rPr>
          <w:rFonts w:ascii="Arial" w:eastAsia="Times New Roman" w:hAnsi="Arial" w:cs="Arial"/>
          <w:b/>
          <w:spacing w:val="1"/>
          <w:sz w:val="32"/>
          <w:szCs w:val="32"/>
        </w:rPr>
        <w:t>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     </w:t>
      </w:r>
    </w:p>
    <w:p w:rsidR="006D380E" w:rsidRDefault="006D380E" w:rsidP="00D95CE5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AD1D49" w:rsidP="00D95CE5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6D39C2">
        <w:rPr>
          <w:rFonts w:ascii="Arial" w:eastAsia="Times New Roman" w:hAnsi="Arial" w:cs="Arial"/>
          <w:spacing w:val="1"/>
          <w:sz w:val="12"/>
          <w:szCs w:val="12"/>
        </w:rPr>
        <w:br/>
      </w:r>
      <w:r w:rsidR="00E17917">
        <w:rPr>
          <w:rFonts w:ascii="Arial" w:eastAsia="Times New Roman" w:hAnsi="Arial" w:cs="Arial"/>
          <w:spacing w:val="1"/>
          <w:sz w:val="24"/>
          <w:szCs w:val="24"/>
        </w:rPr>
        <w:t xml:space="preserve">       </w:t>
      </w:r>
    </w:p>
    <w:p w:rsidR="00D95CE5" w:rsidRPr="006D380E" w:rsidRDefault="00E17917" w:rsidP="00D95CE5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ab/>
      </w:r>
      <w:r w:rsidR="00AD1D49" w:rsidRPr="006D380E">
        <w:rPr>
          <w:rFonts w:ascii="Arial" w:eastAsia="Times New Roman" w:hAnsi="Arial" w:cs="Arial"/>
          <w:spacing w:val="1"/>
          <w:sz w:val="24"/>
          <w:szCs w:val="24"/>
        </w:rPr>
        <w:t>В соответствии с </w:t>
      </w:r>
      <w:hyperlink r:id="rId5" w:history="1">
        <w:r w:rsidR="00AD1D49" w:rsidRPr="006D380E">
          <w:rPr>
            <w:rFonts w:ascii="Arial" w:eastAsia="Times New Roman" w:hAnsi="Arial" w:cs="Arial"/>
            <w:spacing w:val="1"/>
            <w:sz w:val="24"/>
            <w:szCs w:val="24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AD1D49" w:rsidRPr="006D380E">
        <w:rPr>
          <w:rFonts w:ascii="Arial" w:eastAsia="Times New Roman" w:hAnsi="Arial" w:cs="Arial"/>
          <w:spacing w:val="1"/>
          <w:sz w:val="24"/>
          <w:szCs w:val="24"/>
        </w:rPr>
        <w:t>, </w:t>
      </w:r>
      <w:hyperlink r:id="rId6" w:history="1">
        <w:r w:rsidR="00AD1D49" w:rsidRPr="006D380E">
          <w:rPr>
            <w:rFonts w:ascii="Arial" w:eastAsia="Times New Roman" w:hAnsi="Arial" w:cs="Arial"/>
            <w:spacing w:val="1"/>
            <w:sz w:val="24"/>
            <w:szCs w:val="24"/>
          </w:rPr>
          <w:t>Федеральным законом от 27.07.2010 N 210-ФЗ " Об организации предоставления государственных и муниципальных услуг"</w:t>
        </w:r>
      </w:hyperlink>
      <w:r w:rsidR="00AD1D49" w:rsidRPr="006D380E">
        <w:rPr>
          <w:rFonts w:ascii="Arial" w:eastAsia="Times New Roman" w:hAnsi="Arial" w:cs="Arial"/>
          <w:spacing w:val="1"/>
          <w:sz w:val="24"/>
          <w:szCs w:val="24"/>
        </w:rPr>
        <w:t>, </w:t>
      </w:r>
      <w:hyperlink r:id="rId7" w:history="1">
        <w:r w:rsidR="00AD1D49" w:rsidRPr="006D380E">
          <w:rPr>
            <w:rFonts w:ascii="Arial" w:eastAsia="Times New Roman" w:hAnsi="Arial" w:cs="Arial"/>
            <w:spacing w:val="1"/>
            <w:sz w:val="24"/>
            <w:szCs w:val="24"/>
          </w:rPr>
          <w:t>ст. 342 "</w:t>
        </w:r>
      </w:hyperlink>
      <w:hyperlink r:id="rId8" w:history="1">
        <w:r w:rsidR="00AD1D49" w:rsidRPr="006D380E">
          <w:rPr>
            <w:rFonts w:ascii="Arial" w:eastAsia="Times New Roman" w:hAnsi="Arial" w:cs="Arial"/>
            <w:spacing w:val="1"/>
            <w:sz w:val="24"/>
            <w:szCs w:val="24"/>
          </w:rPr>
          <w:t>Налогового кодекса Российской Федерации</w:t>
        </w:r>
      </w:hyperlink>
      <w:r w:rsidR="00AD1D49" w:rsidRPr="006D380E">
        <w:rPr>
          <w:rFonts w:ascii="Arial" w:eastAsia="Times New Roman" w:hAnsi="Arial" w:cs="Arial"/>
          <w:spacing w:val="1"/>
          <w:sz w:val="24"/>
          <w:szCs w:val="24"/>
        </w:rPr>
        <w:t xml:space="preserve">" от 31.07.1998 N 146-ФЗ, Постановлением Правительства Российской Федерации от 16.05.2011 N 373 </w:t>
      </w:r>
      <w:r w:rsidR="00805C33" w:rsidRPr="006D380E">
        <w:rPr>
          <w:rFonts w:ascii="Arial" w:eastAsia="Times New Roman" w:hAnsi="Arial" w:cs="Arial"/>
          <w:spacing w:val="1"/>
          <w:sz w:val="24"/>
          <w:szCs w:val="24"/>
        </w:rPr>
        <w:t>«</w:t>
      </w:r>
      <w:r w:rsidR="00AD1D49" w:rsidRPr="006D380E">
        <w:rPr>
          <w:rFonts w:ascii="Arial" w:eastAsia="Times New Roman" w:hAnsi="Arial" w:cs="Arial"/>
          <w:spacing w:val="1"/>
          <w:sz w:val="24"/>
          <w:szCs w:val="24"/>
        </w:rPr>
        <w:t>О разработке и утверждении административных регламентов исполнения государственных услуг</w:t>
      </w:r>
      <w:r w:rsidR="00805C33" w:rsidRPr="006D380E">
        <w:rPr>
          <w:rFonts w:ascii="Arial" w:eastAsia="Times New Roman" w:hAnsi="Arial" w:cs="Arial"/>
          <w:spacing w:val="1"/>
          <w:sz w:val="24"/>
          <w:szCs w:val="24"/>
        </w:rPr>
        <w:t>»,</w:t>
      </w:r>
      <w:r w:rsidR="00AD1D49" w:rsidRPr="006D380E">
        <w:rPr>
          <w:rFonts w:ascii="Arial" w:eastAsia="Times New Roman" w:hAnsi="Arial" w:cs="Arial"/>
          <w:spacing w:val="1"/>
          <w:sz w:val="24"/>
          <w:szCs w:val="24"/>
        </w:rPr>
        <w:t xml:space="preserve"> Уставом </w:t>
      </w:r>
      <w:r w:rsidR="008460E6" w:rsidRPr="006D380E">
        <w:rPr>
          <w:rFonts w:ascii="Arial" w:eastAsia="Times New Roman" w:hAnsi="Arial" w:cs="Arial"/>
          <w:spacing w:val="1"/>
          <w:sz w:val="24"/>
          <w:szCs w:val="24"/>
        </w:rPr>
        <w:t>сельского</w:t>
      </w:r>
      <w:r w:rsidR="00D95CE5" w:rsidRPr="006D380E">
        <w:rPr>
          <w:rFonts w:ascii="Arial" w:eastAsia="Times New Roman" w:hAnsi="Arial" w:cs="Arial"/>
          <w:spacing w:val="1"/>
          <w:sz w:val="24"/>
          <w:szCs w:val="24"/>
        </w:rPr>
        <w:t xml:space="preserve">  поселения «</w:t>
      </w:r>
      <w:r w:rsidR="008460E6" w:rsidRPr="006D380E">
        <w:rPr>
          <w:rFonts w:ascii="Arial" w:eastAsia="Times New Roman" w:hAnsi="Arial" w:cs="Arial"/>
          <w:spacing w:val="1"/>
          <w:sz w:val="24"/>
          <w:szCs w:val="24"/>
        </w:rPr>
        <w:t>Тупикское</w:t>
      </w:r>
      <w:r w:rsidR="00D95CE5" w:rsidRPr="006D380E">
        <w:rPr>
          <w:rFonts w:ascii="Arial" w:eastAsia="Times New Roman" w:hAnsi="Arial" w:cs="Arial"/>
          <w:spacing w:val="1"/>
          <w:sz w:val="24"/>
          <w:szCs w:val="24"/>
        </w:rPr>
        <w:t>»</w:t>
      </w:r>
      <w:r w:rsidR="00AD1D49" w:rsidRPr="006D380E">
        <w:rPr>
          <w:rFonts w:ascii="Arial" w:eastAsia="Times New Roman" w:hAnsi="Arial" w:cs="Arial"/>
          <w:spacing w:val="1"/>
          <w:sz w:val="24"/>
          <w:szCs w:val="24"/>
        </w:rPr>
        <w:t>,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 Администрация</w:t>
      </w:r>
      <w:r w:rsidR="00D95CE5" w:rsidRPr="006D380E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8460E6" w:rsidRPr="006D380E">
        <w:rPr>
          <w:rFonts w:ascii="Arial" w:eastAsia="Times New Roman" w:hAnsi="Arial" w:cs="Arial"/>
          <w:spacing w:val="1"/>
          <w:sz w:val="24"/>
          <w:szCs w:val="24"/>
        </w:rPr>
        <w:t xml:space="preserve">сельского  поселения «Тупикское» </w:t>
      </w:r>
      <w:r w:rsidR="00D95CE5" w:rsidRPr="006D380E">
        <w:rPr>
          <w:rFonts w:ascii="Arial" w:eastAsia="Times New Roman" w:hAnsi="Arial" w:cs="Arial"/>
          <w:spacing w:val="1"/>
          <w:sz w:val="24"/>
          <w:szCs w:val="24"/>
        </w:rPr>
        <w:t>по</w:t>
      </w:r>
      <w:r w:rsidR="00AD1D49" w:rsidRPr="006D380E">
        <w:rPr>
          <w:rFonts w:ascii="Arial" w:eastAsia="Times New Roman" w:hAnsi="Arial" w:cs="Arial"/>
          <w:spacing w:val="1"/>
          <w:sz w:val="24"/>
          <w:szCs w:val="24"/>
        </w:rPr>
        <w:t>становляет:</w:t>
      </w:r>
    </w:p>
    <w:p w:rsidR="008460E6" w:rsidRPr="006D380E" w:rsidRDefault="00AD1D49" w:rsidP="008460E6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6D380E">
        <w:rPr>
          <w:rFonts w:ascii="Arial" w:eastAsia="Times New Roman" w:hAnsi="Arial" w:cs="Arial"/>
          <w:spacing w:val="1"/>
          <w:sz w:val="24"/>
          <w:szCs w:val="24"/>
        </w:rPr>
        <w:br/>
        <w:t>1. Утвердить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</w:t>
      </w:r>
      <w:r w:rsidR="00D95CE5" w:rsidRPr="006D380E">
        <w:rPr>
          <w:rFonts w:ascii="Arial" w:eastAsia="Times New Roman" w:hAnsi="Arial" w:cs="Arial"/>
          <w:spacing w:val="1"/>
          <w:sz w:val="24"/>
          <w:szCs w:val="24"/>
        </w:rPr>
        <w:t xml:space="preserve"> налогах и сборах. (Приложение)</w:t>
      </w:r>
    </w:p>
    <w:p w:rsidR="008460E6" w:rsidRPr="006D380E" w:rsidRDefault="008460E6" w:rsidP="008460E6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D95CE5" w:rsidRPr="006D380E" w:rsidRDefault="008460E6" w:rsidP="008460E6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6D380E">
        <w:rPr>
          <w:rFonts w:ascii="Arial" w:eastAsia="Times New Roman" w:hAnsi="Arial" w:cs="Arial"/>
          <w:spacing w:val="1"/>
          <w:sz w:val="24"/>
          <w:szCs w:val="24"/>
        </w:rPr>
        <w:t xml:space="preserve">2. </w:t>
      </w:r>
      <w:hyperlink r:id="rId9" w:history="1">
        <w:r w:rsidR="00D95CE5" w:rsidRPr="006D380E">
          <w:rPr>
            <w:rFonts w:ascii="Arial" w:hAnsi="Arial" w:cs="Arial"/>
            <w:sz w:val="24"/>
            <w:szCs w:val="24"/>
          </w:rPr>
          <w:t>Опубликовать</w:t>
        </w:r>
      </w:hyperlink>
      <w:r w:rsidR="00D95CE5" w:rsidRPr="006D380E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r w:rsidRPr="006D380E">
        <w:rPr>
          <w:rFonts w:ascii="Arial" w:hAnsi="Arial" w:cs="Arial"/>
          <w:sz w:val="24"/>
          <w:szCs w:val="24"/>
        </w:rPr>
        <w:t xml:space="preserve">сельского поселения «Тупикское» </w:t>
      </w:r>
      <w:r w:rsidR="00D95CE5" w:rsidRPr="006D380E">
        <w:rPr>
          <w:rFonts w:ascii="Arial" w:hAnsi="Arial" w:cs="Arial"/>
          <w:sz w:val="24"/>
          <w:szCs w:val="24"/>
        </w:rPr>
        <w:t>в информационно-телекоммуникационной сети «Интернет», размещенном по адресу</w:t>
      </w:r>
      <w:r w:rsidR="006D380E">
        <w:rPr>
          <w:rFonts w:ascii="Arial" w:hAnsi="Arial" w:cs="Arial"/>
          <w:sz w:val="24"/>
          <w:szCs w:val="24"/>
        </w:rPr>
        <w:t>:</w:t>
      </w:r>
      <w:r w:rsidR="00D95CE5" w:rsidRPr="006D38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380E">
        <w:rPr>
          <w:rFonts w:ascii="Arial" w:hAnsi="Arial" w:cs="Arial"/>
          <w:sz w:val="24"/>
          <w:szCs w:val="24"/>
        </w:rPr>
        <w:t>тупикское.</w:t>
      </w:r>
      <w:r w:rsidR="00D95CE5" w:rsidRPr="006D380E">
        <w:rPr>
          <w:rFonts w:ascii="Arial" w:hAnsi="Arial" w:cs="Arial"/>
          <w:sz w:val="24"/>
          <w:szCs w:val="24"/>
        </w:rPr>
        <w:t>рф</w:t>
      </w:r>
      <w:proofErr w:type="spellEnd"/>
      <w:r w:rsidR="00D95CE5" w:rsidRPr="006D380E">
        <w:rPr>
          <w:rFonts w:ascii="Arial" w:hAnsi="Arial" w:cs="Arial"/>
          <w:sz w:val="24"/>
          <w:szCs w:val="24"/>
        </w:rPr>
        <w:t>.</w:t>
      </w:r>
    </w:p>
    <w:p w:rsidR="00D95CE5" w:rsidRPr="006D380E" w:rsidRDefault="00D95CE5" w:rsidP="00D95CE5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Arial" w:hAnsi="Arial" w:cs="Arial"/>
          <w:sz w:val="24"/>
          <w:szCs w:val="24"/>
        </w:rPr>
      </w:pPr>
    </w:p>
    <w:p w:rsidR="00D95CE5" w:rsidRPr="006D380E" w:rsidRDefault="008460E6" w:rsidP="00846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380E">
        <w:rPr>
          <w:rFonts w:ascii="Arial" w:hAnsi="Arial" w:cs="Arial"/>
          <w:sz w:val="24"/>
          <w:szCs w:val="24"/>
        </w:rPr>
        <w:t xml:space="preserve">3. </w:t>
      </w:r>
      <w:r w:rsidR="00D95CE5" w:rsidRPr="006D380E">
        <w:rPr>
          <w:rFonts w:ascii="Arial" w:hAnsi="Arial" w:cs="Arial"/>
          <w:sz w:val="24"/>
          <w:szCs w:val="24"/>
        </w:rPr>
        <w:t xml:space="preserve">Настоящее </w:t>
      </w:r>
      <w:r w:rsidRPr="006D380E">
        <w:rPr>
          <w:rFonts w:ascii="Arial" w:hAnsi="Arial" w:cs="Arial"/>
          <w:sz w:val="24"/>
          <w:szCs w:val="24"/>
        </w:rPr>
        <w:t>постановление вступает</w:t>
      </w:r>
      <w:r w:rsidR="00D95CE5" w:rsidRPr="006D380E">
        <w:rPr>
          <w:rFonts w:ascii="Arial" w:hAnsi="Arial" w:cs="Arial"/>
          <w:sz w:val="24"/>
          <w:szCs w:val="24"/>
        </w:rPr>
        <w:t xml:space="preserve"> в силу после его </w:t>
      </w:r>
      <w:r w:rsidRPr="006D380E">
        <w:rPr>
          <w:rFonts w:ascii="Arial" w:hAnsi="Arial" w:cs="Arial"/>
          <w:sz w:val="24"/>
          <w:szCs w:val="24"/>
        </w:rPr>
        <w:t>официального опубликования</w:t>
      </w:r>
      <w:r w:rsidR="00D95CE5" w:rsidRPr="006D380E">
        <w:rPr>
          <w:rFonts w:ascii="Arial" w:hAnsi="Arial" w:cs="Arial"/>
          <w:sz w:val="24"/>
          <w:szCs w:val="24"/>
        </w:rPr>
        <w:t xml:space="preserve"> (обнародования). </w:t>
      </w:r>
    </w:p>
    <w:p w:rsidR="00D95CE5" w:rsidRPr="006D380E" w:rsidRDefault="00AD1D49" w:rsidP="00D95CE5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6D380E">
        <w:rPr>
          <w:rFonts w:ascii="Arial" w:eastAsia="Times New Roman" w:hAnsi="Arial" w:cs="Arial"/>
          <w:spacing w:val="1"/>
          <w:sz w:val="24"/>
          <w:szCs w:val="24"/>
        </w:rPr>
        <w:br/>
      </w:r>
      <w:r w:rsidR="00D95CE5" w:rsidRPr="006D380E">
        <w:rPr>
          <w:rFonts w:ascii="Arial" w:eastAsia="Times New Roman" w:hAnsi="Arial" w:cs="Arial"/>
          <w:spacing w:val="1"/>
          <w:sz w:val="24"/>
          <w:szCs w:val="24"/>
        </w:rPr>
        <w:t>4</w:t>
      </w:r>
      <w:r w:rsidRPr="006D380E">
        <w:rPr>
          <w:rFonts w:ascii="Arial" w:eastAsia="Times New Roman" w:hAnsi="Arial" w:cs="Arial"/>
          <w:spacing w:val="1"/>
          <w:sz w:val="24"/>
          <w:szCs w:val="24"/>
        </w:rPr>
        <w:t>. Контроль за исполнением настоящего постановления оставляю за собой. </w:t>
      </w:r>
    </w:p>
    <w:p w:rsidR="00E17917" w:rsidRPr="006D380E" w:rsidRDefault="00E17917" w:rsidP="00D95CE5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E17917" w:rsidRPr="006D380E" w:rsidRDefault="00E17917" w:rsidP="00D95CE5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AD1D49" w:rsidRPr="006D380E" w:rsidRDefault="00AD1D49" w:rsidP="006D380E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6D380E">
        <w:rPr>
          <w:rFonts w:ascii="Arial" w:eastAsia="Times New Roman" w:hAnsi="Arial" w:cs="Arial"/>
          <w:spacing w:val="1"/>
          <w:sz w:val="24"/>
          <w:szCs w:val="24"/>
        </w:rPr>
        <w:br/>
      </w:r>
      <w:r w:rsidR="006D39C2" w:rsidRPr="006D380E">
        <w:rPr>
          <w:rFonts w:ascii="Arial" w:eastAsia="Times New Roman" w:hAnsi="Arial" w:cs="Arial"/>
          <w:spacing w:val="1"/>
          <w:sz w:val="24"/>
          <w:szCs w:val="24"/>
        </w:rPr>
        <w:t>Глава сельского поселения</w:t>
      </w:r>
      <w:r w:rsidR="00D95CE5" w:rsidRPr="006D380E">
        <w:rPr>
          <w:rFonts w:ascii="Arial" w:eastAsia="Times New Roman" w:hAnsi="Arial" w:cs="Arial"/>
          <w:spacing w:val="1"/>
          <w:sz w:val="24"/>
          <w:szCs w:val="24"/>
        </w:rPr>
        <w:t xml:space="preserve"> «</w:t>
      </w:r>
      <w:proofErr w:type="gramStart"/>
      <w:r w:rsidR="008460E6" w:rsidRPr="006D380E">
        <w:rPr>
          <w:rFonts w:ascii="Arial" w:eastAsia="Times New Roman" w:hAnsi="Arial" w:cs="Arial"/>
          <w:spacing w:val="1"/>
          <w:sz w:val="24"/>
          <w:szCs w:val="24"/>
        </w:rPr>
        <w:t>Тупикское</w:t>
      </w:r>
      <w:r w:rsidR="00D95CE5" w:rsidRPr="006D380E">
        <w:rPr>
          <w:rFonts w:ascii="Arial" w:eastAsia="Times New Roman" w:hAnsi="Arial" w:cs="Arial"/>
          <w:spacing w:val="1"/>
          <w:sz w:val="24"/>
          <w:szCs w:val="24"/>
        </w:rPr>
        <w:t xml:space="preserve">»   </w:t>
      </w:r>
      <w:proofErr w:type="gramEnd"/>
      <w:r w:rsidR="00D95CE5" w:rsidRPr="006D380E">
        <w:rPr>
          <w:rFonts w:ascii="Arial" w:eastAsia="Times New Roman" w:hAnsi="Arial" w:cs="Arial"/>
          <w:spacing w:val="1"/>
          <w:sz w:val="24"/>
          <w:szCs w:val="24"/>
        </w:rPr>
        <w:t xml:space="preserve">            </w:t>
      </w:r>
      <w:r w:rsidR="006D39C2" w:rsidRPr="006D380E">
        <w:rPr>
          <w:rFonts w:ascii="Arial" w:eastAsia="Times New Roman" w:hAnsi="Arial" w:cs="Arial"/>
          <w:spacing w:val="1"/>
          <w:sz w:val="24"/>
          <w:szCs w:val="24"/>
        </w:rPr>
        <w:t xml:space="preserve">  </w:t>
      </w:r>
      <w:r w:rsidR="00D95CE5" w:rsidRPr="006D380E">
        <w:rPr>
          <w:rFonts w:ascii="Arial" w:eastAsia="Times New Roman" w:hAnsi="Arial" w:cs="Arial"/>
          <w:spacing w:val="1"/>
          <w:sz w:val="24"/>
          <w:szCs w:val="24"/>
        </w:rPr>
        <w:t xml:space="preserve">            </w:t>
      </w:r>
      <w:r w:rsidR="00E17917" w:rsidRPr="006D380E">
        <w:rPr>
          <w:rFonts w:ascii="Arial" w:eastAsia="Times New Roman" w:hAnsi="Arial" w:cs="Arial"/>
          <w:spacing w:val="1"/>
          <w:sz w:val="24"/>
          <w:szCs w:val="24"/>
        </w:rPr>
        <w:t xml:space="preserve">              </w:t>
      </w:r>
      <w:r w:rsidR="008460E6" w:rsidRPr="006D380E">
        <w:rPr>
          <w:rFonts w:ascii="Arial" w:eastAsia="Times New Roman" w:hAnsi="Arial" w:cs="Arial"/>
          <w:spacing w:val="1"/>
          <w:sz w:val="24"/>
          <w:szCs w:val="24"/>
        </w:rPr>
        <w:t xml:space="preserve">     О.И. Селезнёв</w:t>
      </w:r>
    </w:p>
    <w:p w:rsidR="00AD1D49" w:rsidRPr="006D380E" w:rsidRDefault="00AD1D49" w:rsidP="00AD1D49">
      <w:pPr>
        <w:shd w:val="clear" w:color="auto" w:fill="FFFFFF"/>
        <w:spacing w:after="0" w:line="183" w:lineRule="atLeast"/>
        <w:jc w:val="righ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AD1D49" w:rsidRPr="006D380E" w:rsidRDefault="00AD1D49" w:rsidP="00AD1D49">
      <w:pPr>
        <w:shd w:val="clear" w:color="auto" w:fill="FFFFFF"/>
        <w:spacing w:after="0" w:line="183" w:lineRule="atLeast"/>
        <w:jc w:val="righ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AD1D49" w:rsidRPr="006D380E" w:rsidRDefault="00AD1D49" w:rsidP="00AD1D49">
      <w:pPr>
        <w:shd w:val="clear" w:color="auto" w:fill="FFFFFF"/>
        <w:spacing w:after="0" w:line="183" w:lineRule="atLeast"/>
        <w:jc w:val="righ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B6760F" w:rsidRPr="006D380E" w:rsidRDefault="00B6760F" w:rsidP="00805C33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E17917" w:rsidRPr="006D380E" w:rsidRDefault="00E17917" w:rsidP="00805C33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E17917" w:rsidRPr="006D380E" w:rsidRDefault="00E17917" w:rsidP="00805C33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805C33" w:rsidRPr="006D380E" w:rsidRDefault="00805C33" w:rsidP="00805C33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8460E6" w:rsidRPr="006D380E" w:rsidRDefault="008460E6" w:rsidP="00B6760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6760F" w:rsidRPr="006D380E" w:rsidRDefault="00D95CE5" w:rsidP="00B6760F">
      <w:pPr>
        <w:pStyle w:val="a5"/>
        <w:jc w:val="right"/>
        <w:rPr>
          <w:rFonts w:ascii="Courier New" w:hAnsi="Courier New" w:cs="Courier New"/>
          <w:sz w:val="24"/>
          <w:szCs w:val="24"/>
        </w:rPr>
      </w:pPr>
      <w:r w:rsidRPr="006D380E">
        <w:rPr>
          <w:rFonts w:ascii="Courier New" w:hAnsi="Courier New" w:cs="Courier New"/>
          <w:sz w:val="24"/>
          <w:szCs w:val="24"/>
        </w:rPr>
        <w:t>Приложение</w:t>
      </w:r>
    </w:p>
    <w:p w:rsidR="00B6760F" w:rsidRPr="006D380E" w:rsidRDefault="00D95CE5" w:rsidP="00B6760F">
      <w:pPr>
        <w:pStyle w:val="a5"/>
        <w:jc w:val="right"/>
        <w:rPr>
          <w:rFonts w:ascii="Courier New" w:hAnsi="Courier New" w:cs="Courier New"/>
          <w:sz w:val="24"/>
          <w:szCs w:val="24"/>
        </w:rPr>
      </w:pPr>
      <w:r w:rsidRPr="006D380E">
        <w:rPr>
          <w:rFonts w:ascii="Courier New" w:hAnsi="Courier New" w:cs="Courier New"/>
          <w:sz w:val="24"/>
          <w:szCs w:val="24"/>
        </w:rPr>
        <w:t xml:space="preserve"> </w:t>
      </w:r>
      <w:r w:rsidR="00B6760F" w:rsidRPr="006D380E">
        <w:rPr>
          <w:rFonts w:ascii="Courier New" w:hAnsi="Courier New" w:cs="Courier New"/>
          <w:sz w:val="24"/>
          <w:szCs w:val="24"/>
        </w:rPr>
        <w:t xml:space="preserve"> к постановлению</w:t>
      </w:r>
    </w:p>
    <w:p w:rsidR="008460E6" w:rsidRPr="006D380E" w:rsidRDefault="00B6760F" w:rsidP="008460E6">
      <w:pPr>
        <w:pStyle w:val="a5"/>
        <w:jc w:val="right"/>
        <w:rPr>
          <w:rFonts w:ascii="Courier New" w:hAnsi="Courier New" w:cs="Courier New"/>
          <w:sz w:val="24"/>
          <w:szCs w:val="24"/>
        </w:rPr>
      </w:pPr>
      <w:r w:rsidRPr="006D380E">
        <w:rPr>
          <w:rFonts w:ascii="Courier New" w:hAnsi="Courier New" w:cs="Courier New"/>
          <w:sz w:val="24"/>
          <w:szCs w:val="24"/>
        </w:rPr>
        <w:t xml:space="preserve"> </w:t>
      </w:r>
      <w:r w:rsidR="008460E6" w:rsidRPr="006D380E">
        <w:rPr>
          <w:rFonts w:ascii="Courier New" w:hAnsi="Courier New" w:cs="Courier New"/>
          <w:sz w:val="24"/>
          <w:szCs w:val="24"/>
        </w:rPr>
        <w:t>администрации сельского поселения</w:t>
      </w:r>
    </w:p>
    <w:p w:rsidR="00D95CE5" w:rsidRPr="006D380E" w:rsidRDefault="008460E6" w:rsidP="008460E6">
      <w:pPr>
        <w:pStyle w:val="a5"/>
        <w:jc w:val="right"/>
        <w:rPr>
          <w:rFonts w:ascii="Courier New" w:hAnsi="Courier New" w:cs="Courier New"/>
          <w:sz w:val="24"/>
          <w:szCs w:val="24"/>
        </w:rPr>
      </w:pPr>
      <w:r w:rsidRPr="006D380E">
        <w:rPr>
          <w:rFonts w:ascii="Courier New" w:hAnsi="Courier New" w:cs="Courier New"/>
          <w:sz w:val="24"/>
          <w:szCs w:val="24"/>
        </w:rPr>
        <w:t xml:space="preserve"> «Тупикское» от</w:t>
      </w:r>
      <w:r w:rsidR="00B6760F" w:rsidRPr="006D380E">
        <w:rPr>
          <w:rFonts w:ascii="Courier New" w:hAnsi="Courier New" w:cs="Courier New"/>
          <w:sz w:val="24"/>
          <w:szCs w:val="24"/>
        </w:rPr>
        <w:t xml:space="preserve"> </w:t>
      </w:r>
      <w:r w:rsidR="00777E68" w:rsidRPr="006D380E">
        <w:rPr>
          <w:rFonts w:ascii="Courier New" w:hAnsi="Courier New" w:cs="Courier New"/>
          <w:sz w:val="24"/>
          <w:szCs w:val="24"/>
        </w:rPr>
        <w:t>2</w:t>
      </w:r>
      <w:r w:rsidRPr="006D380E">
        <w:rPr>
          <w:rFonts w:ascii="Courier New" w:hAnsi="Courier New" w:cs="Courier New"/>
          <w:sz w:val="24"/>
          <w:szCs w:val="24"/>
        </w:rPr>
        <w:t>2</w:t>
      </w:r>
      <w:r w:rsidR="00777E68" w:rsidRPr="006D380E">
        <w:rPr>
          <w:rFonts w:ascii="Courier New" w:hAnsi="Courier New" w:cs="Courier New"/>
          <w:sz w:val="24"/>
          <w:szCs w:val="24"/>
        </w:rPr>
        <w:t>.04.202</w:t>
      </w:r>
      <w:r w:rsidRPr="006D380E">
        <w:rPr>
          <w:rFonts w:ascii="Courier New" w:hAnsi="Courier New" w:cs="Courier New"/>
          <w:sz w:val="24"/>
          <w:szCs w:val="24"/>
        </w:rPr>
        <w:t>1</w:t>
      </w:r>
      <w:r w:rsidR="00B6760F" w:rsidRPr="006D380E">
        <w:rPr>
          <w:rFonts w:ascii="Courier New" w:hAnsi="Courier New" w:cs="Courier New"/>
          <w:sz w:val="24"/>
          <w:szCs w:val="24"/>
        </w:rPr>
        <w:t xml:space="preserve"> № </w:t>
      </w:r>
    </w:p>
    <w:p w:rsidR="00AD1D49" w:rsidRPr="006D380E" w:rsidRDefault="00AD1D49" w:rsidP="00AD1D49">
      <w:pPr>
        <w:shd w:val="clear" w:color="auto" w:fill="FFFFFF"/>
        <w:spacing w:before="218" w:after="13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1"/>
          <w:sz w:val="24"/>
          <w:szCs w:val="24"/>
        </w:rPr>
      </w:pPr>
      <w:r w:rsidRPr="006D380E">
        <w:rPr>
          <w:rFonts w:ascii="Arial" w:eastAsia="Times New Roman" w:hAnsi="Arial" w:cs="Arial"/>
          <w:spacing w:val="1"/>
          <w:sz w:val="24"/>
          <w:szCs w:val="24"/>
        </w:rPr>
        <w:t xml:space="preserve">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AD1D49" w:rsidRPr="006D380E" w:rsidRDefault="00AD1D49" w:rsidP="00AD1D49">
      <w:pPr>
        <w:shd w:val="clear" w:color="auto" w:fill="FFFFFF"/>
        <w:spacing w:before="218" w:after="131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24"/>
          <w:szCs w:val="24"/>
        </w:rPr>
      </w:pPr>
      <w:r w:rsidRPr="006D380E">
        <w:rPr>
          <w:rFonts w:ascii="Arial" w:eastAsia="Times New Roman" w:hAnsi="Arial" w:cs="Arial"/>
          <w:spacing w:val="1"/>
          <w:sz w:val="24"/>
          <w:szCs w:val="24"/>
        </w:rPr>
        <w:t>1. Общие положения</w:t>
      </w:r>
    </w:p>
    <w:p w:rsidR="00B6760F" w:rsidRPr="006D380E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6D380E">
        <w:rPr>
          <w:rFonts w:ascii="Arial" w:eastAsia="Times New Roman" w:hAnsi="Arial" w:cs="Arial"/>
          <w:spacing w:val="1"/>
          <w:sz w:val="24"/>
          <w:szCs w:val="24"/>
        </w:rPr>
        <w:br/>
        <w:t>1.1.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 (далее - Административный регламент) устанавливает порядок и стандарт предоставления муниципальной услуги.</w:t>
      </w:r>
    </w:p>
    <w:p w:rsidR="00B6760F" w:rsidRPr="006D380E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6D380E">
        <w:rPr>
          <w:rFonts w:ascii="Arial" w:eastAsia="Times New Roman" w:hAnsi="Arial" w:cs="Arial"/>
          <w:spacing w:val="1"/>
          <w:sz w:val="24"/>
          <w:szCs w:val="24"/>
        </w:rPr>
        <w:br/>
        <w:t xml:space="preserve">1.2. 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</w:t>
      </w:r>
      <w:proofErr w:type="spellStart"/>
      <w:r w:rsidRPr="006D380E">
        <w:rPr>
          <w:rFonts w:ascii="Arial" w:eastAsia="Times New Roman" w:hAnsi="Arial" w:cs="Arial"/>
          <w:spacing w:val="1"/>
          <w:sz w:val="24"/>
          <w:szCs w:val="24"/>
        </w:rPr>
        <w:t>внебюждетных</w:t>
      </w:r>
      <w:proofErr w:type="spellEnd"/>
      <w:r w:rsidRPr="006D380E">
        <w:rPr>
          <w:rFonts w:ascii="Arial" w:eastAsia="Times New Roman" w:hAnsi="Arial" w:cs="Arial"/>
          <w:spacing w:val="1"/>
          <w:sz w:val="24"/>
          <w:szCs w:val="24"/>
        </w:rPr>
        <w:t xml:space="preserve"> фондов и их территориальных органов, органов местного самоуправления) либо их уполномоченные представители, обратившиеся в Администрацию </w:t>
      </w:r>
      <w:r w:rsidR="008460E6" w:rsidRPr="006D380E">
        <w:rPr>
          <w:rFonts w:ascii="Arial" w:eastAsia="Times New Roman" w:hAnsi="Arial" w:cs="Arial"/>
          <w:spacing w:val="1"/>
          <w:sz w:val="24"/>
          <w:szCs w:val="24"/>
        </w:rPr>
        <w:t>сельского поселения «Тупикское»</w:t>
      </w:r>
      <w:r w:rsidRPr="006D380E">
        <w:rPr>
          <w:rFonts w:ascii="Arial" w:eastAsia="Times New Roman" w:hAnsi="Arial" w:cs="Arial"/>
          <w:spacing w:val="1"/>
          <w:sz w:val="24"/>
          <w:szCs w:val="24"/>
        </w:rPr>
        <w:t xml:space="preserve"> с запросом о предоставлении муниципальной услуги, выраженным в устной, письменной или электронной форме (далее - заявитель).</w:t>
      </w:r>
    </w:p>
    <w:p w:rsidR="006D39C2" w:rsidRPr="006D380E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6D380E">
        <w:rPr>
          <w:rFonts w:ascii="Arial" w:hAnsi="Arial" w:cs="Arial"/>
          <w:sz w:val="24"/>
          <w:szCs w:val="24"/>
        </w:rPr>
        <w:br/>
        <w:t>1.3. Порядок информирования о предо</w:t>
      </w:r>
      <w:r w:rsidR="00B6760F" w:rsidRPr="006D380E">
        <w:rPr>
          <w:rFonts w:ascii="Arial" w:hAnsi="Arial" w:cs="Arial"/>
          <w:sz w:val="24"/>
          <w:szCs w:val="24"/>
        </w:rPr>
        <w:t xml:space="preserve">ставлении муниципальной </w:t>
      </w:r>
      <w:r w:rsidR="008460E6" w:rsidRPr="006D380E">
        <w:rPr>
          <w:rFonts w:ascii="Arial" w:hAnsi="Arial" w:cs="Arial"/>
          <w:sz w:val="24"/>
          <w:szCs w:val="24"/>
        </w:rPr>
        <w:t xml:space="preserve">услуги: </w:t>
      </w:r>
    </w:p>
    <w:p w:rsidR="006D39C2" w:rsidRPr="006D380E" w:rsidRDefault="006D39C2" w:rsidP="00E1791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25D68" w:rsidRPr="006D380E" w:rsidRDefault="008460E6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6D380E">
        <w:rPr>
          <w:rFonts w:ascii="Arial" w:hAnsi="Arial" w:cs="Arial"/>
          <w:sz w:val="24"/>
          <w:szCs w:val="24"/>
        </w:rPr>
        <w:t>Место</w:t>
      </w:r>
      <w:r w:rsidR="00AD1D49" w:rsidRPr="006D380E">
        <w:rPr>
          <w:rFonts w:ascii="Arial" w:hAnsi="Arial" w:cs="Arial"/>
          <w:sz w:val="24"/>
          <w:szCs w:val="24"/>
        </w:rPr>
        <w:t xml:space="preserve"> нахождения Администрации </w:t>
      </w:r>
      <w:r w:rsidRPr="006D380E">
        <w:rPr>
          <w:rFonts w:ascii="Arial" w:hAnsi="Arial" w:cs="Arial"/>
          <w:sz w:val="24"/>
          <w:szCs w:val="24"/>
        </w:rPr>
        <w:t xml:space="preserve">сельского поселения «Тупикское» </w:t>
      </w:r>
      <w:r w:rsidR="00B6760F" w:rsidRPr="006D380E">
        <w:rPr>
          <w:rFonts w:ascii="Arial" w:hAnsi="Arial" w:cs="Arial"/>
          <w:sz w:val="24"/>
          <w:szCs w:val="24"/>
        </w:rPr>
        <w:t>(далее - Уполномоченный орган):</w:t>
      </w:r>
    </w:p>
    <w:p w:rsidR="008460E6" w:rsidRPr="006D380E" w:rsidRDefault="008460E6" w:rsidP="00E1791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6760F" w:rsidRPr="006D380E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6D380E">
        <w:rPr>
          <w:rFonts w:ascii="Arial" w:hAnsi="Arial" w:cs="Arial"/>
          <w:sz w:val="24"/>
          <w:szCs w:val="24"/>
        </w:rPr>
        <w:t xml:space="preserve">Почтовый адрес: </w:t>
      </w:r>
      <w:r w:rsidR="008460E6" w:rsidRPr="006D380E">
        <w:rPr>
          <w:rFonts w:ascii="Arial" w:hAnsi="Arial" w:cs="Arial"/>
          <w:sz w:val="24"/>
          <w:szCs w:val="24"/>
        </w:rPr>
        <w:t>673820</w:t>
      </w:r>
      <w:r w:rsidR="00B6760F" w:rsidRPr="006D380E">
        <w:rPr>
          <w:rFonts w:ascii="Arial" w:hAnsi="Arial" w:cs="Arial"/>
          <w:sz w:val="24"/>
          <w:szCs w:val="24"/>
        </w:rPr>
        <w:t xml:space="preserve">, Забайкальский край, </w:t>
      </w:r>
      <w:r w:rsidR="008460E6" w:rsidRPr="006D380E">
        <w:rPr>
          <w:rFonts w:ascii="Arial" w:hAnsi="Arial" w:cs="Arial"/>
          <w:sz w:val="24"/>
          <w:szCs w:val="24"/>
        </w:rPr>
        <w:t>Тунгиро-Олекминский район, село Тупик, улица Нагорная. 23</w:t>
      </w:r>
    </w:p>
    <w:p w:rsidR="00B6760F" w:rsidRPr="006D380E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6D380E">
        <w:rPr>
          <w:rFonts w:ascii="Arial" w:hAnsi="Arial" w:cs="Arial"/>
          <w:sz w:val="24"/>
          <w:szCs w:val="24"/>
        </w:rPr>
        <w:br/>
        <w:t>График работы:</w:t>
      </w:r>
      <w:r w:rsidR="00B6760F" w:rsidRPr="006D380E">
        <w:rPr>
          <w:rFonts w:ascii="Arial" w:hAnsi="Arial" w:cs="Arial"/>
          <w:sz w:val="24"/>
          <w:szCs w:val="24"/>
        </w:rPr>
        <w:t xml:space="preserve"> п</w:t>
      </w:r>
      <w:r w:rsidR="008460E6" w:rsidRPr="006D380E">
        <w:rPr>
          <w:rFonts w:ascii="Arial" w:hAnsi="Arial" w:cs="Arial"/>
          <w:sz w:val="24"/>
          <w:szCs w:val="24"/>
        </w:rPr>
        <w:t>онедельник-пятница с 08.00 до 16</w:t>
      </w:r>
      <w:r w:rsidR="00B6760F" w:rsidRPr="006D380E">
        <w:rPr>
          <w:rFonts w:ascii="Arial" w:hAnsi="Arial" w:cs="Arial"/>
          <w:sz w:val="24"/>
          <w:szCs w:val="24"/>
        </w:rPr>
        <w:t>.00</w:t>
      </w:r>
    </w:p>
    <w:p w:rsidR="00B6760F" w:rsidRPr="006D380E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6D380E">
        <w:rPr>
          <w:rFonts w:ascii="Arial" w:hAnsi="Arial" w:cs="Arial"/>
          <w:sz w:val="24"/>
          <w:szCs w:val="24"/>
        </w:rPr>
        <w:br/>
        <w:t>Перерыв: с 1</w:t>
      </w:r>
      <w:r w:rsidR="00B6760F" w:rsidRPr="006D380E">
        <w:rPr>
          <w:rFonts w:ascii="Arial" w:hAnsi="Arial" w:cs="Arial"/>
          <w:sz w:val="24"/>
          <w:szCs w:val="24"/>
        </w:rPr>
        <w:t>2</w:t>
      </w:r>
      <w:r w:rsidRPr="006D380E">
        <w:rPr>
          <w:rFonts w:ascii="Arial" w:hAnsi="Arial" w:cs="Arial"/>
          <w:sz w:val="24"/>
          <w:szCs w:val="24"/>
        </w:rPr>
        <w:t>-00 до 1</w:t>
      </w:r>
      <w:r w:rsidR="00B6760F" w:rsidRPr="006D380E">
        <w:rPr>
          <w:rFonts w:ascii="Arial" w:hAnsi="Arial" w:cs="Arial"/>
          <w:sz w:val="24"/>
          <w:szCs w:val="24"/>
        </w:rPr>
        <w:t>3</w:t>
      </w:r>
      <w:r w:rsidRPr="006D380E">
        <w:rPr>
          <w:rFonts w:ascii="Arial" w:hAnsi="Arial" w:cs="Arial"/>
          <w:sz w:val="24"/>
          <w:szCs w:val="24"/>
        </w:rPr>
        <w:t>-00</w:t>
      </w:r>
    </w:p>
    <w:p w:rsidR="00B6760F" w:rsidRPr="006D380E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6D380E">
        <w:rPr>
          <w:rFonts w:ascii="Arial" w:hAnsi="Arial" w:cs="Arial"/>
          <w:sz w:val="24"/>
          <w:szCs w:val="24"/>
        </w:rPr>
        <w:br/>
        <w:t>Выходные дни: суббота, воскресенье</w:t>
      </w:r>
    </w:p>
    <w:p w:rsidR="00B6760F" w:rsidRPr="006D380E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6D380E">
        <w:rPr>
          <w:rFonts w:ascii="Arial" w:hAnsi="Arial" w:cs="Arial"/>
          <w:sz w:val="24"/>
          <w:szCs w:val="24"/>
        </w:rPr>
        <w:br/>
        <w:t xml:space="preserve">Адрес электронной почты: </w:t>
      </w:r>
      <w:proofErr w:type="spellStart"/>
      <w:r w:rsidR="008460E6" w:rsidRPr="006D380E">
        <w:rPr>
          <w:rFonts w:ascii="Arial" w:hAnsi="Arial" w:cs="Arial"/>
          <w:sz w:val="24"/>
          <w:szCs w:val="24"/>
          <w:lang w:val="en-US"/>
        </w:rPr>
        <w:t>poselenie</w:t>
      </w:r>
      <w:proofErr w:type="spellEnd"/>
      <w:r w:rsidR="008460E6" w:rsidRPr="006D380E">
        <w:rPr>
          <w:rFonts w:ascii="Arial" w:hAnsi="Arial" w:cs="Arial"/>
          <w:sz w:val="24"/>
          <w:szCs w:val="24"/>
        </w:rPr>
        <w:t>86@</w:t>
      </w:r>
      <w:r w:rsidR="008460E6" w:rsidRPr="006D380E">
        <w:rPr>
          <w:rFonts w:ascii="Arial" w:hAnsi="Arial" w:cs="Arial"/>
          <w:sz w:val="24"/>
          <w:szCs w:val="24"/>
          <w:lang w:val="en-US"/>
        </w:rPr>
        <w:t>mail</w:t>
      </w:r>
      <w:r w:rsidR="008460E6" w:rsidRPr="006D380E">
        <w:rPr>
          <w:rFonts w:ascii="Arial" w:hAnsi="Arial" w:cs="Arial"/>
          <w:sz w:val="24"/>
          <w:szCs w:val="24"/>
        </w:rPr>
        <w:t>.</w:t>
      </w:r>
      <w:proofErr w:type="spellStart"/>
      <w:r w:rsidR="008460E6" w:rsidRPr="006D380E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B6760F" w:rsidRPr="006D380E" w:rsidRDefault="00B6760F" w:rsidP="00E1791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6760F" w:rsidRPr="006D380E" w:rsidRDefault="008460E6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6D380E">
        <w:rPr>
          <w:rFonts w:ascii="Arial" w:hAnsi="Arial" w:cs="Arial"/>
          <w:sz w:val="24"/>
          <w:szCs w:val="24"/>
        </w:rPr>
        <w:t>Справочные телефоны</w:t>
      </w:r>
      <w:r w:rsidR="00AD1D49" w:rsidRPr="006D380E">
        <w:rPr>
          <w:rFonts w:ascii="Arial" w:hAnsi="Arial" w:cs="Arial"/>
          <w:sz w:val="24"/>
          <w:szCs w:val="24"/>
        </w:rPr>
        <w:t>: 8(</w:t>
      </w:r>
      <w:r w:rsidRPr="006D380E">
        <w:rPr>
          <w:rFonts w:ascii="Arial" w:hAnsi="Arial" w:cs="Arial"/>
          <w:sz w:val="24"/>
          <w:szCs w:val="24"/>
        </w:rPr>
        <w:t>30-263</w:t>
      </w:r>
      <w:r w:rsidR="00AD1D49" w:rsidRPr="006D380E">
        <w:rPr>
          <w:rFonts w:ascii="Arial" w:hAnsi="Arial" w:cs="Arial"/>
          <w:sz w:val="24"/>
          <w:szCs w:val="24"/>
        </w:rPr>
        <w:t xml:space="preserve">) </w:t>
      </w:r>
      <w:r w:rsidRPr="006D380E">
        <w:rPr>
          <w:rFonts w:ascii="Arial" w:hAnsi="Arial" w:cs="Arial"/>
          <w:sz w:val="24"/>
          <w:szCs w:val="24"/>
        </w:rPr>
        <w:t>31-1-71</w:t>
      </w:r>
      <w:r w:rsidR="00AD1D49" w:rsidRPr="006D380E">
        <w:rPr>
          <w:rFonts w:ascii="Arial" w:hAnsi="Arial" w:cs="Arial"/>
          <w:sz w:val="24"/>
          <w:szCs w:val="24"/>
        </w:rPr>
        <w:t>.</w:t>
      </w:r>
    </w:p>
    <w:p w:rsidR="00805C33" w:rsidRPr="006D380E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6D380E">
        <w:rPr>
          <w:rFonts w:ascii="Arial" w:hAnsi="Arial" w:cs="Arial"/>
          <w:sz w:val="24"/>
          <w:szCs w:val="24"/>
        </w:rPr>
        <w:br/>
        <w:t>1.4. Способы и порядок получения информации о правилах предоставления муниципальной услуги</w:t>
      </w:r>
      <w:r w:rsidR="00805C33" w:rsidRPr="006D380E">
        <w:rPr>
          <w:rFonts w:ascii="Arial" w:hAnsi="Arial" w:cs="Arial"/>
          <w:sz w:val="24"/>
          <w:szCs w:val="24"/>
        </w:rPr>
        <w:t>.</w:t>
      </w:r>
    </w:p>
    <w:p w:rsidR="00805C33" w:rsidRPr="006D380E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6D380E">
        <w:rPr>
          <w:rFonts w:ascii="Arial" w:hAnsi="Arial" w:cs="Arial"/>
          <w:sz w:val="24"/>
          <w:szCs w:val="24"/>
        </w:rPr>
        <w:t xml:space="preserve"> </w:t>
      </w:r>
    </w:p>
    <w:p w:rsidR="00B6760F" w:rsidRPr="006D380E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6D380E">
        <w:rPr>
          <w:rFonts w:ascii="Arial" w:hAnsi="Arial" w:cs="Arial"/>
          <w:sz w:val="24"/>
          <w:szCs w:val="24"/>
        </w:rPr>
        <w:t>Информацию о правилах предоставления муниципальной услуги заявитель может получить следующими способами:</w:t>
      </w:r>
    </w:p>
    <w:p w:rsidR="00B6760F" w:rsidRPr="006D380E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6D380E">
        <w:rPr>
          <w:rFonts w:ascii="Arial" w:hAnsi="Arial" w:cs="Arial"/>
          <w:sz w:val="24"/>
          <w:szCs w:val="24"/>
        </w:rPr>
        <w:br/>
        <w:t>- лично;</w:t>
      </w:r>
    </w:p>
    <w:p w:rsidR="00B6760F" w:rsidRPr="006D380E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6D380E">
        <w:rPr>
          <w:rFonts w:ascii="Arial" w:hAnsi="Arial" w:cs="Arial"/>
          <w:sz w:val="24"/>
          <w:szCs w:val="24"/>
        </w:rPr>
        <w:br/>
        <w:t>- посредством электронной связи;</w:t>
      </w:r>
    </w:p>
    <w:p w:rsidR="00B6760F" w:rsidRPr="006D380E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6D380E">
        <w:rPr>
          <w:rFonts w:ascii="Arial" w:hAnsi="Arial" w:cs="Arial"/>
          <w:sz w:val="24"/>
          <w:szCs w:val="24"/>
        </w:rPr>
        <w:br/>
        <w:t>- на информационных стендах в помещениях Уполномоченного органа;</w:t>
      </w:r>
    </w:p>
    <w:p w:rsidR="00B6760F" w:rsidRPr="006D380E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6D380E">
        <w:rPr>
          <w:rFonts w:ascii="Arial" w:hAnsi="Arial" w:cs="Arial"/>
          <w:sz w:val="24"/>
          <w:szCs w:val="24"/>
        </w:rPr>
        <w:lastRenderedPageBreak/>
        <w:br/>
        <w:t>- на официальном сайте</w:t>
      </w:r>
      <w:r w:rsidR="000C17AE" w:rsidRPr="006D380E">
        <w:rPr>
          <w:rFonts w:ascii="Arial" w:hAnsi="Arial" w:cs="Arial"/>
          <w:sz w:val="24"/>
          <w:szCs w:val="24"/>
        </w:rPr>
        <w:t xml:space="preserve"> </w:t>
      </w:r>
      <w:r w:rsidR="008460E6" w:rsidRPr="006D380E">
        <w:rPr>
          <w:rFonts w:ascii="Arial" w:hAnsi="Arial" w:cs="Arial"/>
          <w:sz w:val="24"/>
          <w:szCs w:val="24"/>
        </w:rPr>
        <w:t xml:space="preserve">сельского поселения «Тупикское» </w:t>
      </w:r>
      <w:r w:rsidRPr="006D380E">
        <w:rPr>
          <w:rFonts w:ascii="Arial" w:hAnsi="Arial" w:cs="Arial"/>
          <w:sz w:val="24"/>
          <w:szCs w:val="24"/>
        </w:rPr>
        <w:t>в сети Интернет;</w:t>
      </w:r>
    </w:p>
    <w:p w:rsidR="00B6760F" w:rsidRPr="006D380E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6D380E">
        <w:rPr>
          <w:rFonts w:ascii="Arial" w:hAnsi="Arial" w:cs="Arial"/>
          <w:sz w:val="24"/>
          <w:szCs w:val="24"/>
        </w:rPr>
        <w:br/>
        <w:t>- на Едином портале государственных и муниципальных услуг (функций).</w:t>
      </w:r>
    </w:p>
    <w:p w:rsidR="00805C33" w:rsidRPr="006D380E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6D380E">
        <w:rPr>
          <w:rFonts w:ascii="Arial" w:hAnsi="Arial" w:cs="Arial"/>
          <w:sz w:val="24"/>
          <w:szCs w:val="24"/>
        </w:rPr>
        <w:br/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</w:t>
      </w:r>
      <w:r w:rsidR="000C17AE" w:rsidRPr="006D380E">
        <w:rPr>
          <w:rFonts w:ascii="Arial" w:hAnsi="Arial" w:cs="Arial"/>
          <w:sz w:val="24"/>
          <w:szCs w:val="24"/>
        </w:rPr>
        <w:t>его утверждении размещается на:</w:t>
      </w:r>
    </w:p>
    <w:p w:rsidR="000C17AE" w:rsidRPr="006D380E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6D380E">
        <w:rPr>
          <w:rFonts w:ascii="Arial" w:hAnsi="Arial" w:cs="Arial"/>
          <w:sz w:val="24"/>
          <w:szCs w:val="24"/>
        </w:rPr>
        <w:br/>
        <w:t>- информационном стенде Уполномоченного органа;</w:t>
      </w:r>
    </w:p>
    <w:p w:rsidR="000C17AE" w:rsidRPr="006D380E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6D380E">
        <w:rPr>
          <w:rFonts w:ascii="Arial" w:hAnsi="Arial" w:cs="Arial"/>
          <w:sz w:val="24"/>
          <w:szCs w:val="24"/>
        </w:rPr>
        <w:br/>
        <w:t xml:space="preserve">- официальном </w:t>
      </w:r>
      <w:r w:rsidR="008460E6" w:rsidRPr="006D380E">
        <w:rPr>
          <w:rFonts w:ascii="Arial" w:hAnsi="Arial" w:cs="Arial"/>
          <w:sz w:val="24"/>
          <w:szCs w:val="24"/>
        </w:rPr>
        <w:t>сайте администрации</w:t>
      </w:r>
      <w:r w:rsidR="000C17AE" w:rsidRPr="006D380E">
        <w:rPr>
          <w:rFonts w:ascii="Arial" w:hAnsi="Arial" w:cs="Arial"/>
          <w:sz w:val="24"/>
          <w:szCs w:val="24"/>
        </w:rPr>
        <w:t xml:space="preserve"> </w:t>
      </w:r>
      <w:r w:rsidR="008460E6" w:rsidRPr="006D380E">
        <w:rPr>
          <w:rFonts w:ascii="Arial" w:hAnsi="Arial" w:cs="Arial"/>
          <w:sz w:val="24"/>
          <w:szCs w:val="24"/>
        </w:rPr>
        <w:t>сельского поселения «Тупикское»</w:t>
      </w:r>
      <w:r w:rsidRPr="006D380E">
        <w:rPr>
          <w:rFonts w:ascii="Arial" w:hAnsi="Arial" w:cs="Arial"/>
          <w:sz w:val="24"/>
          <w:szCs w:val="24"/>
        </w:rPr>
        <w:t xml:space="preserve"> в сети Интернет.</w:t>
      </w:r>
    </w:p>
    <w:p w:rsidR="000C17AE" w:rsidRPr="006D380E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6D380E">
        <w:rPr>
          <w:rFonts w:ascii="Arial" w:hAnsi="Arial" w:cs="Arial"/>
          <w:sz w:val="24"/>
          <w:szCs w:val="24"/>
        </w:rPr>
        <w:br/>
        <w:t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  <w:r w:rsidRPr="006D380E">
        <w:rPr>
          <w:rFonts w:ascii="Arial" w:hAnsi="Arial" w:cs="Arial"/>
          <w:sz w:val="24"/>
          <w:szCs w:val="24"/>
        </w:rPr>
        <w:br/>
      </w:r>
      <w:r w:rsidRPr="006D380E">
        <w:rPr>
          <w:rFonts w:ascii="Arial" w:hAnsi="Arial" w:cs="Arial"/>
          <w:sz w:val="24"/>
          <w:szCs w:val="24"/>
        </w:rPr>
        <w:br/>
        <w:t>Специалисты Уполномоченного органа, ответственные за информирование, определяются муниципальным правовым актом Уполномоченного органа, который размещается на официальном сайте в информационно-телекоммуникационной сети "Интернет" и на информационном стенде Уполномоченного органа.</w:t>
      </w:r>
    </w:p>
    <w:p w:rsidR="000C17AE" w:rsidRPr="006D380E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6D380E">
        <w:rPr>
          <w:rFonts w:ascii="Arial" w:hAnsi="Arial" w:cs="Arial"/>
          <w:sz w:val="24"/>
          <w:szCs w:val="24"/>
        </w:rPr>
        <w:br/>
        <w:t>1.7. Информирование о правилах предоставления муниципальной услуги осуществляется по следующим вопросам:</w:t>
      </w:r>
    </w:p>
    <w:p w:rsidR="000C17AE" w:rsidRPr="006D380E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6D380E">
        <w:rPr>
          <w:rFonts w:ascii="Arial" w:hAnsi="Arial" w:cs="Arial"/>
          <w:sz w:val="24"/>
          <w:szCs w:val="24"/>
        </w:rPr>
        <w:br/>
        <w:t>- местонахождения Уполномоченного органа;</w:t>
      </w:r>
    </w:p>
    <w:p w:rsidR="000C17AE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6D380E">
        <w:rPr>
          <w:rFonts w:ascii="Arial" w:hAnsi="Arial" w:cs="Arial"/>
          <w:sz w:val="24"/>
          <w:szCs w:val="24"/>
        </w:rPr>
        <w:br/>
        <w:t>- должностные лица и муниципальные служащие Уполномоченного органа, уполномоченные предоставлять муниципальную услугу и номера контактн</w:t>
      </w:r>
      <w:r w:rsidRPr="00E17917">
        <w:rPr>
          <w:rFonts w:ascii="Arial" w:hAnsi="Arial" w:cs="Arial"/>
          <w:sz w:val="24"/>
          <w:szCs w:val="24"/>
        </w:rPr>
        <w:t>ых телефонов;</w:t>
      </w:r>
    </w:p>
    <w:p w:rsidR="000C17AE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>- график работы Уполномоченного органа;</w:t>
      </w:r>
    </w:p>
    <w:p w:rsidR="000C17AE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>- адрес официального сайта Уполномоченного органа;</w:t>
      </w:r>
    </w:p>
    <w:p w:rsidR="000C17AE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>- адрес электронной почты Уполномоченного органа;</w:t>
      </w:r>
    </w:p>
    <w:p w:rsidR="000C17AE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>- нормативны</w:t>
      </w:r>
      <w:r w:rsidR="00805C33" w:rsidRPr="00E17917">
        <w:rPr>
          <w:rFonts w:ascii="Arial" w:hAnsi="Arial" w:cs="Arial"/>
          <w:sz w:val="24"/>
          <w:szCs w:val="24"/>
        </w:rPr>
        <w:t>е</w:t>
      </w:r>
      <w:r w:rsidRPr="00E17917">
        <w:rPr>
          <w:rFonts w:ascii="Arial" w:hAnsi="Arial" w:cs="Arial"/>
          <w:sz w:val="24"/>
          <w:szCs w:val="24"/>
        </w:rPr>
        <w:t xml:space="preserve"> правовы</w:t>
      </w:r>
      <w:r w:rsidR="00805C33" w:rsidRPr="00E17917">
        <w:rPr>
          <w:rFonts w:ascii="Arial" w:hAnsi="Arial" w:cs="Arial"/>
          <w:sz w:val="24"/>
          <w:szCs w:val="24"/>
        </w:rPr>
        <w:t>е</w:t>
      </w:r>
      <w:r w:rsidRPr="00E17917">
        <w:rPr>
          <w:rFonts w:ascii="Arial" w:hAnsi="Arial" w:cs="Arial"/>
          <w:sz w:val="24"/>
          <w:szCs w:val="24"/>
        </w:rPr>
        <w:t xml:space="preserve"> акт</w:t>
      </w:r>
      <w:r w:rsidR="00805C33" w:rsidRPr="00E17917">
        <w:rPr>
          <w:rFonts w:ascii="Arial" w:hAnsi="Arial" w:cs="Arial"/>
          <w:sz w:val="24"/>
          <w:szCs w:val="24"/>
        </w:rPr>
        <w:t>ы</w:t>
      </w:r>
      <w:r w:rsidRPr="00E17917">
        <w:rPr>
          <w:rFonts w:ascii="Arial" w:hAnsi="Arial" w:cs="Arial"/>
          <w:sz w:val="24"/>
          <w:szCs w:val="24"/>
        </w:rPr>
        <w:t xml:space="preserve"> по вопросам предоставления муниципальной услуги, в том числе, настоящ</w:t>
      </w:r>
      <w:r w:rsidR="00805C33" w:rsidRPr="00E17917">
        <w:rPr>
          <w:rFonts w:ascii="Arial" w:hAnsi="Arial" w:cs="Arial"/>
          <w:sz w:val="24"/>
          <w:szCs w:val="24"/>
        </w:rPr>
        <w:t>ий</w:t>
      </w:r>
      <w:r w:rsidRPr="00E17917">
        <w:rPr>
          <w:rFonts w:ascii="Arial" w:hAnsi="Arial" w:cs="Arial"/>
          <w:sz w:val="24"/>
          <w:szCs w:val="24"/>
        </w:rPr>
        <w:t xml:space="preserve"> административн</w:t>
      </w:r>
      <w:r w:rsidR="00805C33" w:rsidRPr="00E17917">
        <w:rPr>
          <w:rFonts w:ascii="Arial" w:hAnsi="Arial" w:cs="Arial"/>
          <w:sz w:val="24"/>
          <w:szCs w:val="24"/>
        </w:rPr>
        <w:t>ый</w:t>
      </w:r>
      <w:r w:rsidRPr="00E17917">
        <w:rPr>
          <w:rFonts w:ascii="Arial" w:hAnsi="Arial" w:cs="Arial"/>
          <w:sz w:val="24"/>
          <w:szCs w:val="24"/>
        </w:rPr>
        <w:t xml:space="preserve"> регламент (наименование, номер, дата принятия нормативного правового акта);</w:t>
      </w:r>
    </w:p>
    <w:p w:rsidR="000C17AE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>- ход предоставления муниципальной услуги;</w:t>
      </w:r>
    </w:p>
    <w:p w:rsidR="000C17AE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>- порядок и формы контроля за предоставлением муниципальной услуги;</w:t>
      </w:r>
    </w:p>
    <w:p w:rsidR="000C17AE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>- основания для отказа в предоставлении муниципальной услуги;</w:t>
      </w:r>
    </w:p>
    <w:p w:rsidR="00805C33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>- досудебн</w:t>
      </w:r>
      <w:r w:rsidR="00805C33" w:rsidRPr="00E17917">
        <w:rPr>
          <w:rFonts w:ascii="Arial" w:hAnsi="Arial" w:cs="Arial"/>
          <w:sz w:val="24"/>
          <w:szCs w:val="24"/>
        </w:rPr>
        <w:t>ый</w:t>
      </w:r>
      <w:r w:rsidRPr="00E17917">
        <w:rPr>
          <w:rFonts w:ascii="Arial" w:hAnsi="Arial" w:cs="Arial"/>
          <w:sz w:val="24"/>
          <w:szCs w:val="24"/>
        </w:rPr>
        <w:t xml:space="preserve"> и судебн</w:t>
      </w:r>
      <w:r w:rsidR="00805C33" w:rsidRPr="00E17917">
        <w:rPr>
          <w:rFonts w:ascii="Arial" w:hAnsi="Arial" w:cs="Arial"/>
          <w:sz w:val="24"/>
          <w:szCs w:val="24"/>
        </w:rPr>
        <w:t>ый</w:t>
      </w:r>
      <w:r w:rsidRPr="00E17917">
        <w:rPr>
          <w:rFonts w:ascii="Arial" w:hAnsi="Arial" w:cs="Arial"/>
          <w:sz w:val="24"/>
          <w:szCs w:val="24"/>
        </w:rPr>
        <w:t xml:space="preserve"> поряд</w:t>
      </w:r>
      <w:r w:rsidR="00805C33" w:rsidRPr="00E17917">
        <w:rPr>
          <w:rFonts w:ascii="Arial" w:hAnsi="Arial" w:cs="Arial"/>
          <w:sz w:val="24"/>
          <w:szCs w:val="24"/>
        </w:rPr>
        <w:t>ок</w:t>
      </w:r>
      <w:r w:rsidRPr="00E17917">
        <w:rPr>
          <w:rFonts w:ascii="Arial" w:hAnsi="Arial" w:cs="Arial"/>
          <w:sz w:val="24"/>
          <w:szCs w:val="24"/>
        </w:rPr>
        <w:t xml:space="preserve"> обжалования действий (бездействий)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0C17AE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>- иная информация о деятельности Уполномоченного органа, в соответствии с </w:t>
      </w:r>
      <w:hyperlink r:id="rId10" w:history="1">
        <w:r w:rsidRPr="00E17917">
          <w:rPr>
            <w:rFonts w:ascii="Arial" w:hAnsi="Arial" w:cs="Arial"/>
            <w:sz w:val="24"/>
            <w:szCs w:val="24"/>
          </w:rPr>
          <w:t>Федеральным законом от 09 февраля 2009 года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E17917">
        <w:rPr>
          <w:rFonts w:ascii="Arial" w:hAnsi="Arial" w:cs="Arial"/>
          <w:sz w:val="24"/>
          <w:szCs w:val="24"/>
        </w:rPr>
        <w:t>.</w:t>
      </w:r>
      <w:r w:rsidRPr="00E17917">
        <w:rPr>
          <w:rFonts w:ascii="Arial" w:hAnsi="Arial" w:cs="Arial"/>
          <w:sz w:val="24"/>
          <w:szCs w:val="24"/>
        </w:rPr>
        <w:br/>
      </w:r>
      <w:r w:rsidRPr="00E17917">
        <w:rPr>
          <w:rFonts w:ascii="Arial" w:hAnsi="Arial" w:cs="Arial"/>
          <w:sz w:val="24"/>
          <w:szCs w:val="24"/>
        </w:rPr>
        <w:br/>
        <w:t xml:space="preserve">1.8. Информирование (консультирование) осуществляется специалистами Уполномоченного </w:t>
      </w:r>
      <w:r w:rsidRPr="00E17917">
        <w:rPr>
          <w:rFonts w:ascii="Arial" w:hAnsi="Arial" w:cs="Arial"/>
          <w:sz w:val="24"/>
          <w:szCs w:val="24"/>
        </w:rPr>
        <w:lastRenderedPageBreak/>
        <w:t>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0C17AE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>Информирование проводится на русском языке:</w:t>
      </w:r>
      <w:r w:rsidR="002B3F52" w:rsidRPr="00E17917">
        <w:rPr>
          <w:rFonts w:ascii="Arial" w:hAnsi="Arial" w:cs="Arial"/>
          <w:sz w:val="24"/>
          <w:szCs w:val="24"/>
        </w:rPr>
        <w:t xml:space="preserve"> в</w:t>
      </w:r>
      <w:r w:rsidRPr="00E17917">
        <w:rPr>
          <w:rFonts w:ascii="Arial" w:hAnsi="Arial" w:cs="Arial"/>
          <w:sz w:val="24"/>
          <w:szCs w:val="24"/>
        </w:rPr>
        <w:t xml:space="preserve"> индивидуально</w:t>
      </w:r>
      <w:r w:rsidR="00805C33" w:rsidRPr="00E17917">
        <w:rPr>
          <w:rFonts w:ascii="Arial" w:hAnsi="Arial" w:cs="Arial"/>
          <w:sz w:val="24"/>
          <w:szCs w:val="24"/>
        </w:rPr>
        <w:t>й</w:t>
      </w:r>
      <w:r w:rsidRPr="00E17917">
        <w:rPr>
          <w:rFonts w:ascii="Arial" w:hAnsi="Arial" w:cs="Arial"/>
          <w:sz w:val="24"/>
          <w:szCs w:val="24"/>
        </w:rPr>
        <w:t xml:space="preserve"> и публично</w:t>
      </w:r>
      <w:r w:rsidR="00805C33" w:rsidRPr="00E17917">
        <w:rPr>
          <w:rFonts w:ascii="Arial" w:hAnsi="Arial" w:cs="Arial"/>
          <w:sz w:val="24"/>
          <w:szCs w:val="24"/>
        </w:rPr>
        <w:t>й</w:t>
      </w:r>
      <w:r w:rsidRPr="00E17917">
        <w:rPr>
          <w:rFonts w:ascii="Arial" w:hAnsi="Arial" w:cs="Arial"/>
          <w:sz w:val="24"/>
          <w:szCs w:val="24"/>
        </w:rPr>
        <w:t xml:space="preserve"> </w:t>
      </w:r>
      <w:r w:rsidR="00805C33" w:rsidRPr="00E17917">
        <w:rPr>
          <w:rFonts w:ascii="Arial" w:hAnsi="Arial" w:cs="Arial"/>
          <w:sz w:val="24"/>
          <w:szCs w:val="24"/>
        </w:rPr>
        <w:t>форме</w:t>
      </w:r>
      <w:r w:rsidRPr="00E17917">
        <w:rPr>
          <w:rFonts w:ascii="Arial" w:hAnsi="Arial" w:cs="Arial"/>
          <w:sz w:val="24"/>
          <w:szCs w:val="24"/>
        </w:rPr>
        <w:t>.</w:t>
      </w:r>
      <w:r w:rsidRPr="00E17917">
        <w:rPr>
          <w:rFonts w:ascii="Arial" w:hAnsi="Arial" w:cs="Arial"/>
          <w:sz w:val="24"/>
          <w:szCs w:val="24"/>
        </w:rPr>
        <w:br/>
      </w:r>
      <w:r w:rsidRPr="00E17917">
        <w:rPr>
          <w:rFonts w:ascii="Arial" w:hAnsi="Arial" w:cs="Arial"/>
          <w:sz w:val="24"/>
          <w:szCs w:val="24"/>
        </w:rPr>
        <w:br/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0C17AE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0C17AE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>Если для подготовки ответа требуется продолжительное время, специалист, ответственный за информирование, может</w:t>
      </w:r>
      <w:r w:rsidR="00805C33" w:rsidRPr="00E17917">
        <w:rPr>
          <w:rFonts w:ascii="Arial" w:hAnsi="Arial" w:cs="Arial"/>
          <w:sz w:val="24"/>
          <w:szCs w:val="24"/>
        </w:rPr>
        <w:t xml:space="preserve"> к</w:t>
      </w:r>
      <w:r w:rsidRPr="00E17917">
        <w:rPr>
          <w:rFonts w:ascii="Arial" w:hAnsi="Arial" w:cs="Arial"/>
          <w:sz w:val="24"/>
          <w:szCs w:val="24"/>
        </w:rPr>
        <w:t xml:space="preserve">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</w:p>
    <w:p w:rsidR="000C17AE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>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0C17AE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CB7A1B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0C17AE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>1.8.3. Публичное устное информирование осуществляется посредством привлечения средств массовой информации -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0C17AE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>1.8.4. Публичное устное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0C17AE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>- в средствах массовой информации;</w:t>
      </w:r>
    </w:p>
    <w:p w:rsidR="000C17AE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>- на официальном сайте в информационно-телекоммуникационной чети "Интернет";</w:t>
      </w:r>
    </w:p>
    <w:p w:rsidR="000C17AE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  <w:r w:rsidRPr="00E17917">
        <w:rPr>
          <w:rFonts w:ascii="Arial" w:hAnsi="Arial" w:cs="Arial"/>
          <w:sz w:val="24"/>
          <w:szCs w:val="24"/>
        </w:rPr>
        <w:br/>
        <w:t>- на информационных стендах Уполномоченного органа;</w:t>
      </w:r>
    </w:p>
    <w:p w:rsidR="00AD1D49" w:rsidRPr="00E17917" w:rsidRDefault="00AD1D49" w:rsidP="00E17917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D1D49" w:rsidRPr="00E17917" w:rsidRDefault="00AD1D49" w:rsidP="00E17917">
      <w:pPr>
        <w:shd w:val="clear" w:color="auto" w:fill="FFFFFF"/>
        <w:spacing w:before="218" w:after="131" w:line="240" w:lineRule="auto"/>
        <w:jc w:val="both"/>
        <w:textAlignment w:val="baseline"/>
        <w:outlineLvl w:val="2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t>II. Стандарт предоставления муниципальной услуги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2.1. Наименование муниципальной услуги:</w:t>
      </w:r>
    </w:p>
    <w:p w:rsidR="000C17AE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D60A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lastRenderedPageBreak/>
        <w:br/>
        <w:t xml:space="preserve">2.2. Наименование органа местного самоуправления, предоставляющего муниципальную </w:t>
      </w:r>
      <w:r w:rsidR="00D60AE3" w:rsidRPr="00E17917">
        <w:rPr>
          <w:rFonts w:ascii="Arial" w:eastAsia="Times New Roman" w:hAnsi="Arial" w:cs="Arial"/>
          <w:spacing w:val="1"/>
          <w:sz w:val="24"/>
          <w:szCs w:val="24"/>
        </w:rPr>
        <w:t>услугу:</w:t>
      </w:r>
    </w:p>
    <w:p w:rsidR="000C17AE" w:rsidRPr="00E17917" w:rsidRDefault="00D60AE3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t xml:space="preserve"> Муниципальная</w:t>
      </w:r>
      <w:r w:rsidR="00AD1D49" w:rsidRPr="00E17917">
        <w:rPr>
          <w:rFonts w:ascii="Arial" w:eastAsia="Times New Roman" w:hAnsi="Arial" w:cs="Arial"/>
          <w:spacing w:val="1"/>
          <w:sz w:val="24"/>
          <w:szCs w:val="24"/>
        </w:rPr>
        <w:t xml:space="preserve"> услуга предоставляется Администрацией 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 xml:space="preserve">сельского поселения «Тупикское» </w:t>
      </w:r>
      <w:r w:rsidR="00AD1D49" w:rsidRPr="00E17917">
        <w:rPr>
          <w:rFonts w:ascii="Arial" w:eastAsia="Times New Roman" w:hAnsi="Arial" w:cs="Arial"/>
          <w:spacing w:val="1"/>
          <w:sz w:val="24"/>
          <w:szCs w:val="24"/>
        </w:rPr>
        <w:t>(уполномоченным органом).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2.3. Результатом предоставления муниципальной услуги является:</w:t>
      </w:r>
    </w:p>
    <w:p w:rsidR="000C17AE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1) письменное разъяснение по вопросам применения муниципальных правовых актов о налогах и сборах;</w:t>
      </w:r>
    </w:p>
    <w:p w:rsidR="000C17AE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2) письменный отказ в предоставлении муниципальной услуги.</w:t>
      </w:r>
    </w:p>
    <w:p w:rsidR="000C17AE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2.4. Срок предоставления муниципальной услуги:</w:t>
      </w:r>
    </w:p>
    <w:p w:rsidR="000C17AE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Срок предоставления муниципальной услуги составляет не более двух месяцев со дня регистрации заявления в администрации.</w:t>
      </w:r>
    </w:p>
    <w:p w:rsidR="000C17AE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Запрос регистрируется в администрации в течение 3 дней с момента поступления.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0C17AE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- </w:t>
      </w:r>
      <w:hyperlink r:id="rId11" w:history="1">
        <w:r w:rsidRPr="00E17917">
          <w:rPr>
            <w:rFonts w:ascii="Arial" w:eastAsia="Times New Roman" w:hAnsi="Arial" w:cs="Arial"/>
            <w:spacing w:val="1"/>
            <w:sz w:val="24"/>
            <w:szCs w:val="24"/>
          </w:rPr>
          <w:t>Конституци</w:t>
        </w:r>
        <w:r w:rsidR="00805C33" w:rsidRPr="00E17917">
          <w:rPr>
            <w:rFonts w:ascii="Arial" w:eastAsia="Times New Roman" w:hAnsi="Arial" w:cs="Arial"/>
            <w:spacing w:val="1"/>
            <w:sz w:val="24"/>
            <w:szCs w:val="24"/>
          </w:rPr>
          <w:t>я</w:t>
        </w:r>
        <w:r w:rsidRPr="00E17917">
          <w:rPr>
            <w:rFonts w:ascii="Arial" w:eastAsia="Times New Roman" w:hAnsi="Arial" w:cs="Arial"/>
            <w:spacing w:val="1"/>
            <w:sz w:val="24"/>
            <w:szCs w:val="24"/>
          </w:rPr>
          <w:t xml:space="preserve"> Российской Федерации</w:t>
        </w:r>
      </w:hyperlink>
      <w:r w:rsidRPr="00E17917">
        <w:rPr>
          <w:rFonts w:ascii="Arial" w:eastAsia="Times New Roman" w:hAnsi="Arial" w:cs="Arial"/>
          <w:spacing w:val="1"/>
          <w:sz w:val="24"/>
          <w:szCs w:val="24"/>
        </w:rPr>
        <w:t>;</w:t>
      </w:r>
    </w:p>
    <w:p w:rsidR="000C17AE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- п. 3 </w:t>
      </w:r>
      <w:hyperlink r:id="rId12" w:history="1">
        <w:r w:rsidRPr="00E17917">
          <w:rPr>
            <w:rFonts w:ascii="Arial" w:eastAsia="Times New Roman" w:hAnsi="Arial" w:cs="Arial"/>
            <w:spacing w:val="1"/>
            <w:sz w:val="24"/>
            <w:szCs w:val="24"/>
          </w:rPr>
          <w:t>ст. 34.2 Налогового кодекса Российской Федерации</w:t>
        </w:r>
      </w:hyperlink>
      <w:r w:rsidRPr="00E17917">
        <w:rPr>
          <w:rFonts w:ascii="Arial" w:eastAsia="Times New Roman" w:hAnsi="Arial" w:cs="Arial"/>
          <w:spacing w:val="1"/>
          <w:sz w:val="24"/>
          <w:szCs w:val="24"/>
        </w:rPr>
        <w:t>;</w:t>
      </w:r>
    </w:p>
    <w:p w:rsidR="000C17AE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- </w:t>
      </w:r>
      <w:hyperlink r:id="rId13" w:history="1">
        <w:r w:rsidRPr="00E17917">
          <w:rPr>
            <w:rFonts w:ascii="Arial" w:eastAsia="Times New Roman" w:hAnsi="Arial" w:cs="Arial"/>
            <w:spacing w:val="1"/>
            <w:sz w:val="24"/>
            <w:szCs w:val="24"/>
          </w:rPr>
          <w:t>Федеральны</w:t>
        </w:r>
        <w:r w:rsidR="00805C33" w:rsidRPr="00E17917">
          <w:rPr>
            <w:rFonts w:ascii="Arial" w:eastAsia="Times New Roman" w:hAnsi="Arial" w:cs="Arial"/>
            <w:spacing w:val="1"/>
            <w:sz w:val="24"/>
            <w:szCs w:val="24"/>
          </w:rPr>
          <w:t>й</w:t>
        </w:r>
        <w:r w:rsidRPr="00E17917">
          <w:rPr>
            <w:rFonts w:ascii="Arial" w:eastAsia="Times New Roman" w:hAnsi="Arial" w:cs="Arial"/>
            <w:spacing w:val="1"/>
            <w:sz w:val="24"/>
            <w:szCs w:val="24"/>
          </w:rPr>
          <w:t xml:space="preserve"> закон от 27.07.2010 N 210-ФЗ "Об организации предоставления государственных и муниципальных услуг"</w:t>
        </w:r>
      </w:hyperlink>
      <w:r w:rsidRPr="00E17917">
        <w:rPr>
          <w:rFonts w:ascii="Arial" w:eastAsia="Times New Roman" w:hAnsi="Arial" w:cs="Arial"/>
          <w:spacing w:val="1"/>
          <w:sz w:val="24"/>
          <w:szCs w:val="24"/>
        </w:rPr>
        <w:t>;</w:t>
      </w:r>
    </w:p>
    <w:p w:rsidR="000C17AE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- настоящи</w:t>
      </w:r>
      <w:r w:rsidR="00805C33" w:rsidRPr="00E17917">
        <w:rPr>
          <w:rFonts w:ascii="Arial" w:eastAsia="Times New Roman" w:hAnsi="Arial" w:cs="Arial"/>
          <w:spacing w:val="1"/>
          <w:sz w:val="24"/>
          <w:szCs w:val="24"/>
        </w:rPr>
        <w:t>й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 xml:space="preserve"> административны</w:t>
      </w:r>
      <w:r w:rsidR="00805C33" w:rsidRPr="00E17917">
        <w:rPr>
          <w:rFonts w:ascii="Arial" w:eastAsia="Times New Roman" w:hAnsi="Arial" w:cs="Arial"/>
          <w:spacing w:val="1"/>
          <w:sz w:val="24"/>
          <w:szCs w:val="24"/>
        </w:rPr>
        <w:t>й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 xml:space="preserve"> регламент.</w:t>
      </w:r>
    </w:p>
    <w:p w:rsidR="000C17AE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заявителем.</w:t>
      </w:r>
    </w:p>
    <w:p w:rsidR="000C17AE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2.6.1. 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нормативных правовых актов о местных налогах и сборах (далее - заявление) по форме, указанной в приложении 1 к настоящему Административному регламенту;</w:t>
      </w:r>
    </w:p>
    <w:p w:rsidR="00D60A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 xml:space="preserve">2.6.2. Заявитель в своем письменном обращении в обязательном порядке </w:t>
      </w:r>
      <w:r w:rsidR="00D60AE3" w:rsidRPr="00E17917">
        <w:rPr>
          <w:rFonts w:ascii="Arial" w:eastAsia="Times New Roman" w:hAnsi="Arial" w:cs="Arial"/>
          <w:spacing w:val="1"/>
          <w:sz w:val="24"/>
          <w:szCs w:val="24"/>
        </w:rPr>
        <w:t xml:space="preserve">указывает: </w:t>
      </w:r>
    </w:p>
    <w:p w:rsidR="000C17AE" w:rsidRPr="00E17917" w:rsidRDefault="00D60AE3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t>-</w:t>
      </w:r>
      <w:r w:rsidR="00AD1D49" w:rsidRPr="00E17917">
        <w:rPr>
          <w:rFonts w:ascii="Arial" w:eastAsia="Times New Roman" w:hAnsi="Arial" w:cs="Arial"/>
          <w:spacing w:val="1"/>
          <w:sz w:val="24"/>
          <w:szCs w:val="24"/>
        </w:rPr>
        <w:t xml:space="preserve"> наименование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0C17AE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- наименование организации или фамилия, имя, отчество гражданина, направившего обращение;</w:t>
      </w:r>
    </w:p>
    <w:p w:rsidR="000C17AE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- адрес заявителя, по которому должен быть направлен ответ;</w:t>
      </w:r>
    </w:p>
    <w:p w:rsidR="000C17AE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- содержание обращения;</w:t>
      </w:r>
    </w:p>
    <w:p w:rsidR="000C17AE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lastRenderedPageBreak/>
        <w:br/>
        <w:t>- подпись лица;</w:t>
      </w:r>
    </w:p>
    <w:p w:rsidR="000C17AE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- дата обращения.</w:t>
      </w:r>
    </w:p>
    <w:p w:rsidR="00F53841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2.6.3.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F53841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2.6.4.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53841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При личном приеме специалистом администрации поселения заявитель предъявляет документ, удостоверяющий его личность, и излагает содержание своего устного обращения.</w:t>
      </w:r>
    </w:p>
    <w:p w:rsidR="00F53841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2.6.5. Заявление и документы, прилагаемые к заявлению (или их копии), должны быть составлены на русском языке.</w:t>
      </w:r>
    </w:p>
    <w:p w:rsidR="00F53841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2.6.6.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отправлением.</w:t>
      </w:r>
    </w:p>
    <w:p w:rsidR="00F53841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F53841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53841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805C33" w:rsidRPr="00E17917">
        <w:rPr>
          <w:rFonts w:ascii="Arial" w:eastAsia="Times New Roman" w:hAnsi="Arial" w:cs="Arial"/>
          <w:spacing w:val="1"/>
          <w:sz w:val="24"/>
          <w:szCs w:val="24"/>
        </w:rPr>
        <w:t>:</w:t>
      </w:r>
    </w:p>
    <w:p w:rsidR="00F53841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="00805C33" w:rsidRPr="00E17917">
        <w:rPr>
          <w:rFonts w:ascii="Arial" w:eastAsia="Times New Roman" w:hAnsi="Arial" w:cs="Arial"/>
          <w:spacing w:val="1"/>
          <w:sz w:val="24"/>
          <w:szCs w:val="24"/>
        </w:rPr>
        <w:t>о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>снования для отказа в приеме документов законодательством не предусмотрены.</w:t>
      </w:r>
    </w:p>
    <w:p w:rsidR="00F53841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2.8. Исчерпывающий перечень оснований для приостановления или отказа в предоставлении муниципальной услуги</w:t>
      </w:r>
    </w:p>
    <w:p w:rsidR="00F53841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2.8.1. 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4F49AD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2.8.2. Основания для отказа в предоставлении муниципальной услуги.</w:t>
      </w:r>
    </w:p>
    <w:p w:rsidR="00F53841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Ответ на обращение не даётся:</w:t>
      </w:r>
    </w:p>
    <w:p w:rsidR="00D60A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lastRenderedPageBreak/>
        <w:br/>
        <w:t>- если в письменном обращении не указана фамилия заявителя, направившего обращение, или не указан почтовый адрес, по которо</w:t>
      </w:r>
      <w:r w:rsidR="004F49AD" w:rsidRPr="00E17917">
        <w:rPr>
          <w:rFonts w:ascii="Arial" w:eastAsia="Times New Roman" w:hAnsi="Arial" w:cs="Arial"/>
          <w:spacing w:val="1"/>
          <w:sz w:val="24"/>
          <w:szCs w:val="24"/>
        </w:rPr>
        <w:t xml:space="preserve">му должен быть направлен </w:t>
      </w:r>
      <w:r w:rsidR="00D60AE3" w:rsidRPr="00E17917">
        <w:rPr>
          <w:rFonts w:ascii="Arial" w:eastAsia="Times New Roman" w:hAnsi="Arial" w:cs="Arial"/>
          <w:spacing w:val="1"/>
          <w:sz w:val="24"/>
          <w:szCs w:val="24"/>
        </w:rPr>
        <w:t>ответ:</w:t>
      </w:r>
    </w:p>
    <w:p w:rsidR="004F49AD" w:rsidRPr="00E17917" w:rsidRDefault="00D60AE3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t>-</w:t>
      </w:r>
      <w:r w:rsidR="00AD1D49" w:rsidRPr="00E17917">
        <w:rPr>
          <w:rFonts w:ascii="Arial" w:eastAsia="Times New Roman" w:hAnsi="Arial" w:cs="Arial"/>
          <w:spacing w:val="1"/>
          <w:sz w:val="24"/>
          <w:szCs w:val="24"/>
        </w:rPr>
        <w:t xml:space="preserve"> если текст письменного обращения не поддается 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>прочтению,</w:t>
      </w:r>
      <w:r w:rsidR="00AD1D49" w:rsidRPr="00E17917">
        <w:rPr>
          <w:rFonts w:ascii="Arial" w:eastAsia="Times New Roman" w:hAnsi="Arial" w:cs="Arial"/>
          <w:spacing w:val="1"/>
          <w:sz w:val="24"/>
          <w:szCs w:val="24"/>
        </w:rPr>
        <w:t xml:space="preserve">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4F49AD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- 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сельского поселения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уполномоченный орган. О данном решении уведомляется заявитель, направивший обращение;</w:t>
      </w:r>
    </w:p>
    <w:p w:rsidR="00F53841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-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4F49AD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- 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4F49AD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Уполномоченный орган в порядке, установленном настоящим Административным регламентом.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2.9. Перечень услуг, которые являются необходимыми и обязательными для предоставления муниципальной услуги</w:t>
      </w:r>
      <w:r w:rsidR="00CB7A1B" w:rsidRPr="00E17917">
        <w:rPr>
          <w:rFonts w:ascii="Arial" w:eastAsia="Times New Roman" w:hAnsi="Arial" w:cs="Arial"/>
          <w:spacing w:val="1"/>
          <w:sz w:val="24"/>
          <w:szCs w:val="24"/>
        </w:rPr>
        <w:t>.</w:t>
      </w:r>
    </w:p>
    <w:p w:rsidR="004F49AD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Услуги, которые является необходимыми и обязательными для предоставления муниципальной услуги, отсутствуют.</w:t>
      </w:r>
    </w:p>
    <w:p w:rsidR="005E60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2.10. Порядок, размер и основания взимания пошлины или иной платы, взимаемой за предоставление муниципальной услуги</w:t>
      </w:r>
      <w:r w:rsidR="005E60E3" w:rsidRPr="00E17917">
        <w:rPr>
          <w:rFonts w:ascii="Arial" w:eastAsia="Times New Roman" w:hAnsi="Arial" w:cs="Arial"/>
          <w:spacing w:val="1"/>
          <w:sz w:val="24"/>
          <w:szCs w:val="24"/>
        </w:rPr>
        <w:t>.</w:t>
      </w:r>
    </w:p>
    <w:p w:rsidR="004F49AD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Предоставление муниципальной услуги осуществляется бесплатно.</w:t>
      </w:r>
    </w:p>
    <w:p w:rsidR="004F49AD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4F49AD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4F49AD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2.12. Срок и порядок регистрации запроса заявителя о предоставлении муниципальной услуги</w:t>
      </w:r>
    </w:p>
    <w:p w:rsidR="004F49AD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2.12.1. Специалист, ответственный за прием и регистрацию заявления, регистрирует заявление о предоставлении муниципальной услуги в день его поступления.</w:t>
      </w:r>
    </w:p>
    <w:p w:rsidR="004F49AD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lastRenderedPageBreak/>
        <w:br/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рабочий день, следующий за днем поступления указанного заявления.</w:t>
      </w:r>
    </w:p>
    <w:p w:rsidR="004F49AD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2.12.2.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документов.</w:t>
      </w:r>
    </w:p>
    <w:p w:rsidR="004F49AD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2.13. Показатели доступности и качества муниципальной услуги</w:t>
      </w:r>
    </w:p>
    <w:p w:rsidR="004F49AD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2.13.1. Показателями доступности муниципальной услуги являются:</w:t>
      </w:r>
    </w:p>
    <w:p w:rsidR="005E60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 xml:space="preserve">- </w:t>
      </w:r>
      <w:r w:rsidR="00805C33" w:rsidRPr="00E17917">
        <w:rPr>
          <w:rFonts w:ascii="Arial" w:eastAsia="Times New Roman" w:hAnsi="Arial" w:cs="Arial"/>
          <w:spacing w:val="1"/>
          <w:sz w:val="24"/>
          <w:szCs w:val="24"/>
        </w:rPr>
        <w:t>р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>азмещ</w:t>
      </w:r>
      <w:r w:rsidR="00805C33" w:rsidRPr="00E17917">
        <w:rPr>
          <w:rFonts w:ascii="Arial" w:eastAsia="Times New Roman" w:hAnsi="Arial" w:cs="Arial"/>
          <w:spacing w:val="1"/>
          <w:sz w:val="24"/>
          <w:szCs w:val="24"/>
        </w:rPr>
        <w:t>ение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 xml:space="preserve"> на </w:t>
      </w:r>
      <w:r w:rsidR="00CB7A1B" w:rsidRPr="00E17917">
        <w:rPr>
          <w:rFonts w:ascii="Arial" w:eastAsia="Times New Roman" w:hAnsi="Arial" w:cs="Arial"/>
          <w:spacing w:val="1"/>
          <w:sz w:val="24"/>
          <w:szCs w:val="24"/>
        </w:rPr>
        <w:t xml:space="preserve">официальном сайте Администрации </w:t>
      </w:r>
      <w:r w:rsidR="006D39C2" w:rsidRPr="00E17917">
        <w:rPr>
          <w:rFonts w:ascii="Arial" w:eastAsia="Times New Roman" w:hAnsi="Arial" w:cs="Arial"/>
          <w:spacing w:val="1"/>
          <w:sz w:val="24"/>
          <w:szCs w:val="24"/>
        </w:rPr>
        <w:t>сельского поселения</w:t>
      </w:r>
      <w:r w:rsidR="00D60AE3" w:rsidRPr="00E17917">
        <w:rPr>
          <w:rFonts w:ascii="Arial" w:eastAsia="Times New Roman" w:hAnsi="Arial" w:cs="Arial"/>
          <w:spacing w:val="1"/>
          <w:sz w:val="24"/>
          <w:szCs w:val="24"/>
        </w:rPr>
        <w:t xml:space="preserve"> «Тупикское»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>;</w:t>
      </w:r>
    </w:p>
    <w:p w:rsidR="005E60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- 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5E60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- соблюдение графика работы Уполномоченного органа;</w:t>
      </w:r>
    </w:p>
    <w:p w:rsidR="005E60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 xml:space="preserve">- </w:t>
      </w:r>
      <w:r w:rsidR="00805C33" w:rsidRPr="00E17917">
        <w:rPr>
          <w:rFonts w:ascii="Arial" w:eastAsia="Times New Roman" w:hAnsi="Arial" w:cs="Arial"/>
          <w:spacing w:val="1"/>
          <w:sz w:val="24"/>
          <w:szCs w:val="24"/>
        </w:rPr>
        <w:t>отсутствие платы за предоставляемую услугу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>.</w:t>
      </w:r>
    </w:p>
    <w:p w:rsidR="005E60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2.13.2. Показателями качества муниципальной услуги являются:</w:t>
      </w:r>
    </w:p>
    <w:p w:rsidR="005E60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-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отказ</w:t>
      </w:r>
      <w:r w:rsidR="00805C33" w:rsidRPr="00E17917">
        <w:rPr>
          <w:rFonts w:ascii="Arial" w:eastAsia="Times New Roman" w:hAnsi="Arial" w:cs="Arial"/>
          <w:spacing w:val="1"/>
          <w:sz w:val="24"/>
          <w:szCs w:val="24"/>
        </w:rPr>
        <w:t>ов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 нарушени</w:t>
      </w:r>
      <w:r w:rsidR="002B3F52" w:rsidRPr="00E17917">
        <w:rPr>
          <w:rFonts w:ascii="Arial" w:eastAsia="Times New Roman" w:hAnsi="Arial" w:cs="Arial"/>
          <w:spacing w:val="1"/>
          <w:sz w:val="24"/>
          <w:szCs w:val="24"/>
        </w:rPr>
        <w:t>е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 xml:space="preserve"> срок</w:t>
      </w:r>
      <w:r w:rsidR="002B3F52" w:rsidRPr="00E17917">
        <w:rPr>
          <w:rFonts w:ascii="Arial" w:eastAsia="Times New Roman" w:hAnsi="Arial" w:cs="Arial"/>
          <w:spacing w:val="1"/>
          <w:sz w:val="24"/>
          <w:szCs w:val="24"/>
        </w:rPr>
        <w:t>ов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 xml:space="preserve"> таких исправлений, а также </w:t>
      </w:r>
      <w:proofErr w:type="spellStart"/>
      <w:r w:rsidRPr="00E17917">
        <w:rPr>
          <w:rFonts w:ascii="Arial" w:eastAsia="Times New Roman" w:hAnsi="Arial" w:cs="Arial"/>
          <w:spacing w:val="1"/>
          <w:sz w:val="24"/>
          <w:szCs w:val="24"/>
        </w:rPr>
        <w:t>затребован</w:t>
      </w:r>
      <w:r w:rsidR="00D60AE3" w:rsidRPr="00E17917">
        <w:rPr>
          <w:rFonts w:ascii="Arial" w:eastAsia="Times New Roman" w:hAnsi="Arial" w:cs="Arial"/>
          <w:spacing w:val="1"/>
          <w:sz w:val="24"/>
          <w:szCs w:val="24"/>
        </w:rPr>
        <w:t>н</w:t>
      </w:r>
      <w:r w:rsidR="00805C33" w:rsidRPr="00E17917">
        <w:rPr>
          <w:rFonts w:ascii="Arial" w:eastAsia="Times New Roman" w:hAnsi="Arial" w:cs="Arial"/>
          <w:spacing w:val="1"/>
          <w:sz w:val="24"/>
          <w:szCs w:val="24"/>
        </w:rPr>
        <w:t>ость</w:t>
      </w:r>
      <w:proofErr w:type="spellEnd"/>
      <w:r w:rsidRPr="00E17917">
        <w:rPr>
          <w:rFonts w:ascii="Arial" w:eastAsia="Times New Roman" w:hAnsi="Arial" w:cs="Arial"/>
          <w:spacing w:val="1"/>
          <w:sz w:val="24"/>
          <w:szCs w:val="24"/>
        </w:rPr>
        <w:t xml:space="preserve"> должностными лицами Уполномоченного органа документов, платы, не предусмотренн</w:t>
      </w:r>
      <w:r w:rsidR="00805C33" w:rsidRPr="00E17917">
        <w:rPr>
          <w:rFonts w:ascii="Arial" w:eastAsia="Times New Roman" w:hAnsi="Arial" w:cs="Arial"/>
          <w:spacing w:val="1"/>
          <w:sz w:val="24"/>
          <w:szCs w:val="24"/>
        </w:rPr>
        <w:t>ой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 xml:space="preserve"> настоящим административным регламентом.</w:t>
      </w:r>
    </w:p>
    <w:p w:rsidR="005E60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2.13.3.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услуг.</w:t>
      </w:r>
    </w:p>
    <w:p w:rsidR="00AD1D49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AD1D49" w:rsidRPr="00E17917" w:rsidRDefault="00AD1D49" w:rsidP="00E17917">
      <w:pPr>
        <w:shd w:val="clear" w:color="auto" w:fill="FFFFFF"/>
        <w:spacing w:before="218" w:after="131" w:line="240" w:lineRule="auto"/>
        <w:jc w:val="both"/>
        <w:textAlignment w:val="baseline"/>
        <w:outlineLvl w:val="2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5E60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3.1. Состав и последовательность действий при предоставлении муниципальной услуги.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Предоставление муниципальной услуги включает в себя следующие административные процедуры: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1) прием и регистрация заявления и приложенных к нему документов;</w:t>
      </w:r>
    </w:p>
    <w:p w:rsidR="005E60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3) направление результатов рассмотрения заявления:</w:t>
      </w:r>
    </w:p>
    <w:p w:rsidR="005E60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lastRenderedPageBreak/>
        <w:br/>
        <w:t>- письменное разъяснение по вопросам применения муниципальных правовых актов о налогах и сборах;</w:t>
      </w:r>
    </w:p>
    <w:p w:rsidR="005E60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- письменный отказ в предоставлении муниципальной услуги.</w:t>
      </w:r>
    </w:p>
    <w:p w:rsidR="00D60A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Последовательность административных процедур при предоставлении муниципальной услуги приведена в блок-схеме (</w:t>
      </w:r>
      <w:r w:rsidR="00805C33" w:rsidRPr="00E17917">
        <w:rPr>
          <w:rFonts w:ascii="Arial" w:eastAsia="Times New Roman" w:hAnsi="Arial" w:cs="Arial"/>
          <w:spacing w:val="1"/>
          <w:sz w:val="24"/>
          <w:szCs w:val="24"/>
        </w:rPr>
        <w:t>П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 xml:space="preserve">риложение </w:t>
      </w:r>
      <w:r w:rsidR="00805C33" w:rsidRPr="00E17917">
        <w:rPr>
          <w:rFonts w:ascii="Arial" w:eastAsia="Times New Roman" w:hAnsi="Arial" w:cs="Arial"/>
          <w:spacing w:val="1"/>
          <w:sz w:val="24"/>
          <w:szCs w:val="24"/>
        </w:rPr>
        <w:t xml:space="preserve">№ 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>2 к Административному регламенту</w:t>
      </w:r>
      <w:r w:rsidR="00D60AE3" w:rsidRPr="00E17917">
        <w:rPr>
          <w:rFonts w:ascii="Arial" w:eastAsia="Times New Roman" w:hAnsi="Arial" w:cs="Arial"/>
          <w:spacing w:val="1"/>
          <w:sz w:val="24"/>
          <w:szCs w:val="24"/>
        </w:rPr>
        <w:t>).</w:t>
      </w:r>
    </w:p>
    <w:p w:rsidR="00D60AE3" w:rsidRPr="00E17917" w:rsidRDefault="00D60AE3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5E60E3" w:rsidRPr="00E17917" w:rsidRDefault="00D60AE3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t>3.2</w:t>
      </w:r>
      <w:r w:rsidR="00AD1D49" w:rsidRPr="00E17917">
        <w:rPr>
          <w:rFonts w:ascii="Arial" w:eastAsia="Times New Roman" w:hAnsi="Arial" w:cs="Arial"/>
          <w:spacing w:val="1"/>
          <w:sz w:val="24"/>
          <w:szCs w:val="24"/>
        </w:rPr>
        <w:t>. Прием и регистрация заявления и приложенных к нему документов</w:t>
      </w:r>
      <w:r w:rsidR="00AD1D49"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="00AD1D49" w:rsidRPr="00E17917">
        <w:rPr>
          <w:rFonts w:ascii="Arial" w:eastAsia="Times New Roman" w:hAnsi="Arial" w:cs="Arial"/>
          <w:spacing w:val="1"/>
          <w:sz w:val="24"/>
          <w:szCs w:val="24"/>
        </w:rPr>
        <w:br/>
        <w:t>3.2.1. 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документов.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3.2.2.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заявления.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3.2.3.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5E60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3.2.4. В день регистрации заявления указанное заявление с приложенными документами специалист, ответственный за прием документов Уполномоченного органа передает руководителю Уполномоченного органа.</w:t>
      </w:r>
    </w:p>
    <w:p w:rsidR="005E60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3.2.5. Результатом выполнения административной процедуры является получение заявления с приложенными к нему документами руководителю Уполномоченного органа.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3.3. Рассмотрение заявления и документов, принятие и направление заявителю решения.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3.3.1. Основанием для начала административной процедуры является получение заявления и прилагаемых к нему документов руководителем Уполномоченного органа.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3.3.2. 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-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5E60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3.3.3. Ответственный исполнитель рассматривает заявление с приложенными к нему документами и оформляет письменное разъяснение.</w:t>
      </w:r>
    </w:p>
    <w:p w:rsidR="005E60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Ответ на вопрос предоставляется в простой, четкой и понятной форме за подписью руководителя уполномоченного органа либо лица его замещающего.</w:t>
      </w:r>
    </w:p>
    <w:p w:rsidR="005E60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В ответе также указывается фамилия, имя, отчество, номер телефона должностного лица, ответственного за подготовку ответа на обращение.</w:t>
      </w:r>
    </w:p>
    <w:p w:rsidR="005E60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 xml:space="preserve">При рассмотрении обращения уполномоченное должностное лицо вправе привлекать иных 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lastRenderedPageBreak/>
        <w:t>должностных лиц уполномоченного органа для оказания методической и консультативной помощи.</w:t>
      </w:r>
    </w:p>
    <w:p w:rsidR="005E60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исполнителя.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5E60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3.4. Срок исполнения муниципальной услуги.</w:t>
      </w:r>
    </w:p>
    <w:p w:rsidR="005E60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Максимальный срок исполнения административной процедуры составляет два месяца с даты поступления заявления.</w:t>
      </w:r>
    </w:p>
    <w:p w:rsidR="005E60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3.5. Результатом административной процедуры является:</w:t>
      </w:r>
    </w:p>
    <w:p w:rsidR="005E60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1)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сборах;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2) 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сборах.</w:t>
      </w:r>
    </w:p>
    <w:p w:rsidR="00AD1D49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AD1D49" w:rsidRPr="00E17917" w:rsidRDefault="00AD1D49" w:rsidP="00E17917">
      <w:pPr>
        <w:shd w:val="clear" w:color="auto" w:fill="FFFFFF"/>
        <w:spacing w:before="218" w:after="131" w:line="240" w:lineRule="auto"/>
        <w:jc w:val="both"/>
        <w:textAlignment w:val="baseline"/>
        <w:outlineLvl w:val="2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t>IV. Формы контроля за исполнением административного регламента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4.1. Контроль за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4.2. Общий контроль над полнотой и качеством предоставления муниципальной услуги осуществляет руководитель Уполномоченного органа.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 xml:space="preserve">4.3. Текущий контроль осуществляется путем проведения плановых (на основании утвержденного плана в администрации поселения) и внеплановых (в связи с ранее выявленными нарушениями) проверок полноты и качества исполнения положений настоящего административного регламента, иных нормативных правовых актов Российской Федерации и </w:t>
      </w:r>
      <w:r w:rsidR="006D39C2" w:rsidRPr="00E17917">
        <w:rPr>
          <w:rFonts w:ascii="Arial" w:eastAsia="Times New Roman" w:hAnsi="Arial" w:cs="Arial"/>
          <w:spacing w:val="1"/>
          <w:sz w:val="24"/>
          <w:szCs w:val="24"/>
        </w:rPr>
        <w:t>Забайкальского края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>, устанавливающих требования к предоставлению муниципальной услуги.</w:t>
      </w:r>
    </w:p>
    <w:p w:rsidR="00D60AE3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</w:t>
      </w:r>
      <w:r w:rsidR="00D60AE3" w:rsidRPr="00E17917">
        <w:rPr>
          <w:rFonts w:ascii="Arial" w:eastAsia="Times New Roman" w:hAnsi="Arial" w:cs="Arial"/>
          <w:spacing w:val="1"/>
          <w:sz w:val="24"/>
          <w:szCs w:val="24"/>
        </w:rPr>
        <w:t xml:space="preserve">). </w:t>
      </w:r>
    </w:p>
    <w:p w:rsidR="00D60AE3" w:rsidRPr="00E17917" w:rsidRDefault="00D60AE3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AD1D49" w:rsidRPr="00E17917" w:rsidRDefault="00D60AE3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lastRenderedPageBreak/>
        <w:t>4.4</w:t>
      </w:r>
      <w:r w:rsidR="00AD1D49" w:rsidRPr="00E17917">
        <w:rPr>
          <w:rFonts w:ascii="Arial" w:eastAsia="Times New Roman" w:hAnsi="Arial" w:cs="Arial"/>
          <w:spacing w:val="1"/>
          <w:sz w:val="24"/>
          <w:szCs w:val="24"/>
        </w:rPr>
        <w:t>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  <w:r w:rsidR="00AD1D49"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="00AD1D49" w:rsidRPr="00E17917">
        <w:rPr>
          <w:rFonts w:ascii="Arial" w:eastAsia="Times New Roman" w:hAnsi="Arial" w:cs="Arial"/>
          <w:spacing w:val="1"/>
          <w:sz w:val="24"/>
          <w:szCs w:val="24"/>
        </w:rPr>
        <w:br/>
        <w:t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  <w:r w:rsidR="00AD1D49"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="00AD1D49" w:rsidRPr="00E17917">
        <w:rPr>
          <w:rFonts w:ascii="Arial" w:eastAsia="Times New Roman" w:hAnsi="Arial" w:cs="Arial"/>
          <w:spacing w:val="1"/>
          <w:sz w:val="24"/>
          <w:szCs w:val="24"/>
        </w:rPr>
        <w:br/>
        <w:t>4.6. 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 </w:t>
      </w:r>
      <w:hyperlink r:id="rId14" w:history="1">
        <w:r w:rsidR="00AD1D49" w:rsidRPr="00E17917">
          <w:rPr>
            <w:rFonts w:ascii="Arial" w:eastAsia="Times New Roman" w:hAnsi="Arial" w:cs="Arial"/>
            <w:spacing w:val="1"/>
            <w:sz w:val="24"/>
            <w:szCs w:val="24"/>
          </w:rPr>
          <w:t>Трудовым Кодексом Российской Федерации</w:t>
        </w:r>
      </w:hyperlink>
      <w:r w:rsidR="00AD1D49" w:rsidRPr="00E17917">
        <w:rPr>
          <w:rFonts w:ascii="Arial" w:eastAsia="Times New Roman" w:hAnsi="Arial" w:cs="Arial"/>
          <w:spacing w:val="1"/>
          <w:sz w:val="24"/>
          <w:szCs w:val="24"/>
        </w:rPr>
        <w:t>, </w:t>
      </w:r>
      <w:hyperlink r:id="rId15" w:history="1">
        <w:r w:rsidR="00AD1D49" w:rsidRPr="00E17917">
          <w:rPr>
            <w:rFonts w:ascii="Arial" w:eastAsia="Times New Roman" w:hAnsi="Arial" w:cs="Arial"/>
            <w:spacing w:val="1"/>
            <w:sz w:val="24"/>
            <w:szCs w:val="24"/>
          </w:rPr>
          <w:t>Кодексом Российской Федерации об административных правонарушениях</w:t>
        </w:r>
      </w:hyperlink>
      <w:r w:rsidR="00AD1D49" w:rsidRPr="00E17917">
        <w:rPr>
          <w:rFonts w:ascii="Arial" w:eastAsia="Times New Roman" w:hAnsi="Arial" w:cs="Arial"/>
          <w:spacing w:val="1"/>
          <w:sz w:val="24"/>
          <w:szCs w:val="24"/>
        </w:rPr>
        <w:t> возлагается на лиц, замещающих должности в Уполномоченном органе, ответственных за предоставление муниципальной услуги.</w:t>
      </w:r>
      <w:r w:rsidR="00AD1D49" w:rsidRPr="00E17917">
        <w:rPr>
          <w:rFonts w:ascii="Arial" w:eastAsia="Times New Roman" w:hAnsi="Arial" w:cs="Arial"/>
          <w:spacing w:val="1"/>
          <w:sz w:val="24"/>
          <w:szCs w:val="24"/>
        </w:rPr>
        <w:br/>
      </w:r>
    </w:p>
    <w:p w:rsidR="00AD1D49" w:rsidRPr="00E17917" w:rsidRDefault="00AD1D49" w:rsidP="00E17917">
      <w:pPr>
        <w:shd w:val="clear" w:color="auto" w:fill="FFFFFF"/>
        <w:spacing w:before="218" w:after="131" w:line="240" w:lineRule="auto"/>
        <w:jc w:val="both"/>
        <w:textAlignment w:val="baseline"/>
        <w:outlineLvl w:val="2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1) нарушение срока регистрации запроса заявителя о предоставлении муниципальной услуги;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2) нарушение срока предоставления муниципальной услуги;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F47B64" w:rsidRPr="00E17917">
        <w:rPr>
          <w:rFonts w:ascii="Arial" w:eastAsia="Times New Roman" w:hAnsi="Arial" w:cs="Arial"/>
          <w:spacing w:val="1"/>
          <w:sz w:val="24"/>
          <w:szCs w:val="24"/>
        </w:rPr>
        <w:t>Забайкальского края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 xml:space="preserve"> для предоставления муниципальной услуги, муниципальными правовыми актами </w:t>
      </w:r>
      <w:r w:rsidR="00D60AE3" w:rsidRPr="00E17917">
        <w:rPr>
          <w:rFonts w:ascii="Arial" w:eastAsia="Times New Roman" w:hAnsi="Arial" w:cs="Arial"/>
          <w:spacing w:val="1"/>
          <w:sz w:val="24"/>
          <w:szCs w:val="24"/>
        </w:rPr>
        <w:t>Уполномоченного органа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>;</w:t>
      </w:r>
    </w:p>
    <w:p w:rsidR="00F47B64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 xml:space="preserve"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B3F52" w:rsidRPr="00E17917">
        <w:rPr>
          <w:rFonts w:ascii="Arial" w:eastAsia="Times New Roman" w:hAnsi="Arial" w:cs="Arial"/>
          <w:spacing w:val="1"/>
          <w:sz w:val="24"/>
          <w:szCs w:val="24"/>
        </w:rPr>
        <w:t>Забайкальского края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 xml:space="preserve"> для предоставления муниципальной услуги, муниципальными правовыми актами </w:t>
      </w:r>
      <w:r w:rsidR="00F47B64" w:rsidRPr="00E17917">
        <w:rPr>
          <w:rFonts w:ascii="Arial" w:eastAsia="Times New Roman" w:hAnsi="Arial" w:cs="Arial"/>
          <w:spacing w:val="1"/>
          <w:sz w:val="24"/>
          <w:szCs w:val="24"/>
        </w:rPr>
        <w:t>Уполномоченного органа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>;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F47B64" w:rsidRPr="00E17917">
        <w:rPr>
          <w:rFonts w:ascii="Arial" w:eastAsia="Times New Roman" w:hAnsi="Arial" w:cs="Arial"/>
          <w:spacing w:val="1"/>
          <w:sz w:val="24"/>
          <w:szCs w:val="24"/>
        </w:rPr>
        <w:t>Забайкальского  края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 xml:space="preserve">, муниципальными правовыми актами </w:t>
      </w:r>
      <w:r w:rsidR="002B3F52" w:rsidRPr="00E17917">
        <w:rPr>
          <w:rFonts w:ascii="Arial" w:eastAsia="Times New Roman" w:hAnsi="Arial" w:cs="Arial"/>
          <w:spacing w:val="1"/>
          <w:sz w:val="24"/>
          <w:szCs w:val="24"/>
        </w:rPr>
        <w:t>Уполномоченного органа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>;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lastRenderedPageBreak/>
        <w:t xml:space="preserve">правовыми актами </w:t>
      </w:r>
      <w:r w:rsidR="00F47B64" w:rsidRPr="00E17917">
        <w:rPr>
          <w:rFonts w:ascii="Arial" w:eastAsia="Times New Roman" w:hAnsi="Arial" w:cs="Arial"/>
          <w:spacing w:val="1"/>
          <w:sz w:val="24"/>
          <w:szCs w:val="24"/>
        </w:rPr>
        <w:t>Забайкальского края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 xml:space="preserve">, муниципальными правовыми актами </w:t>
      </w:r>
      <w:r w:rsidR="00F47B64" w:rsidRPr="00E17917">
        <w:rPr>
          <w:rFonts w:ascii="Arial" w:eastAsia="Times New Roman" w:hAnsi="Arial" w:cs="Arial"/>
          <w:spacing w:val="1"/>
          <w:sz w:val="24"/>
          <w:szCs w:val="24"/>
        </w:rPr>
        <w:t>Уполномоченного органа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t>;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7)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8) нарушение срока или порядка выдачи документов по результатам предоставления государственной или муниципальной услуги.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5.4. В досудебном порядке могут быть обжалованы действия (бездействие) и решения должностных лиц Уполномоченного органа, муниципальных служащих - руководителю Уполномоченного органа.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5.5. Жалоба должна содержать: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1) 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5.6.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пяти дней с момента обращения.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5.7. Жалоба, поступившая в Уполномоченный орган, рассматривается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lastRenderedPageBreak/>
        <w:br/>
        <w:t>Жалоба регистрируется в день ее поступления.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5.8. Случаи оставления жалобы без ответа: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5.9. Случаи отказа в удовлетворении жалобы: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а) отсутствие нарушения порядка предоставления муниципальной услуги;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г) наличие решения по жалобе, принятого ранее в отношении того же заявителя и по тому же предмету жалобы.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5.10. По результатам рассмотрения жалобы принимается одно из следующих решений: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1) об удовлетворении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2) об отказе в удовлетворении жалобы.</w:t>
      </w:r>
    </w:p>
    <w:p w:rsidR="00CB7A1B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D1D49" w:rsidRPr="00E17917" w:rsidRDefault="00AD1D49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  <w:r w:rsidRPr="00E17917">
        <w:rPr>
          <w:rFonts w:ascii="Arial" w:eastAsia="Times New Roman" w:hAnsi="Arial" w:cs="Arial"/>
          <w:spacing w:val="1"/>
          <w:sz w:val="24"/>
          <w:szCs w:val="24"/>
        </w:rPr>
        <w:br/>
      </w:r>
    </w:p>
    <w:p w:rsidR="00CB7A1B" w:rsidRPr="00E17917" w:rsidRDefault="00CB7A1B" w:rsidP="00E17917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CB7A1B" w:rsidRPr="006D39C2" w:rsidRDefault="00CB7A1B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B7A1B" w:rsidRPr="006D39C2" w:rsidRDefault="00CB7A1B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B7A1B" w:rsidRPr="006D39C2" w:rsidRDefault="00CB7A1B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B7A1B" w:rsidRPr="006D39C2" w:rsidRDefault="00CB7A1B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B7A1B" w:rsidRPr="006D39C2" w:rsidRDefault="00CB7A1B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B7A1B" w:rsidRDefault="00CB7A1B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E17917" w:rsidRPr="006D39C2" w:rsidRDefault="00E17917" w:rsidP="00CB7A1B">
      <w:pPr>
        <w:shd w:val="clear" w:color="auto" w:fill="FFFFFF"/>
        <w:spacing w:after="0" w:line="183" w:lineRule="atLeast"/>
        <w:jc w:val="both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6D39C2" w:rsidRPr="006D39C2" w:rsidRDefault="006D39C2" w:rsidP="00AD1D49">
      <w:pPr>
        <w:shd w:val="clear" w:color="auto" w:fill="FFFFFF"/>
        <w:spacing w:before="218" w:after="131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12"/>
          <w:szCs w:val="12"/>
        </w:rPr>
      </w:pPr>
    </w:p>
    <w:p w:rsidR="006D39C2" w:rsidRPr="00E17917" w:rsidRDefault="006D39C2" w:rsidP="006D39C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Courier New" w:eastAsia="Times New Roman" w:hAnsi="Courier New" w:cs="Courier New"/>
          <w:spacing w:val="1"/>
          <w:sz w:val="20"/>
          <w:szCs w:val="20"/>
        </w:rPr>
      </w:pPr>
      <w:r w:rsidRPr="00E17917">
        <w:rPr>
          <w:rFonts w:ascii="Courier New" w:eastAsia="Times New Roman" w:hAnsi="Courier New" w:cs="Courier New"/>
          <w:spacing w:val="1"/>
          <w:sz w:val="20"/>
          <w:szCs w:val="20"/>
        </w:rPr>
        <w:t>Приложение 1</w:t>
      </w:r>
    </w:p>
    <w:p w:rsidR="006D39C2" w:rsidRPr="00E17917" w:rsidRDefault="006D39C2" w:rsidP="006D39C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Courier New" w:eastAsia="Times New Roman" w:hAnsi="Courier New" w:cs="Courier New"/>
          <w:spacing w:val="1"/>
          <w:sz w:val="20"/>
          <w:szCs w:val="20"/>
        </w:rPr>
      </w:pPr>
      <w:r w:rsidRPr="00E17917">
        <w:rPr>
          <w:rFonts w:ascii="Courier New" w:eastAsia="Times New Roman" w:hAnsi="Courier New" w:cs="Courier New"/>
          <w:spacing w:val="1"/>
          <w:sz w:val="20"/>
          <w:szCs w:val="20"/>
        </w:rPr>
        <w:t>к Административному регламенту</w:t>
      </w:r>
    </w:p>
    <w:p w:rsidR="006D39C2" w:rsidRPr="006D39C2" w:rsidRDefault="006D39C2" w:rsidP="006D39C2">
      <w:pPr>
        <w:shd w:val="clear" w:color="auto" w:fill="FFFFFF"/>
        <w:spacing w:before="218" w:after="131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1"/>
          <w:sz w:val="38"/>
          <w:szCs w:val="38"/>
        </w:rPr>
      </w:pPr>
    </w:p>
    <w:p w:rsidR="00AD1D49" w:rsidRPr="006D39C2" w:rsidRDefault="00AD1D49" w:rsidP="006D39C2">
      <w:pPr>
        <w:shd w:val="clear" w:color="auto" w:fill="FFFFFF"/>
        <w:spacing w:before="218" w:after="131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38"/>
          <w:szCs w:val="38"/>
        </w:rPr>
      </w:pPr>
      <w:r w:rsidRPr="006D39C2">
        <w:rPr>
          <w:rFonts w:ascii="Arial" w:eastAsia="Times New Roman" w:hAnsi="Arial" w:cs="Arial"/>
          <w:spacing w:val="1"/>
          <w:sz w:val="38"/>
          <w:szCs w:val="38"/>
        </w:rPr>
        <w:t>Приложение 1. форма заявления</w:t>
      </w:r>
    </w:p>
    <w:p w:rsidR="00AD1D49" w:rsidRPr="006D39C2" w:rsidRDefault="00AD1D49" w:rsidP="00AD1D49">
      <w:pPr>
        <w:shd w:val="clear" w:color="auto" w:fill="FFFFFF"/>
        <w:spacing w:after="0" w:line="183" w:lineRule="atLeast"/>
        <w:jc w:val="righ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6D39C2">
        <w:rPr>
          <w:rFonts w:ascii="Arial" w:eastAsia="Times New Roman" w:hAnsi="Arial" w:cs="Arial"/>
          <w:spacing w:val="1"/>
          <w:sz w:val="24"/>
          <w:szCs w:val="24"/>
        </w:rPr>
        <w:t>В___________________________________________</w:t>
      </w:r>
      <w:r w:rsidRPr="006D39C2">
        <w:rPr>
          <w:rFonts w:ascii="Arial" w:eastAsia="Times New Roman" w:hAnsi="Arial" w:cs="Arial"/>
          <w:spacing w:val="1"/>
          <w:sz w:val="24"/>
          <w:szCs w:val="24"/>
        </w:rPr>
        <w:br/>
      </w:r>
      <w:r w:rsidRPr="00B74334">
        <w:rPr>
          <w:rFonts w:ascii="Arial" w:eastAsia="Times New Roman" w:hAnsi="Arial" w:cs="Arial"/>
          <w:spacing w:val="1"/>
          <w:sz w:val="16"/>
          <w:szCs w:val="16"/>
        </w:rPr>
        <w:t>(указать наименование Уполномоченного органа)</w:t>
      </w:r>
      <w:r w:rsidRPr="006D39C2">
        <w:rPr>
          <w:rFonts w:ascii="Arial" w:eastAsia="Times New Roman" w:hAnsi="Arial" w:cs="Arial"/>
          <w:spacing w:val="1"/>
          <w:sz w:val="24"/>
          <w:szCs w:val="24"/>
        </w:rPr>
        <w:br/>
      </w:r>
      <w:r w:rsidRPr="006D39C2">
        <w:rPr>
          <w:rFonts w:ascii="Arial" w:eastAsia="Times New Roman" w:hAnsi="Arial" w:cs="Arial"/>
          <w:spacing w:val="1"/>
          <w:sz w:val="24"/>
          <w:szCs w:val="24"/>
        </w:rPr>
        <w:br/>
        <w:t>от __________________________________________</w:t>
      </w:r>
      <w:r w:rsidRPr="006D39C2">
        <w:rPr>
          <w:rFonts w:ascii="Arial" w:eastAsia="Times New Roman" w:hAnsi="Arial" w:cs="Arial"/>
          <w:spacing w:val="1"/>
          <w:sz w:val="24"/>
          <w:szCs w:val="24"/>
        </w:rPr>
        <w:br/>
      </w:r>
      <w:r w:rsidRPr="00B74334">
        <w:rPr>
          <w:rFonts w:ascii="Arial" w:eastAsia="Times New Roman" w:hAnsi="Arial" w:cs="Arial"/>
          <w:spacing w:val="1"/>
          <w:sz w:val="16"/>
          <w:szCs w:val="16"/>
        </w:rPr>
        <w:t>(ФИО физического лица)</w:t>
      </w:r>
      <w:r w:rsidRPr="006D39C2">
        <w:rPr>
          <w:rFonts w:ascii="Arial" w:eastAsia="Times New Roman" w:hAnsi="Arial" w:cs="Arial"/>
          <w:spacing w:val="1"/>
          <w:sz w:val="24"/>
          <w:szCs w:val="24"/>
        </w:rPr>
        <w:br/>
      </w:r>
      <w:r w:rsidRPr="006D39C2">
        <w:rPr>
          <w:rFonts w:ascii="Arial" w:eastAsia="Times New Roman" w:hAnsi="Arial" w:cs="Arial"/>
          <w:spacing w:val="1"/>
          <w:sz w:val="24"/>
          <w:szCs w:val="24"/>
        </w:rPr>
        <w:br/>
        <w:t>____________________________________________</w:t>
      </w:r>
      <w:r w:rsidRPr="006D39C2">
        <w:rPr>
          <w:rFonts w:ascii="Arial" w:eastAsia="Times New Roman" w:hAnsi="Arial" w:cs="Arial"/>
          <w:spacing w:val="1"/>
          <w:sz w:val="24"/>
          <w:szCs w:val="24"/>
        </w:rPr>
        <w:br/>
      </w:r>
      <w:r w:rsidRPr="00B74334">
        <w:rPr>
          <w:rFonts w:ascii="Arial" w:eastAsia="Times New Roman" w:hAnsi="Arial" w:cs="Arial"/>
          <w:spacing w:val="1"/>
          <w:sz w:val="16"/>
          <w:szCs w:val="16"/>
        </w:rPr>
        <w:t>(ФИО руководителя организации)</w:t>
      </w:r>
      <w:r w:rsidRPr="00B74334">
        <w:rPr>
          <w:rFonts w:ascii="Arial" w:eastAsia="Times New Roman" w:hAnsi="Arial" w:cs="Arial"/>
          <w:spacing w:val="1"/>
          <w:sz w:val="16"/>
          <w:szCs w:val="16"/>
        </w:rPr>
        <w:br/>
      </w:r>
      <w:r w:rsidRPr="006D39C2">
        <w:rPr>
          <w:rFonts w:ascii="Arial" w:eastAsia="Times New Roman" w:hAnsi="Arial" w:cs="Arial"/>
          <w:spacing w:val="1"/>
          <w:sz w:val="24"/>
          <w:szCs w:val="24"/>
        </w:rPr>
        <w:br/>
        <w:t>____________________________________________</w:t>
      </w:r>
      <w:r w:rsidRPr="006D39C2">
        <w:rPr>
          <w:rFonts w:ascii="Arial" w:eastAsia="Times New Roman" w:hAnsi="Arial" w:cs="Arial"/>
          <w:spacing w:val="1"/>
          <w:sz w:val="24"/>
          <w:szCs w:val="24"/>
        </w:rPr>
        <w:br/>
      </w:r>
      <w:r w:rsidRPr="00B74334">
        <w:rPr>
          <w:rFonts w:ascii="Arial" w:eastAsia="Times New Roman" w:hAnsi="Arial" w:cs="Arial"/>
          <w:spacing w:val="1"/>
          <w:sz w:val="16"/>
          <w:szCs w:val="16"/>
        </w:rPr>
        <w:t>(адрес)</w:t>
      </w:r>
      <w:r w:rsidRPr="006D39C2">
        <w:rPr>
          <w:rFonts w:ascii="Arial" w:eastAsia="Times New Roman" w:hAnsi="Arial" w:cs="Arial"/>
          <w:spacing w:val="1"/>
          <w:sz w:val="24"/>
          <w:szCs w:val="24"/>
        </w:rPr>
        <w:br/>
      </w:r>
      <w:r w:rsidRPr="006D39C2">
        <w:rPr>
          <w:rFonts w:ascii="Arial" w:eastAsia="Times New Roman" w:hAnsi="Arial" w:cs="Arial"/>
          <w:spacing w:val="1"/>
          <w:sz w:val="24"/>
          <w:szCs w:val="24"/>
        </w:rPr>
        <w:br/>
        <w:t>____________________________________________</w:t>
      </w:r>
      <w:r w:rsidRPr="006D39C2">
        <w:rPr>
          <w:rFonts w:ascii="Arial" w:eastAsia="Times New Roman" w:hAnsi="Arial" w:cs="Arial"/>
          <w:spacing w:val="1"/>
          <w:sz w:val="24"/>
          <w:szCs w:val="24"/>
        </w:rPr>
        <w:br/>
      </w:r>
      <w:r w:rsidRPr="00B74334">
        <w:rPr>
          <w:rFonts w:ascii="Arial" w:eastAsia="Times New Roman" w:hAnsi="Arial" w:cs="Arial"/>
          <w:spacing w:val="1"/>
          <w:sz w:val="16"/>
          <w:szCs w:val="16"/>
        </w:rPr>
        <w:t>(контактный телефон)</w:t>
      </w:r>
    </w:p>
    <w:p w:rsidR="00D60AE3" w:rsidRPr="006D39C2" w:rsidRDefault="00AD1D49" w:rsidP="00AD1D49">
      <w:pPr>
        <w:shd w:val="clear" w:color="auto" w:fill="FFFFFF"/>
        <w:spacing w:after="0" w:line="183" w:lineRule="atLeast"/>
        <w:jc w:val="center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6D39C2">
        <w:rPr>
          <w:rFonts w:ascii="Arial" w:eastAsia="Times New Roman" w:hAnsi="Arial" w:cs="Arial"/>
          <w:spacing w:val="1"/>
          <w:sz w:val="24"/>
          <w:szCs w:val="24"/>
        </w:rPr>
        <w:t xml:space="preserve">ЗАЯВЛЕНИЕ </w:t>
      </w:r>
    </w:p>
    <w:p w:rsidR="00AD1D49" w:rsidRPr="006D39C2" w:rsidRDefault="00AD1D49" w:rsidP="00AD1D49">
      <w:pPr>
        <w:shd w:val="clear" w:color="auto" w:fill="FFFFFF"/>
        <w:spacing w:after="0" w:line="183" w:lineRule="atLeast"/>
        <w:jc w:val="center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6D39C2">
        <w:rPr>
          <w:rFonts w:ascii="Arial" w:eastAsia="Times New Roman" w:hAnsi="Arial" w:cs="Arial"/>
          <w:spacing w:val="1"/>
          <w:sz w:val="24"/>
          <w:szCs w:val="24"/>
        </w:rPr>
        <w:t>по даче письменных разъяснений по вопросам применения муниципальных правовых актов о налогах и сборах</w:t>
      </w:r>
    </w:p>
    <w:p w:rsidR="00D60AE3" w:rsidRPr="006D39C2" w:rsidRDefault="00AD1D49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6D39C2">
        <w:rPr>
          <w:rFonts w:ascii="Arial" w:eastAsia="Times New Roman" w:hAnsi="Arial" w:cs="Arial"/>
          <w:spacing w:val="1"/>
          <w:sz w:val="24"/>
          <w:szCs w:val="24"/>
        </w:rPr>
        <w:br/>
        <w:t>Прошу дать разъяснение по вопросу</w:t>
      </w:r>
      <w:r w:rsidRPr="006D39C2">
        <w:rPr>
          <w:rFonts w:ascii="Arial" w:eastAsia="Times New Roman" w:hAnsi="Arial" w:cs="Arial"/>
          <w:spacing w:val="1"/>
          <w:sz w:val="24"/>
          <w:szCs w:val="24"/>
        </w:rPr>
        <w:br/>
      </w:r>
      <w:r w:rsidRPr="006D39C2">
        <w:rPr>
          <w:rFonts w:ascii="Arial" w:eastAsia="Times New Roman" w:hAnsi="Arial" w:cs="Arial"/>
          <w:spacing w:val="1"/>
          <w:sz w:val="24"/>
          <w:szCs w:val="24"/>
        </w:rPr>
        <w:br/>
        <w:t>__________________</w:t>
      </w:r>
      <w:r w:rsidR="00D60AE3" w:rsidRPr="006D39C2">
        <w:rPr>
          <w:rFonts w:ascii="Arial" w:eastAsia="Times New Roman" w:hAnsi="Arial" w:cs="Arial"/>
          <w:spacing w:val="1"/>
          <w:sz w:val="24"/>
          <w:szCs w:val="24"/>
        </w:rPr>
        <w:t>____________________________</w:t>
      </w:r>
      <w:r w:rsidRPr="006D39C2">
        <w:rPr>
          <w:rFonts w:ascii="Arial" w:eastAsia="Times New Roman" w:hAnsi="Arial" w:cs="Arial"/>
          <w:spacing w:val="1"/>
          <w:sz w:val="24"/>
          <w:szCs w:val="24"/>
        </w:rPr>
        <w:t>______________________________________________</w:t>
      </w:r>
      <w:r w:rsidR="00D60AE3" w:rsidRPr="006D39C2">
        <w:rPr>
          <w:rFonts w:ascii="Arial" w:eastAsia="Times New Roman" w:hAnsi="Arial" w:cs="Arial"/>
          <w:spacing w:val="1"/>
          <w:sz w:val="24"/>
          <w:szCs w:val="24"/>
        </w:rPr>
        <w:t>_____________________________</w:t>
      </w:r>
      <w:r w:rsidRPr="006D39C2">
        <w:rPr>
          <w:rFonts w:ascii="Arial" w:eastAsia="Times New Roman" w:hAnsi="Arial" w:cs="Arial"/>
          <w:spacing w:val="1"/>
          <w:sz w:val="24"/>
          <w:szCs w:val="24"/>
        </w:rPr>
        <w:t>_______________________________________________</w:t>
      </w:r>
      <w:r w:rsidR="00D60AE3" w:rsidRPr="006D39C2">
        <w:rPr>
          <w:rFonts w:ascii="Arial" w:eastAsia="Times New Roman" w:hAnsi="Arial" w:cs="Arial"/>
          <w:spacing w:val="1"/>
          <w:sz w:val="24"/>
          <w:szCs w:val="24"/>
        </w:rPr>
        <w:t>____________________________</w:t>
      </w:r>
      <w:r w:rsidRPr="006D39C2">
        <w:rPr>
          <w:rFonts w:ascii="Arial" w:eastAsia="Times New Roman" w:hAnsi="Arial" w:cs="Arial"/>
          <w:spacing w:val="1"/>
          <w:sz w:val="24"/>
          <w:szCs w:val="24"/>
        </w:rPr>
        <w:t>___________________________________________________________________________</w:t>
      </w:r>
      <w:r w:rsidR="00D60AE3" w:rsidRPr="006D39C2">
        <w:rPr>
          <w:rFonts w:ascii="Arial" w:eastAsia="Times New Roman" w:hAnsi="Arial" w:cs="Arial"/>
          <w:spacing w:val="1"/>
          <w:sz w:val="24"/>
          <w:szCs w:val="24"/>
        </w:rPr>
        <w:t>_____</w:t>
      </w:r>
    </w:p>
    <w:p w:rsidR="00B74334" w:rsidRDefault="00AD1D49" w:rsidP="00D60AE3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6D39C2">
        <w:rPr>
          <w:rFonts w:ascii="Arial" w:eastAsia="Times New Roman" w:hAnsi="Arial" w:cs="Arial"/>
          <w:spacing w:val="1"/>
          <w:sz w:val="24"/>
          <w:szCs w:val="24"/>
        </w:rPr>
        <w:t>_______________________________________________</w:t>
      </w:r>
      <w:r w:rsidR="00D60AE3" w:rsidRPr="006D39C2">
        <w:rPr>
          <w:rFonts w:ascii="Arial" w:eastAsia="Times New Roman" w:hAnsi="Arial" w:cs="Arial"/>
          <w:spacing w:val="1"/>
          <w:sz w:val="24"/>
          <w:szCs w:val="24"/>
        </w:rPr>
        <w:t>____________________________</w:t>
      </w:r>
      <w:r w:rsidRPr="006D39C2">
        <w:rPr>
          <w:rFonts w:ascii="Arial" w:eastAsia="Times New Roman" w:hAnsi="Arial" w:cs="Arial"/>
          <w:spacing w:val="1"/>
          <w:sz w:val="24"/>
          <w:szCs w:val="24"/>
        </w:rPr>
        <w:t>__________________________________________________________________________</w:t>
      </w:r>
      <w:r w:rsidR="00D60AE3" w:rsidRPr="006D39C2">
        <w:rPr>
          <w:rFonts w:ascii="Arial" w:eastAsia="Times New Roman" w:hAnsi="Arial" w:cs="Arial"/>
          <w:spacing w:val="1"/>
          <w:sz w:val="24"/>
          <w:szCs w:val="24"/>
        </w:rPr>
        <w:t>_____</w:t>
      </w:r>
      <w:r w:rsidR="00D60AE3" w:rsidRPr="006D39C2">
        <w:rPr>
          <w:rFonts w:ascii="Arial" w:eastAsia="Times New Roman" w:hAnsi="Arial" w:cs="Arial"/>
          <w:spacing w:val="1"/>
          <w:sz w:val="24"/>
          <w:szCs w:val="24"/>
        </w:rPr>
        <w:lastRenderedPageBreak/>
        <w:t>_________________________________________________________________________________________________________________________</w:t>
      </w:r>
      <w:r w:rsidRPr="006D39C2">
        <w:rPr>
          <w:rFonts w:ascii="Arial" w:eastAsia="Times New Roman" w:hAnsi="Arial" w:cs="Arial"/>
          <w:spacing w:val="1"/>
          <w:sz w:val="24"/>
          <w:szCs w:val="24"/>
        </w:rPr>
        <w:t>_</w:t>
      </w:r>
      <w:r w:rsidRPr="006D39C2">
        <w:rPr>
          <w:rFonts w:ascii="Arial" w:eastAsia="Times New Roman" w:hAnsi="Arial" w:cs="Arial"/>
          <w:spacing w:val="1"/>
          <w:sz w:val="24"/>
          <w:szCs w:val="24"/>
        </w:rPr>
        <w:br/>
      </w:r>
      <w:r w:rsidRPr="006D39C2">
        <w:rPr>
          <w:rFonts w:ascii="Arial" w:eastAsia="Times New Roman" w:hAnsi="Arial" w:cs="Arial"/>
          <w:spacing w:val="1"/>
          <w:sz w:val="24"/>
          <w:szCs w:val="24"/>
        </w:rPr>
        <w:br/>
      </w:r>
      <w:r w:rsidRPr="006D39C2">
        <w:rPr>
          <w:rFonts w:ascii="Arial" w:eastAsia="Times New Roman" w:hAnsi="Arial" w:cs="Arial"/>
          <w:spacing w:val="1"/>
          <w:sz w:val="24"/>
          <w:szCs w:val="24"/>
        </w:rPr>
        <w:br/>
      </w:r>
      <w:r w:rsidR="00B74334" w:rsidRPr="006D39C2">
        <w:rPr>
          <w:rFonts w:ascii="Arial" w:eastAsia="Times New Roman" w:hAnsi="Arial" w:cs="Arial"/>
          <w:spacing w:val="1"/>
          <w:sz w:val="24"/>
          <w:szCs w:val="24"/>
        </w:rPr>
        <w:t xml:space="preserve">Заявитель: </w:t>
      </w:r>
    </w:p>
    <w:p w:rsidR="00D60AE3" w:rsidRPr="006D39C2" w:rsidRDefault="00B74334" w:rsidP="00D60AE3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6D39C2">
        <w:rPr>
          <w:rFonts w:ascii="Arial" w:eastAsia="Times New Roman" w:hAnsi="Arial" w:cs="Arial"/>
          <w:spacing w:val="1"/>
          <w:sz w:val="24"/>
          <w:szCs w:val="24"/>
        </w:rPr>
        <w:t>_</w:t>
      </w:r>
      <w:r w:rsidR="00AD1D49" w:rsidRPr="006D39C2">
        <w:rPr>
          <w:rFonts w:ascii="Arial" w:eastAsia="Times New Roman" w:hAnsi="Arial" w:cs="Arial"/>
          <w:spacing w:val="1"/>
          <w:sz w:val="24"/>
          <w:szCs w:val="24"/>
        </w:rPr>
        <w:t>____________________</w:t>
      </w:r>
      <w:r>
        <w:rPr>
          <w:rFonts w:ascii="Arial" w:eastAsia="Times New Roman" w:hAnsi="Arial" w:cs="Arial"/>
          <w:spacing w:val="1"/>
          <w:sz w:val="24"/>
          <w:szCs w:val="24"/>
        </w:rPr>
        <w:t>________________                  _______________________</w:t>
      </w:r>
    </w:p>
    <w:p w:rsidR="00D60AE3" w:rsidRPr="006D39C2" w:rsidRDefault="00D60AE3" w:rsidP="00D60AE3">
      <w:pPr>
        <w:rPr>
          <w:rFonts w:ascii="Arial" w:eastAsia="Times New Roman" w:hAnsi="Arial" w:cs="Arial"/>
          <w:spacing w:val="1"/>
          <w:sz w:val="24"/>
          <w:szCs w:val="24"/>
        </w:rPr>
      </w:pPr>
      <w:r w:rsidRPr="00B74334">
        <w:rPr>
          <w:rFonts w:ascii="Arial" w:eastAsia="Times New Roman" w:hAnsi="Arial" w:cs="Arial"/>
          <w:spacing w:val="1"/>
          <w:sz w:val="12"/>
          <w:szCs w:val="12"/>
        </w:rPr>
        <w:t xml:space="preserve"> </w:t>
      </w:r>
      <w:r w:rsidR="00AD1D49" w:rsidRPr="00B74334">
        <w:rPr>
          <w:rFonts w:ascii="Arial" w:eastAsia="Times New Roman" w:hAnsi="Arial" w:cs="Arial"/>
          <w:spacing w:val="1"/>
          <w:sz w:val="12"/>
          <w:szCs w:val="12"/>
        </w:rPr>
        <w:t>(Ф.И.О., должность представителя</w:t>
      </w:r>
      <w:r w:rsidRPr="00B74334">
        <w:rPr>
          <w:sz w:val="12"/>
          <w:szCs w:val="12"/>
        </w:rPr>
        <w:t xml:space="preserve"> </w:t>
      </w:r>
      <w:r w:rsidRPr="00B74334">
        <w:rPr>
          <w:rFonts w:ascii="Arial" w:hAnsi="Arial" w:cs="Arial"/>
          <w:sz w:val="12"/>
          <w:szCs w:val="12"/>
        </w:rPr>
        <w:t>ю</w:t>
      </w:r>
      <w:r w:rsidRPr="00B74334">
        <w:rPr>
          <w:rFonts w:ascii="Arial" w:eastAsia="Times New Roman" w:hAnsi="Arial" w:cs="Arial"/>
          <w:spacing w:val="1"/>
          <w:sz w:val="12"/>
          <w:szCs w:val="12"/>
        </w:rPr>
        <w:t xml:space="preserve">ридического лица; Ф.И.О. </w:t>
      </w:r>
      <w:proofErr w:type="gramStart"/>
      <w:r w:rsidRPr="00B74334">
        <w:rPr>
          <w:rFonts w:ascii="Arial" w:eastAsia="Times New Roman" w:hAnsi="Arial" w:cs="Arial"/>
          <w:spacing w:val="1"/>
          <w:sz w:val="12"/>
          <w:szCs w:val="12"/>
        </w:rPr>
        <w:t xml:space="preserve">гражданина)   </w:t>
      </w:r>
      <w:proofErr w:type="gramEnd"/>
      <w:r w:rsidRPr="00B74334">
        <w:rPr>
          <w:rFonts w:ascii="Arial" w:eastAsia="Times New Roman" w:hAnsi="Arial" w:cs="Arial"/>
          <w:spacing w:val="1"/>
          <w:sz w:val="12"/>
          <w:szCs w:val="12"/>
        </w:rPr>
        <w:t xml:space="preserve">                                                                  </w:t>
      </w:r>
      <w:r w:rsidR="00B74334">
        <w:rPr>
          <w:rFonts w:ascii="Arial" w:eastAsia="Times New Roman" w:hAnsi="Arial" w:cs="Arial"/>
          <w:spacing w:val="1"/>
          <w:sz w:val="12"/>
          <w:szCs w:val="12"/>
        </w:rPr>
        <w:t xml:space="preserve">                        </w:t>
      </w:r>
      <w:r w:rsidRPr="00B74334">
        <w:rPr>
          <w:rFonts w:ascii="Arial" w:eastAsia="Times New Roman" w:hAnsi="Arial" w:cs="Arial"/>
          <w:spacing w:val="1"/>
          <w:sz w:val="12"/>
          <w:szCs w:val="12"/>
        </w:rPr>
        <w:t xml:space="preserve"> (подпись)</w:t>
      </w:r>
    </w:p>
    <w:p w:rsidR="00D60AE3" w:rsidRPr="006D39C2" w:rsidRDefault="00AD1D49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  <w:r w:rsidRPr="006D39C2">
        <w:rPr>
          <w:rFonts w:ascii="Arial" w:eastAsia="Times New Roman" w:hAnsi="Arial" w:cs="Arial"/>
          <w:spacing w:val="1"/>
          <w:sz w:val="24"/>
          <w:szCs w:val="24"/>
        </w:rPr>
        <w:br/>
        <w:t xml:space="preserve">"__"__________20____ г. </w:t>
      </w:r>
    </w:p>
    <w:p w:rsidR="00D60AE3" w:rsidRPr="006D39C2" w:rsidRDefault="00D60AE3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24"/>
          <w:szCs w:val="24"/>
        </w:rPr>
      </w:pPr>
    </w:p>
    <w:p w:rsidR="00AD1D49" w:rsidRPr="00B74334" w:rsidRDefault="00AD1D49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18"/>
          <w:szCs w:val="18"/>
        </w:rPr>
      </w:pPr>
      <w:r w:rsidRPr="00B74334">
        <w:rPr>
          <w:rFonts w:ascii="Arial" w:eastAsia="Times New Roman" w:hAnsi="Arial" w:cs="Arial"/>
          <w:spacing w:val="1"/>
          <w:sz w:val="18"/>
          <w:szCs w:val="18"/>
        </w:rPr>
        <w:t>М.П.</w:t>
      </w:r>
      <w:r w:rsidRPr="00B74334">
        <w:rPr>
          <w:rFonts w:ascii="Arial" w:eastAsia="Times New Roman" w:hAnsi="Arial" w:cs="Arial"/>
          <w:spacing w:val="1"/>
          <w:sz w:val="18"/>
          <w:szCs w:val="18"/>
        </w:rPr>
        <w:br/>
      </w:r>
      <w:r w:rsidRPr="00B74334">
        <w:rPr>
          <w:rFonts w:ascii="Arial" w:eastAsia="Times New Roman" w:hAnsi="Arial" w:cs="Arial"/>
          <w:spacing w:val="1"/>
          <w:sz w:val="18"/>
          <w:szCs w:val="18"/>
        </w:rPr>
        <w:br/>
      </w:r>
      <w:r w:rsidRPr="00B74334">
        <w:rPr>
          <w:rFonts w:ascii="Arial" w:eastAsia="Times New Roman" w:hAnsi="Arial" w:cs="Arial"/>
          <w:spacing w:val="1"/>
          <w:sz w:val="18"/>
          <w:szCs w:val="18"/>
        </w:rPr>
        <w:br/>
      </w:r>
      <w:r w:rsidRPr="00B74334">
        <w:rPr>
          <w:rFonts w:ascii="Arial" w:eastAsia="Times New Roman" w:hAnsi="Arial" w:cs="Arial"/>
          <w:spacing w:val="1"/>
          <w:sz w:val="18"/>
          <w:szCs w:val="18"/>
        </w:rPr>
        <w:br/>
      </w:r>
    </w:p>
    <w:p w:rsidR="00CB7A1B" w:rsidRPr="006D39C2" w:rsidRDefault="00CB7A1B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CB7A1B" w:rsidRPr="006D39C2" w:rsidRDefault="00CB7A1B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CB7A1B" w:rsidRPr="006D39C2" w:rsidRDefault="00CB7A1B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CB7A1B" w:rsidRPr="006D39C2" w:rsidRDefault="00CB7A1B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CB7A1B" w:rsidRPr="006D39C2" w:rsidRDefault="00CB7A1B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CB7A1B" w:rsidRPr="006D39C2" w:rsidRDefault="00CB7A1B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CB7A1B" w:rsidRPr="006D39C2" w:rsidRDefault="00CB7A1B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CB7A1B" w:rsidRPr="006D39C2" w:rsidRDefault="00CB7A1B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CB7A1B" w:rsidRPr="006D39C2" w:rsidRDefault="00CB7A1B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CB7A1B" w:rsidRPr="006D39C2" w:rsidRDefault="00CB7A1B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CB7A1B" w:rsidRPr="006D39C2" w:rsidRDefault="00CB7A1B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CB7A1B" w:rsidRPr="006D39C2" w:rsidRDefault="00CB7A1B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</w:p>
    <w:p w:rsidR="006D39C2" w:rsidRPr="00E17917" w:rsidRDefault="006D39C2" w:rsidP="006D39C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Courier New" w:eastAsia="Times New Roman" w:hAnsi="Courier New" w:cs="Courier New"/>
          <w:spacing w:val="1"/>
          <w:sz w:val="20"/>
          <w:szCs w:val="20"/>
        </w:rPr>
      </w:pPr>
      <w:r w:rsidRPr="00E17917">
        <w:rPr>
          <w:rFonts w:ascii="Courier New" w:eastAsia="Times New Roman" w:hAnsi="Courier New" w:cs="Courier New"/>
          <w:spacing w:val="1"/>
          <w:sz w:val="20"/>
          <w:szCs w:val="20"/>
        </w:rPr>
        <w:t>Приложение 2</w:t>
      </w:r>
    </w:p>
    <w:p w:rsidR="006D39C2" w:rsidRPr="00E17917" w:rsidRDefault="006D39C2" w:rsidP="006D39C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Courier New" w:eastAsia="Times New Roman" w:hAnsi="Courier New" w:cs="Courier New"/>
          <w:spacing w:val="1"/>
          <w:sz w:val="20"/>
          <w:szCs w:val="20"/>
        </w:rPr>
      </w:pPr>
      <w:r w:rsidRPr="00E17917">
        <w:rPr>
          <w:rFonts w:ascii="Courier New" w:eastAsia="Times New Roman" w:hAnsi="Courier New" w:cs="Courier New"/>
          <w:spacing w:val="1"/>
          <w:sz w:val="20"/>
          <w:szCs w:val="20"/>
        </w:rPr>
        <w:t>к Административному регламенту</w:t>
      </w:r>
    </w:p>
    <w:p w:rsidR="00B74334" w:rsidRDefault="00B74334" w:rsidP="006D39C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1"/>
          <w:sz w:val="20"/>
          <w:szCs w:val="20"/>
        </w:rPr>
      </w:pPr>
    </w:p>
    <w:p w:rsidR="00B74334" w:rsidRPr="00B74334" w:rsidRDefault="00B74334" w:rsidP="006D39C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1"/>
          <w:sz w:val="20"/>
          <w:szCs w:val="20"/>
        </w:rPr>
      </w:pPr>
    </w:p>
    <w:p w:rsidR="00B74334" w:rsidRDefault="00AD1D49" w:rsidP="00B7433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24"/>
          <w:szCs w:val="24"/>
        </w:rPr>
      </w:pPr>
      <w:r w:rsidRPr="00B74334">
        <w:rPr>
          <w:rFonts w:ascii="Arial" w:eastAsia="Times New Roman" w:hAnsi="Arial" w:cs="Arial"/>
          <w:spacing w:val="1"/>
          <w:sz w:val="24"/>
          <w:szCs w:val="24"/>
        </w:rPr>
        <w:t xml:space="preserve">БЛОК-СХЕМА </w:t>
      </w:r>
    </w:p>
    <w:p w:rsidR="00AD1D49" w:rsidRPr="00B74334" w:rsidRDefault="00AD1D49" w:rsidP="00B7433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1"/>
          <w:sz w:val="24"/>
          <w:szCs w:val="24"/>
        </w:rPr>
      </w:pPr>
      <w:r w:rsidRPr="00B74334">
        <w:rPr>
          <w:rFonts w:ascii="Arial" w:eastAsia="Times New Roman" w:hAnsi="Arial" w:cs="Arial"/>
          <w:spacing w:val="1"/>
          <w:sz w:val="24"/>
          <w:szCs w:val="24"/>
        </w:rPr>
        <w:t>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AD1D49" w:rsidRPr="006D39C2" w:rsidRDefault="00AD1D49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  <w:r w:rsidRPr="006D39C2">
        <w:rPr>
          <w:rFonts w:ascii="Arial" w:eastAsia="Times New Roman" w:hAnsi="Arial" w:cs="Arial"/>
          <w:spacing w:val="1"/>
          <w:sz w:val="12"/>
          <w:szCs w:val="12"/>
        </w:rPr>
        <w:br/>
      </w:r>
    </w:p>
    <w:p w:rsidR="00AD1D49" w:rsidRPr="006D39C2" w:rsidRDefault="00AD1D49" w:rsidP="00AD1D49">
      <w:pPr>
        <w:shd w:val="clear" w:color="auto" w:fill="FFFFFF"/>
        <w:spacing w:after="0" w:line="183" w:lineRule="atLeast"/>
        <w:textAlignment w:val="baseline"/>
        <w:rPr>
          <w:rFonts w:ascii="Arial" w:eastAsia="Times New Roman" w:hAnsi="Arial" w:cs="Arial"/>
          <w:spacing w:val="1"/>
          <w:sz w:val="12"/>
          <w:szCs w:val="12"/>
        </w:rPr>
      </w:pPr>
      <w:r w:rsidRPr="006D39C2">
        <w:rPr>
          <w:rFonts w:ascii="Arial" w:eastAsia="Times New Roman" w:hAnsi="Arial" w:cs="Arial"/>
          <w:spacing w:val="1"/>
          <w:sz w:val="12"/>
          <w:szCs w:val="1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6"/>
      </w:tblGrid>
      <w:tr w:rsidR="006D39C2" w:rsidRPr="00E17917" w:rsidTr="00AD1D49">
        <w:trPr>
          <w:trHeight w:val="15"/>
        </w:trPr>
        <w:tc>
          <w:tcPr>
            <w:tcW w:w="8686" w:type="dxa"/>
            <w:hideMark/>
          </w:tcPr>
          <w:p w:rsidR="00AD1D49" w:rsidRPr="00E17917" w:rsidRDefault="00AD1D49" w:rsidP="00AD1D49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  <w:tr w:rsidR="006D39C2" w:rsidRPr="00E17917" w:rsidTr="00AD1D49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D49" w:rsidRPr="00E17917" w:rsidRDefault="00AD1D49" w:rsidP="00AD1D49">
            <w:pPr>
              <w:spacing w:after="0" w:line="18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917">
              <w:rPr>
                <w:rFonts w:ascii="Arial" w:eastAsia="Times New Roman" w:hAnsi="Arial" w:cs="Arial"/>
                <w:sz w:val="24"/>
                <w:szCs w:val="24"/>
              </w:rPr>
              <w:t>прием и регистрация заявления и приложенных к нему документов</w:t>
            </w:r>
          </w:p>
        </w:tc>
      </w:tr>
      <w:tr w:rsidR="006D39C2" w:rsidRPr="00E17917" w:rsidTr="00AD1D49">
        <w:trPr>
          <w:trHeight w:val="15"/>
        </w:trPr>
        <w:tc>
          <w:tcPr>
            <w:tcW w:w="8686" w:type="dxa"/>
            <w:hideMark/>
          </w:tcPr>
          <w:p w:rsidR="00AD1D49" w:rsidRPr="00E17917" w:rsidRDefault="00AD1D49" w:rsidP="00AD1D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1D49" w:rsidRPr="00E17917" w:rsidTr="00AD1D49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D49" w:rsidRPr="00E17917" w:rsidRDefault="00AD1D49" w:rsidP="00AD1D49">
            <w:pPr>
              <w:spacing w:after="0" w:line="18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917">
              <w:rPr>
                <w:rFonts w:ascii="Arial" w:eastAsia="Times New Roman" w:hAnsi="Arial" w:cs="Arial"/>
                <w:sz w:val="24"/>
                <w:szCs w:val="24"/>
              </w:rPr>
              <w:t>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</w:t>
            </w:r>
          </w:p>
        </w:tc>
      </w:tr>
    </w:tbl>
    <w:p w:rsidR="00AD1D49" w:rsidRPr="006D39C2" w:rsidRDefault="00AD1D49" w:rsidP="00AD1D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spacing w:val="1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6"/>
      </w:tblGrid>
      <w:tr w:rsidR="006D39C2" w:rsidRPr="00E17917" w:rsidTr="00AD1D49">
        <w:trPr>
          <w:trHeight w:val="15"/>
        </w:trPr>
        <w:tc>
          <w:tcPr>
            <w:tcW w:w="8686" w:type="dxa"/>
            <w:hideMark/>
          </w:tcPr>
          <w:p w:rsidR="00AD1D49" w:rsidRPr="00E17917" w:rsidRDefault="00AD1D49" w:rsidP="00AD1D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D39C2" w:rsidRPr="00E17917" w:rsidTr="00AD1D49"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1D49" w:rsidRPr="00E17917" w:rsidRDefault="00AD1D49" w:rsidP="00AD1D49">
            <w:pPr>
              <w:spacing w:after="0" w:line="183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17917">
              <w:rPr>
                <w:rFonts w:ascii="Arial" w:eastAsia="Times New Roman" w:hAnsi="Arial" w:cs="Arial"/>
                <w:sz w:val="24"/>
                <w:szCs w:val="24"/>
              </w:rPr>
              <w:t>направление результатов рассмотрения заявления</w:t>
            </w:r>
          </w:p>
        </w:tc>
      </w:tr>
    </w:tbl>
    <w:p w:rsidR="009B008C" w:rsidRPr="006D39C2" w:rsidRDefault="009B008C"/>
    <w:sectPr w:rsidR="009B008C" w:rsidRPr="006D39C2" w:rsidSect="006D38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311AF"/>
    <w:multiLevelType w:val="hybridMultilevel"/>
    <w:tmpl w:val="C33C5872"/>
    <w:lvl w:ilvl="0" w:tplc="5DDEA57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59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8C"/>
    <w:rsid w:val="00006B89"/>
    <w:rsid w:val="000C17AE"/>
    <w:rsid w:val="002B3F52"/>
    <w:rsid w:val="002F3574"/>
    <w:rsid w:val="003C2663"/>
    <w:rsid w:val="004F49AD"/>
    <w:rsid w:val="005E60E3"/>
    <w:rsid w:val="006D380E"/>
    <w:rsid w:val="006D39C2"/>
    <w:rsid w:val="00713FC3"/>
    <w:rsid w:val="00723E84"/>
    <w:rsid w:val="00777E68"/>
    <w:rsid w:val="007939C8"/>
    <w:rsid w:val="00805C33"/>
    <w:rsid w:val="008460E6"/>
    <w:rsid w:val="009122BB"/>
    <w:rsid w:val="009B008C"/>
    <w:rsid w:val="00A25D68"/>
    <w:rsid w:val="00A949C5"/>
    <w:rsid w:val="00AD1D49"/>
    <w:rsid w:val="00B6760F"/>
    <w:rsid w:val="00B74334"/>
    <w:rsid w:val="00B77EA6"/>
    <w:rsid w:val="00CB7A1B"/>
    <w:rsid w:val="00D60AE3"/>
    <w:rsid w:val="00D95CE5"/>
    <w:rsid w:val="00E17917"/>
    <w:rsid w:val="00F47B64"/>
    <w:rsid w:val="00F53841"/>
    <w:rsid w:val="00F92F73"/>
    <w:rsid w:val="00FB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647D2-FA7B-43C2-B635-60B83131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1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D1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D1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D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1D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1D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D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D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D1D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5CE5"/>
    <w:pPr>
      <w:ind w:left="720"/>
      <w:contextualSpacing/>
    </w:pPr>
  </w:style>
  <w:style w:type="paragraph" w:styleId="a5">
    <w:name w:val="No Spacing"/>
    <w:uiPriority w:val="1"/>
    <w:qFormat/>
    <w:rsid w:val="00B6760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9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21" TargetMode="External"/><Relationship Id="rId13" Type="http://schemas.openxmlformats.org/officeDocument/2006/relationships/hyperlink" Target="http://docs.cntd.ru/document/902228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65862" TargetMode="External"/><Relationship Id="rId12" Type="http://schemas.openxmlformats.org/officeDocument/2006/relationships/hyperlink" Target="http://docs.cntd.ru/document/90171442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28011" TargetMode="Externa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hyperlink" Target="http://docs.cntd.ru/document/901807667" TargetMode="External"/><Relationship Id="rId10" Type="http://schemas.openxmlformats.org/officeDocument/2006/relationships/hyperlink" Target="http://docs.cntd.ru/document/9021416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9978703.0" TargetMode="External"/><Relationship Id="rId14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5088</Words>
  <Characters>29004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Barahtina</cp:lastModifiedBy>
  <cp:revision>4</cp:revision>
  <cp:lastPrinted>2021-04-22T01:30:00Z</cp:lastPrinted>
  <dcterms:created xsi:type="dcterms:W3CDTF">2021-04-27T00:25:00Z</dcterms:created>
  <dcterms:modified xsi:type="dcterms:W3CDTF">2021-04-28T02:41:00Z</dcterms:modified>
</cp:coreProperties>
</file>