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B0" w:rsidRPr="0092626F" w:rsidRDefault="008568B0" w:rsidP="008568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626F"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 «Тупикское»</w:t>
      </w:r>
    </w:p>
    <w:p w:rsidR="008568B0" w:rsidRPr="0092626F" w:rsidRDefault="008568B0" w:rsidP="008568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626F">
        <w:rPr>
          <w:rFonts w:ascii="Arial" w:eastAsia="Times New Roman" w:hAnsi="Arial" w:cs="Arial"/>
          <w:b/>
          <w:sz w:val="32"/>
          <w:szCs w:val="32"/>
          <w:lang w:eastAsia="ru-RU"/>
        </w:rPr>
        <w:t>Глава сельского поселения «Тупикское»</w:t>
      </w:r>
    </w:p>
    <w:p w:rsidR="008568B0" w:rsidRDefault="008568B0" w:rsidP="008568B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92626F" w:rsidRPr="00E77A65" w:rsidRDefault="0092626F" w:rsidP="008568B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8568B0" w:rsidRPr="00E77A65" w:rsidRDefault="008568B0" w:rsidP="008568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77A6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568B0" w:rsidRDefault="008568B0" w:rsidP="008568B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2626F" w:rsidRPr="00E77A65" w:rsidRDefault="0092626F" w:rsidP="008568B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568B0" w:rsidRPr="00E77A65" w:rsidRDefault="00E77A65" w:rsidP="008568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7A65">
        <w:rPr>
          <w:rFonts w:ascii="Arial" w:eastAsia="Times New Roman" w:hAnsi="Arial" w:cs="Arial"/>
          <w:sz w:val="24"/>
          <w:szCs w:val="24"/>
          <w:lang w:eastAsia="ru-RU"/>
        </w:rPr>
        <w:t>от 09 октября</w:t>
      </w:r>
      <w:r w:rsidR="008568B0" w:rsidRPr="00E77A65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Pr="00E77A65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="008568B0" w:rsidRPr="00E77A65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                                       </w:t>
      </w:r>
      <w:r w:rsidR="0092626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8568B0" w:rsidRPr="00E77A65">
        <w:rPr>
          <w:rFonts w:ascii="Arial" w:eastAsia="Times New Roman" w:hAnsi="Arial" w:cs="Arial"/>
          <w:sz w:val="24"/>
          <w:szCs w:val="24"/>
          <w:lang w:eastAsia="ru-RU"/>
        </w:rPr>
        <w:t xml:space="preserve">   № </w:t>
      </w:r>
      <w:r w:rsidRPr="00E77A65">
        <w:rPr>
          <w:rFonts w:ascii="Arial" w:eastAsia="Times New Roman" w:hAnsi="Arial" w:cs="Arial"/>
          <w:sz w:val="24"/>
          <w:szCs w:val="24"/>
          <w:lang w:eastAsia="ru-RU"/>
        </w:rPr>
        <w:t>32</w:t>
      </w:r>
    </w:p>
    <w:p w:rsidR="008568B0" w:rsidRDefault="008568B0" w:rsidP="008568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2626F" w:rsidRPr="00E77A65" w:rsidRDefault="0092626F" w:rsidP="008568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68B0" w:rsidRPr="0092626F" w:rsidRDefault="00E77A65" w:rsidP="008568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92626F">
        <w:rPr>
          <w:rFonts w:ascii="Arial" w:eastAsia="Times New Roman" w:hAnsi="Arial" w:cs="Arial"/>
          <w:b/>
          <w:sz w:val="32"/>
          <w:szCs w:val="32"/>
          <w:lang w:eastAsia="ru-RU"/>
        </w:rPr>
        <w:t>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в сельском поселении «Тупикское»</w:t>
      </w:r>
    </w:p>
    <w:bookmarkEnd w:id="0"/>
    <w:p w:rsidR="008568B0" w:rsidRPr="00E77A65" w:rsidRDefault="008568B0" w:rsidP="008568B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568B0" w:rsidRPr="008568B0" w:rsidRDefault="008568B0" w:rsidP="00E77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568B0" w:rsidRDefault="00E77A65" w:rsidP="00E77A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В соответствии с Федеральным законом от 21.12.1994 № 68 «О защите населения и территории от чрезвычайных ситуаций природного и техногенного характера», постановлением Правительства от 10.11.1996 г.№ 1340 Российской Федерации «О порядке создания и использования резервов материальных ресурсов для ликвидации чрезвычайных ситуаций природного и техногенного характера» и в целях качественного решения задач по ликвидации последствий чрезвычайных ситуаций, ПОСТАНОВЛЯЮ:</w:t>
      </w:r>
    </w:p>
    <w:p w:rsidR="00E77A65" w:rsidRDefault="00E77A65" w:rsidP="00E77A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создания, исполнения и восполнения резервов материальных ресурсов для ликвидации чрезвычайных ситуаций природного и техногенного характера в сельском поселении «Тупикское».</w:t>
      </w:r>
    </w:p>
    <w:p w:rsidR="00E77A65" w:rsidRDefault="00E77A65" w:rsidP="00E77A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утвердить прилагаемые номенклатуру и объемы резерва материальных ресурсов для ликвидации чрезвычайных ситуаций в сельском поселении «Тупикское».</w:t>
      </w:r>
    </w:p>
    <w:p w:rsidR="00E77A65" w:rsidRDefault="00E77A65" w:rsidP="00E77A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Установить, что создание, хранение и восполнение резерва материальных ресурсов для ликвидации чрезвычайных ситуаций на территории сельского поселения «Тупикское»</w:t>
      </w:r>
      <w:r w:rsidR="009A2BEC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производиться за счет средств бюджета сельского поселения «Тупикское».</w:t>
      </w:r>
    </w:p>
    <w:p w:rsidR="009A2BEC" w:rsidRDefault="009A2BEC" w:rsidP="00E77A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Рекомендовать руководителям предприятий и учреждений:</w:t>
      </w:r>
    </w:p>
    <w:p w:rsidR="009A2BEC" w:rsidRDefault="009A2BEC" w:rsidP="00E77A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4.1. создать соответствующие резервы материальных ресурсов для ликвидации чрезвычайных ситуаций;</w:t>
      </w:r>
    </w:p>
    <w:p w:rsidR="009A2BEC" w:rsidRDefault="009A2BEC" w:rsidP="00E77A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 представлять информацию о создании, накоплении и использовании резервов материальных ресурсов в администрацию сельского поселения «Тупикское» до 2 числа месяца, следующего за отчетным кварталом.</w:t>
      </w:r>
    </w:p>
    <w:p w:rsidR="009A2BEC" w:rsidRDefault="009A2BEC" w:rsidP="00E77A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9A2BEC" w:rsidRDefault="009A2BEC" w:rsidP="00E77A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EE046D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обнародовать на информационном стенде.</w:t>
      </w:r>
    </w:p>
    <w:p w:rsidR="00EE046D" w:rsidRDefault="00EE046D" w:rsidP="00E77A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46D" w:rsidRDefault="00EE046D" w:rsidP="00E77A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46D" w:rsidRDefault="00EE046D" w:rsidP="00E77A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Глава сельского</w:t>
      </w:r>
    </w:p>
    <w:p w:rsidR="00EE046D" w:rsidRDefault="00EE046D" w:rsidP="00E77A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«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Тупикское»   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Н.А. Ахметова</w:t>
      </w:r>
    </w:p>
    <w:p w:rsidR="009A2BEC" w:rsidRPr="00E77A65" w:rsidRDefault="009A2BEC" w:rsidP="00E77A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68B0" w:rsidRPr="008568B0" w:rsidRDefault="008568B0" w:rsidP="00856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B0" w:rsidRPr="008568B0" w:rsidRDefault="008568B0" w:rsidP="00856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B0" w:rsidRPr="008568B0" w:rsidRDefault="008568B0" w:rsidP="00856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B0" w:rsidRPr="008568B0" w:rsidRDefault="008568B0" w:rsidP="00856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B0" w:rsidRPr="008568B0" w:rsidRDefault="008568B0" w:rsidP="00856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B0" w:rsidRPr="008568B0" w:rsidRDefault="008568B0" w:rsidP="00856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B0" w:rsidRPr="008568B0" w:rsidRDefault="008568B0" w:rsidP="00856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46D" w:rsidRPr="00EE046D" w:rsidRDefault="00EE046D" w:rsidP="00EE046D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E0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Pr="00EE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04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Приложение №1 </w:t>
      </w:r>
    </w:p>
    <w:p w:rsidR="00EE046D" w:rsidRDefault="00EE046D" w:rsidP="00EE046D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E046D">
        <w:rPr>
          <w:rFonts w:ascii="Courier New" w:eastAsia="Times New Roman" w:hAnsi="Courier New" w:cs="Courier New"/>
          <w:sz w:val="24"/>
          <w:szCs w:val="24"/>
          <w:lang w:eastAsia="ru-RU"/>
        </w:rPr>
        <w:t>к постановлению главы сельского</w:t>
      </w:r>
    </w:p>
    <w:p w:rsidR="00EE046D" w:rsidRDefault="00EE046D" w:rsidP="00EE046D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E04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поселения «Тупикское»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EE046D" w:rsidRPr="00EE046D" w:rsidRDefault="00EE046D" w:rsidP="00EE046D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EE046D">
        <w:rPr>
          <w:rFonts w:ascii="Courier New" w:eastAsia="Times New Roman" w:hAnsi="Courier New" w:cs="Courier New"/>
          <w:sz w:val="24"/>
          <w:szCs w:val="24"/>
          <w:lang w:eastAsia="ru-RU"/>
        </w:rPr>
        <w:t>от 09 октября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EE046D">
        <w:rPr>
          <w:rFonts w:ascii="Courier New" w:eastAsia="Times New Roman" w:hAnsi="Courier New" w:cs="Courier New"/>
          <w:sz w:val="24"/>
          <w:szCs w:val="24"/>
          <w:lang w:eastAsia="ru-RU"/>
        </w:rPr>
        <w:t>2009 г. №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32</w:t>
      </w:r>
      <w:r w:rsidRPr="00EE046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EE046D" w:rsidRPr="00EE046D" w:rsidRDefault="00EE046D" w:rsidP="00EE046D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EE046D" w:rsidRPr="00EE046D" w:rsidRDefault="00EE046D" w:rsidP="00EE04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b/>
          <w:sz w:val="24"/>
          <w:szCs w:val="24"/>
          <w:lang w:eastAsia="ru-RU"/>
        </w:rPr>
        <w:t>ПОРЯДОК</w:t>
      </w:r>
    </w:p>
    <w:p w:rsidR="00EE046D" w:rsidRPr="00EE046D" w:rsidRDefault="00EE046D" w:rsidP="00EE04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b/>
          <w:sz w:val="24"/>
          <w:szCs w:val="24"/>
          <w:lang w:eastAsia="ru-RU"/>
        </w:rPr>
        <w:t>СОЗДАНИЯ, ХРАНЕНИЯ, ИСПОЛЬЗОВАНИЯ И ВОСПОЛНЕНИЯ</w:t>
      </w:r>
    </w:p>
    <w:p w:rsidR="00EE046D" w:rsidRPr="00EE046D" w:rsidRDefault="00EE046D" w:rsidP="00EE04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РЕЗЕРВА МАТЕРИАЛЬНЫХ РЕСУРСОВ ДЛЯ ЛИКВИДАЦИИ </w:t>
      </w:r>
    </w:p>
    <w:p w:rsidR="00EE046D" w:rsidRPr="00EE046D" w:rsidRDefault="00EE046D" w:rsidP="00EE04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b/>
          <w:sz w:val="24"/>
          <w:szCs w:val="24"/>
          <w:lang w:eastAsia="ru-RU"/>
        </w:rPr>
        <w:t>ЧРЕЗВЫЧАЙНЫХ СИТУАЦИЙ В СЕЛЬСКОМ ПОСЕЛЕНИИ</w:t>
      </w:r>
    </w:p>
    <w:p w:rsidR="00EE046D" w:rsidRPr="00EE046D" w:rsidRDefault="00EE046D" w:rsidP="00EE04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ТУПИКСКОЕ</w:t>
      </w:r>
      <w:r w:rsidRPr="00EE046D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EE046D" w:rsidRPr="00EE046D" w:rsidRDefault="00EE046D" w:rsidP="00EE04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разработан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в сельском поселении. 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Резерв не может использоваться на иные цели, не связанные с ликвидацией чрезвычайных ситуаций.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3. Резерв включает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4. Номенклатура и объемы материальных ресурсов Резерва утверждаются администрацией сельского поселения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7. Бюджетная заявка для создания Резерва на планируемый год представляется в соответствующий орган до 30 сентября текущего года.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 xml:space="preserve">8. Функции по созданию, размещению, хранению и восполнению Резерва возлагаются на администрацию сельского поселения и организации. 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9. Администрация сельского поселения и организации, на которых возложены функции по созданию Резерва: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разрабатывают предложения по номенклатуре и объемам материальных ресурсов в Резерве;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представляют на очередной год бюджетные заявки для закупки материальных ресурсов в Резерв;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определяют размеры расходов по хранению и содержанию материальных ресурсов в Резерве;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определяют места хранения материальных ресурсов муниципальных резервов, отвечающие требованиям по условиям хранения и обеспечивающие возможность доставки в зоны чрезвычайных ситуаций.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в установленном порядке осуществляют отбор поставщиков материальных ресурсов в Резерв;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заключают, в объеме выделенных ассигнований, договоры (контракты) на поставку материальных ресурсов в Резерв, а также на ответственное хранение и содержание Резерва;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организуют доставку материальных ресурсов Резерва потребителям в районы чрезвычайных ситуаций;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ведут учет и отчетность по операциям с материальными ресурсами Резерва;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обеспечивают поддержание Резерва в постоянной готовности к использованию;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10. Общее руководство по созданию, хранению, использованию Резерва возлагается на Комиссию по предупреждению и ликвидации чрезвычайных ситуаций и обеспечения пожарной безопасности сельского поселения.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Координация деятельности по управлению Резервом возлагается на специалиста ВУС (уполномоченного по делам ГО и ЧС).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11. Методическое руководство и обеспечение создания, хранения, использования и восполнения Резерва осуществляет Главное управление МЧС России по Забайкальскому краю.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12.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EE046D" w:rsidRPr="00EE046D" w:rsidRDefault="00EE046D" w:rsidP="00EE04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13. Приобретение</w:t>
      </w:r>
      <w:r w:rsidRPr="00EE046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EE046D">
        <w:rPr>
          <w:rFonts w:ascii="Arial" w:eastAsia="Times New Roman" w:hAnsi="Arial" w:cs="Arial"/>
          <w:sz w:val="24"/>
          <w:szCs w:val="24"/>
          <w:lang w:eastAsia="ru-RU"/>
        </w:rPr>
        <w:t>материальных ресурсов в Резерв осуществляется в соответствии с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14.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пункте 13 настоящего Порядка.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15.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16. Администрация сельского поселения и организации, на которые возложены функции по созданию Резерва и заключившие договоры, предусмотренные пунктами 14 и 15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Возмещение затрат организациям, осуществляющим на договорной основное ответственное хранение Резерва, производится за счет средств бюджета сельского поселения.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 xml:space="preserve">17. Выпуск материальных ресурсов из Резерва осуществляется на основании распоряжения главы сельского поселения по решению КЧС и ПБ сельского поселения. 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18. Использование Резерва осуществляется на безвозмездной или возвратной основе.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В случае возникновения на территории сельского поселения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 на территории сельского поселения.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19.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 и организацией.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20.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21. Отчет о целевом использовании, выделенных из Резерва материальных ресурсов, готовят организации, учреждения, которым они выделены. Документы, подтверждающие целевое использование материальных ресурсов, представляются в администрацию сельского поселения, на которые возложены функции по созданию Резерва, в течение 2 месяцев.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22. Для ликвидации чрезвычайных ситуаций и обеспечения жизнедеятельности пострадавшего населения, администрация сельского поселения может использовать находящиеся на его территории объектовые и местные резервы материальных ресурсов по согласованию с органами, их создавшими.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23. Восполнение материальных ресурсов Резерва, израсходованных при ликвидации чрезвычайных ситуаций, осуществляется за счет средств, указанных в распоряжении главы сельского поселения о выделении ресурсов из Резерва.</w:t>
      </w:r>
    </w:p>
    <w:p w:rsidR="00EE046D" w:rsidRPr="00EE046D" w:rsidRDefault="00EE046D" w:rsidP="00EE0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sz w:val="24"/>
          <w:szCs w:val="24"/>
          <w:lang w:eastAsia="ru-RU"/>
        </w:rPr>
        <w:t>24.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EE046D" w:rsidRPr="00EE046D" w:rsidRDefault="00EE046D" w:rsidP="00EE046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46D" w:rsidRPr="00EE046D" w:rsidRDefault="00EE046D" w:rsidP="00EE046D">
      <w:pPr>
        <w:autoSpaceDE w:val="0"/>
        <w:autoSpaceDN w:val="0"/>
        <w:adjustRightInd w:val="0"/>
        <w:spacing w:after="0" w:line="240" w:lineRule="auto"/>
        <w:ind w:left="5220"/>
        <w:jc w:val="right"/>
        <w:textAlignment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E04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EE046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                         Приложение №2</w:t>
      </w:r>
    </w:p>
    <w:p w:rsidR="00EE046D" w:rsidRPr="00EE046D" w:rsidRDefault="00EE046D" w:rsidP="00EE046D">
      <w:pPr>
        <w:autoSpaceDE w:val="0"/>
        <w:autoSpaceDN w:val="0"/>
        <w:adjustRightInd w:val="0"/>
        <w:spacing w:after="0" w:line="240" w:lineRule="auto"/>
        <w:ind w:left="5220"/>
        <w:jc w:val="right"/>
        <w:textAlignment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E046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к Постановлению </w:t>
      </w:r>
    </w:p>
    <w:p w:rsidR="00EE046D" w:rsidRPr="00EE046D" w:rsidRDefault="00EE046D" w:rsidP="00EE046D">
      <w:pPr>
        <w:autoSpaceDE w:val="0"/>
        <w:autoSpaceDN w:val="0"/>
        <w:adjustRightInd w:val="0"/>
        <w:spacing w:after="0" w:line="240" w:lineRule="auto"/>
        <w:ind w:left="5220"/>
        <w:jc w:val="right"/>
        <w:textAlignment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EE046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главы сельского поселения «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Тупикское</w:t>
      </w:r>
      <w:r w:rsidRPr="00EE046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»</w:t>
      </w:r>
    </w:p>
    <w:p w:rsidR="00EE046D" w:rsidRPr="00EE046D" w:rsidRDefault="00EE046D" w:rsidP="00EE046D">
      <w:pPr>
        <w:autoSpaceDE w:val="0"/>
        <w:autoSpaceDN w:val="0"/>
        <w:adjustRightInd w:val="0"/>
        <w:spacing w:after="0" w:line="240" w:lineRule="auto"/>
        <w:ind w:left="5220"/>
        <w:jc w:val="center"/>
        <w:textAlignment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EE046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от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09 октября</w:t>
      </w:r>
      <w:r w:rsidRPr="00EE046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20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09</w:t>
      </w:r>
      <w:r w:rsidRPr="00EE046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года №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32</w:t>
      </w:r>
      <w:r w:rsidRPr="00EE046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EE046D" w:rsidRPr="00EE046D" w:rsidRDefault="00EE046D" w:rsidP="00EE046D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EE046D" w:rsidRPr="00EE046D" w:rsidRDefault="00EE046D" w:rsidP="00EE046D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EE046D" w:rsidRPr="00EE046D" w:rsidRDefault="00EE046D" w:rsidP="00EE04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46D" w:rsidRPr="00EE046D" w:rsidRDefault="00EE046D" w:rsidP="00EE046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E046D">
        <w:rPr>
          <w:rFonts w:ascii="Arial" w:eastAsia="Times New Roman" w:hAnsi="Arial" w:cs="Arial"/>
          <w:b/>
          <w:sz w:val="28"/>
          <w:szCs w:val="28"/>
          <w:lang w:eastAsia="ru-RU"/>
        </w:rPr>
        <w:t>Номенклатура и объем резерва материальных ресурсов</w:t>
      </w:r>
    </w:p>
    <w:p w:rsidR="00EE046D" w:rsidRPr="00EE046D" w:rsidRDefault="00EE046D" w:rsidP="00EE046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E046D">
        <w:rPr>
          <w:rFonts w:ascii="Arial" w:eastAsia="Times New Roman" w:hAnsi="Arial" w:cs="Arial"/>
          <w:b/>
          <w:sz w:val="28"/>
          <w:szCs w:val="28"/>
          <w:lang w:eastAsia="ru-RU"/>
        </w:rPr>
        <w:t>для ликвидации чрезвычайных ситуаций сельского поселения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EE046D">
        <w:rPr>
          <w:rFonts w:ascii="Arial" w:eastAsia="Times New Roman" w:hAnsi="Arial" w:cs="Arial"/>
          <w:b/>
          <w:sz w:val="28"/>
          <w:szCs w:val="28"/>
          <w:lang w:eastAsia="ru-RU"/>
        </w:rPr>
        <w:t>«Тупикское»</w:t>
      </w:r>
    </w:p>
    <w:p w:rsidR="00EE046D" w:rsidRPr="00EE046D" w:rsidRDefault="00EE046D" w:rsidP="00EE04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4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9"/>
        <w:gridCol w:w="1496"/>
        <w:gridCol w:w="3109"/>
      </w:tblGrid>
      <w:tr w:rsidR="00EE046D" w:rsidRPr="00EE046D" w:rsidTr="001951CC">
        <w:trPr>
          <w:tblHeader/>
        </w:trPr>
        <w:tc>
          <w:tcPr>
            <w:tcW w:w="5119" w:type="dxa"/>
          </w:tcPr>
          <w:p w:rsidR="00EE046D" w:rsidRPr="00EE046D" w:rsidRDefault="00EE046D" w:rsidP="00EE046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материальных ресурсов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 Продовольствие</w:t>
            </w:r>
          </w:p>
          <w:p w:rsidR="00EE046D" w:rsidRPr="00EE046D" w:rsidRDefault="00EE046D" w:rsidP="00EE046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rPr>
          <w:trHeight w:val="20"/>
        </w:trPr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rPr>
          <w:trHeight w:val="20"/>
        </w:trPr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Крупы 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rPr>
          <w:trHeight w:val="20"/>
        </w:trPr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rPr>
          <w:trHeight w:val="20"/>
        </w:trPr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Детское питание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rPr>
          <w:trHeight w:val="20"/>
        </w:trPr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Мясные консервы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rPr>
          <w:trHeight w:val="20"/>
        </w:trPr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Рыбные консервы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rPr>
          <w:trHeight w:val="20"/>
        </w:trPr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Консервы молочные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rPr>
          <w:trHeight w:val="20"/>
        </w:trPr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rPr>
          <w:trHeight w:val="20"/>
        </w:trPr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Сухие пайки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rPr>
          <w:trHeight w:val="20"/>
        </w:trPr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rPr>
          <w:trHeight w:val="20"/>
        </w:trPr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rPr>
          <w:trHeight w:val="20"/>
        </w:trPr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rPr>
          <w:trHeight w:val="20"/>
        </w:trPr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2. Вещевое имущество и предметы (товары) первой необходимости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Палатки 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Кровати раскладные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Одеяла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Спальные мешки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Матрасы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Подушки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  <w:vAlign w:val="center"/>
          </w:tcPr>
          <w:p w:rsidR="00EE046D" w:rsidRPr="00EE046D" w:rsidRDefault="00EE046D" w:rsidP="00EE04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Постельные принадлежности (простыни, наволочки, полотенца)</w:t>
            </w:r>
          </w:p>
        </w:tc>
        <w:tc>
          <w:tcPr>
            <w:tcW w:w="1496" w:type="dxa"/>
            <w:vAlign w:val="center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</w:t>
            </w:r>
            <w:proofErr w:type="spellEnd"/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Одежда теплая, специальная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</w:t>
            </w:r>
            <w:proofErr w:type="spellEnd"/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  <w:vAlign w:val="center"/>
          </w:tcPr>
          <w:p w:rsidR="00EE046D" w:rsidRPr="00EE046D" w:rsidRDefault="00EE046D" w:rsidP="00EE04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Обувь резиновая</w:t>
            </w:r>
          </w:p>
        </w:tc>
        <w:tc>
          <w:tcPr>
            <w:tcW w:w="1496" w:type="dxa"/>
            <w:vAlign w:val="center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  <w:vAlign w:val="center"/>
          </w:tcPr>
          <w:p w:rsidR="00EE046D" w:rsidRPr="00EE046D" w:rsidRDefault="00EE046D" w:rsidP="00EE04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Обувь утепленная</w:t>
            </w:r>
          </w:p>
        </w:tc>
        <w:tc>
          <w:tcPr>
            <w:tcW w:w="1496" w:type="dxa"/>
            <w:vAlign w:val="center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  <w:vAlign w:val="center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1496" w:type="dxa"/>
            <w:vAlign w:val="center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Мешки бумажные 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</w:t>
            </w:r>
            <w:proofErr w:type="spellEnd"/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Рукомойники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Мыло и моющие средства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Керосиновые лампы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Свечи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Спички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</w:t>
            </w:r>
            <w:proofErr w:type="spellEnd"/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Фляги металлические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Строительные материалы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 строительный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Пиломатериалы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Доска необрезная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Рубероид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Уголок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Скобы строительные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Проволока крепежная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Провода и кабели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Медикаменты и медицинское имущество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Медикаменты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</w:t>
            </w:r>
            <w:proofErr w:type="spellEnd"/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  <w:vAlign w:val="center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Медицинское имущество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</w:t>
            </w:r>
            <w:proofErr w:type="spellEnd"/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  <w:vAlign w:val="center"/>
          </w:tcPr>
          <w:p w:rsidR="00EE046D" w:rsidRPr="00EE046D" w:rsidRDefault="00EE046D" w:rsidP="00EE04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Медицинское оборудование</w:t>
            </w:r>
          </w:p>
        </w:tc>
        <w:tc>
          <w:tcPr>
            <w:tcW w:w="1496" w:type="dxa"/>
            <w:vAlign w:val="center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</w:t>
            </w:r>
            <w:proofErr w:type="spellEnd"/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Нефтепродукты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Автомобильный бензин А-76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Автомобильный бензин АИ-92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Дизельное топливо «З»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</w:tcPr>
          <w:p w:rsidR="00EE046D" w:rsidRPr="00EE046D" w:rsidRDefault="00EE046D" w:rsidP="00EE04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Масла и смазки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  <w:vAlign w:val="center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6. Другие ресурсы</w:t>
            </w:r>
          </w:p>
        </w:tc>
        <w:tc>
          <w:tcPr>
            <w:tcW w:w="1496" w:type="dxa"/>
          </w:tcPr>
          <w:p w:rsidR="00EE046D" w:rsidRPr="00EE046D" w:rsidRDefault="00EE046D" w:rsidP="00EE046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  <w:vAlign w:val="center"/>
          </w:tcPr>
          <w:p w:rsidR="00EE046D" w:rsidRPr="00EE046D" w:rsidRDefault="00EE046D" w:rsidP="00EE04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1496" w:type="dxa"/>
            <w:vAlign w:val="center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</w:t>
            </w:r>
            <w:proofErr w:type="spellEnd"/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  <w:vAlign w:val="center"/>
          </w:tcPr>
          <w:p w:rsidR="00EE046D" w:rsidRPr="00EE046D" w:rsidRDefault="00EE046D" w:rsidP="00EE04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 – карта оператора сотовой связи</w:t>
            </w:r>
          </w:p>
        </w:tc>
        <w:tc>
          <w:tcPr>
            <w:tcW w:w="1496" w:type="dxa"/>
            <w:vAlign w:val="center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  <w:vAlign w:val="center"/>
          </w:tcPr>
          <w:p w:rsidR="00EE046D" w:rsidRPr="00EE046D" w:rsidRDefault="00EE046D" w:rsidP="00EE04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Радиостанция носимая</w:t>
            </w:r>
          </w:p>
        </w:tc>
        <w:tc>
          <w:tcPr>
            <w:tcW w:w="1496" w:type="dxa"/>
            <w:vAlign w:val="center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  <w:vAlign w:val="center"/>
          </w:tcPr>
          <w:p w:rsidR="00EE046D" w:rsidRPr="00EE046D" w:rsidRDefault="00EE046D" w:rsidP="00EE04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Громкоговоритель</w:t>
            </w:r>
          </w:p>
        </w:tc>
        <w:tc>
          <w:tcPr>
            <w:tcW w:w="1496" w:type="dxa"/>
            <w:vAlign w:val="center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</w:t>
            </w:r>
            <w:proofErr w:type="spellEnd"/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  <w:vAlign w:val="center"/>
          </w:tcPr>
          <w:p w:rsidR="00EE046D" w:rsidRPr="00EE046D" w:rsidRDefault="00EE046D" w:rsidP="00EE04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Сирена оповещения </w:t>
            </w:r>
          </w:p>
        </w:tc>
        <w:tc>
          <w:tcPr>
            <w:tcW w:w="1496" w:type="dxa"/>
            <w:vAlign w:val="center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9" w:type="dxa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46D" w:rsidRPr="00EE046D" w:rsidRDefault="00EE046D" w:rsidP="00EE04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Печи, агрегаты отопительные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46D" w:rsidRPr="00EE046D" w:rsidRDefault="00EE046D" w:rsidP="00EE04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Тепловые пушки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E046D" w:rsidRPr="00EE046D" w:rsidTr="001951CC">
        <w:tc>
          <w:tcPr>
            <w:tcW w:w="5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46D" w:rsidRPr="00EE046D" w:rsidRDefault="00EE046D" w:rsidP="00EE04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Пилы поперечные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4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46D" w:rsidRPr="00EE046D" w:rsidRDefault="00EE046D" w:rsidP="00EE04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E046D" w:rsidRPr="00EE046D" w:rsidRDefault="00EE046D" w:rsidP="00EE046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46D" w:rsidRPr="00EE046D" w:rsidRDefault="00EE046D" w:rsidP="00EE0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46D" w:rsidRPr="00EE046D" w:rsidRDefault="00EE046D" w:rsidP="00EE0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B0" w:rsidRPr="008568B0" w:rsidRDefault="008568B0" w:rsidP="00856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B0" w:rsidRPr="008568B0" w:rsidRDefault="008568B0" w:rsidP="00856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B0" w:rsidRPr="008568B0" w:rsidRDefault="008568B0" w:rsidP="0085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B0" w:rsidRPr="008568B0" w:rsidRDefault="008568B0" w:rsidP="00EE0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8B0" w:rsidRPr="008568B0" w:rsidRDefault="008568B0" w:rsidP="0085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91A" w:rsidRDefault="0096591A"/>
    <w:sectPr w:rsidR="0096591A" w:rsidSect="00926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B0"/>
    <w:rsid w:val="008568B0"/>
    <w:rsid w:val="0092626F"/>
    <w:rsid w:val="0096591A"/>
    <w:rsid w:val="009919FC"/>
    <w:rsid w:val="009A2BEC"/>
    <w:rsid w:val="00E77A65"/>
    <w:rsid w:val="00EE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46698-FFAD-4BCA-98E3-442859DA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SNTD2051</dc:creator>
  <cp:keywords/>
  <dc:description/>
  <cp:lastModifiedBy>Barahtina</cp:lastModifiedBy>
  <cp:revision>4</cp:revision>
  <dcterms:created xsi:type="dcterms:W3CDTF">2021-12-08T03:09:00Z</dcterms:created>
  <dcterms:modified xsi:type="dcterms:W3CDTF">2021-12-15T01:20:00Z</dcterms:modified>
</cp:coreProperties>
</file>