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62" w:rsidRPr="00771CE9" w:rsidRDefault="003E3862" w:rsidP="003E3862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771CE9">
        <w:rPr>
          <w:rFonts w:ascii="Arial" w:hAnsi="Arial" w:cs="Arial"/>
          <w:b/>
          <w:sz w:val="32"/>
          <w:szCs w:val="32"/>
        </w:rPr>
        <w:t>Глава муниципального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71CE9">
        <w:rPr>
          <w:rFonts w:ascii="Arial" w:hAnsi="Arial" w:cs="Arial"/>
          <w:b/>
          <w:sz w:val="32"/>
          <w:szCs w:val="32"/>
        </w:rPr>
        <w:t>«Тунгиро-Олекминский район»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71CE9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3E3862" w:rsidRPr="00771CE9" w:rsidRDefault="003E3862" w:rsidP="003E3862">
      <w:pPr>
        <w:jc w:val="center"/>
        <w:rPr>
          <w:rFonts w:ascii="Arial" w:hAnsi="Arial" w:cs="Arial"/>
          <w:b/>
          <w:sz w:val="32"/>
          <w:szCs w:val="32"/>
        </w:rPr>
      </w:pPr>
    </w:p>
    <w:p w:rsidR="003E3862" w:rsidRPr="00771CE9" w:rsidRDefault="003E3862" w:rsidP="003E3862">
      <w:pPr>
        <w:jc w:val="center"/>
        <w:rPr>
          <w:rFonts w:ascii="Arial" w:hAnsi="Arial" w:cs="Arial"/>
          <w:b/>
          <w:sz w:val="32"/>
          <w:szCs w:val="32"/>
        </w:rPr>
      </w:pPr>
      <w:r w:rsidRPr="00771CE9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3E3862" w:rsidRDefault="003E3862" w:rsidP="003E3862">
      <w:pPr>
        <w:jc w:val="both"/>
        <w:rPr>
          <w:rFonts w:ascii="Times New Roman" w:hAnsi="Times New Roman" w:cs="Times New Roman"/>
          <w:sz w:val="28"/>
        </w:rPr>
      </w:pPr>
    </w:p>
    <w:p w:rsidR="003E3862" w:rsidRPr="00771CE9" w:rsidRDefault="003E3862" w:rsidP="003E3862">
      <w:pPr>
        <w:jc w:val="both"/>
        <w:rPr>
          <w:rFonts w:ascii="Arial" w:hAnsi="Arial" w:cs="Arial"/>
          <w:sz w:val="24"/>
          <w:szCs w:val="24"/>
        </w:rPr>
      </w:pPr>
      <w:r w:rsidRPr="00771CE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01</w:t>
      </w:r>
      <w:r w:rsidRPr="00771CE9">
        <w:rPr>
          <w:rFonts w:ascii="Arial" w:hAnsi="Arial" w:cs="Arial"/>
          <w:sz w:val="24"/>
          <w:szCs w:val="24"/>
        </w:rPr>
        <w:t xml:space="preserve"> ноября 201</w:t>
      </w:r>
      <w:r>
        <w:rPr>
          <w:rFonts w:ascii="Arial" w:hAnsi="Arial" w:cs="Arial"/>
          <w:sz w:val="24"/>
          <w:szCs w:val="24"/>
        </w:rPr>
        <w:t>8</w:t>
      </w:r>
      <w:r w:rsidRPr="00771CE9">
        <w:rPr>
          <w:rFonts w:ascii="Arial" w:hAnsi="Arial" w:cs="Arial"/>
          <w:sz w:val="24"/>
          <w:szCs w:val="24"/>
        </w:rPr>
        <w:t xml:space="preserve"> года</w:t>
      </w:r>
      <w:r w:rsidRPr="00771CE9">
        <w:rPr>
          <w:rFonts w:ascii="Arial" w:hAnsi="Arial" w:cs="Arial"/>
          <w:sz w:val="24"/>
          <w:szCs w:val="24"/>
        </w:rPr>
        <w:tab/>
      </w:r>
      <w:r w:rsidRPr="00771CE9">
        <w:rPr>
          <w:rFonts w:ascii="Arial" w:hAnsi="Arial" w:cs="Arial"/>
          <w:sz w:val="24"/>
          <w:szCs w:val="24"/>
        </w:rPr>
        <w:tab/>
      </w:r>
      <w:r w:rsidRPr="00771CE9">
        <w:rPr>
          <w:rFonts w:ascii="Arial" w:hAnsi="Arial" w:cs="Arial"/>
          <w:sz w:val="24"/>
          <w:szCs w:val="24"/>
        </w:rPr>
        <w:tab/>
        <w:t xml:space="preserve">                                                      </w:t>
      </w:r>
      <w:r w:rsidR="007C6FA3">
        <w:rPr>
          <w:rFonts w:ascii="Arial" w:hAnsi="Arial" w:cs="Arial"/>
          <w:sz w:val="24"/>
          <w:szCs w:val="24"/>
        </w:rPr>
        <w:t xml:space="preserve">           </w:t>
      </w:r>
      <w:r w:rsidRPr="00771CE9">
        <w:rPr>
          <w:rFonts w:ascii="Arial" w:hAnsi="Arial" w:cs="Arial"/>
          <w:sz w:val="24"/>
          <w:szCs w:val="24"/>
        </w:rPr>
        <w:t xml:space="preserve">   №  23</w:t>
      </w:r>
      <w:r>
        <w:rPr>
          <w:rFonts w:ascii="Arial" w:hAnsi="Arial" w:cs="Arial"/>
          <w:sz w:val="24"/>
          <w:szCs w:val="24"/>
        </w:rPr>
        <w:t>7</w:t>
      </w:r>
    </w:p>
    <w:p w:rsidR="003E3862" w:rsidRPr="00771CE9" w:rsidRDefault="003E3862" w:rsidP="003E3862">
      <w:pPr>
        <w:jc w:val="center"/>
        <w:rPr>
          <w:rFonts w:ascii="Arial" w:hAnsi="Arial" w:cs="Arial"/>
          <w:sz w:val="24"/>
          <w:szCs w:val="24"/>
        </w:rPr>
      </w:pPr>
      <w:r w:rsidRPr="00771CE9">
        <w:rPr>
          <w:rFonts w:ascii="Arial" w:hAnsi="Arial" w:cs="Arial"/>
          <w:sz w:val="24"/>
          <w:szCs w:val="24"/>
        </w:rPr>
        <w:t>с</w:t>
      </w:r>
      <w:r w:rsidR="009446F2">
        <w:rPr>
          <w:rFonts w:ascii="Arial" w:hAnsi="Arial" w:cs="Arial"/>
          <w:sz w:val="24"/>
          <w:szCs w:val="24"/>
        </w:rPr>
        <w:t>ело</w:t>
      </w:r>
      <w:r w:rsidRPr="00771CE9">
        <w:rPr>
          <w:rFonts w:ascii="Arial" w:hAnsi="Arial" w:cs="Arial"/>
          <w:sz w:val="24"/>
          <w:szCs w:val="24"/>
        </w:rPr>
        <w:t xml:space="preserve"> Тупик</w:t>
      </w:r>
    </w:p>
    <w:p w:rsidR="00F57D7D" w:rsidRDefault="00F57D7D"/>
    <w:p w:rsidR="003E3862" w:rsidRPr="003E3862" w:rsidRDefault="003E3862" w:rsidP="009446F2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3E3862">
        <w:rPr>
          <w:rFonts w:ascii="Arial" w:hAnsi="Arial" w:cs="Arial"/>
          <w:b/>
          <w:sz w:val="32"/>
          <w:szCs w:val="32"/>
        </w:rPr>
        <w:t>Об утверждении муниципальной программы экономическое и социальное развитие коренных малочисленных народов севера в муниципальном районе «Тунгиро-Олёкминский район» на 2019-2021 годы.</w:t>
      </w:r>
      <w:r w:rsidR="00C66088">
        <w:rPr>
          <w:rFonts w:ascii="Arial" w:hAnsi="Arial" w:cs="Arial"/>
          <w:b/>
          <w:sz w:val="32"/>
          <w:szCs w:val="32"/>
        </w:rPr>
        <w:t xml:space="preserve"> ( в ред. Постановления № </w:t>
      </w:r>
      <w:r w:rsidR="00FB464B">
        <w:rPr>
          <w:rFonts w:ascii="Arial" w:hAnsi="Arial" w:cs="Arial"/>
          <w:b/>
          <w:sz w:val="32"/>
          <w:szCs w:val="32"/>
        </w:rPr>
        <w:t>124</w:t>
      </w:r>
      <w:r w:rsidR="00C66088">
        <w:rPr>
          <w:rFonts w:ascii="Arial" w:hAnsi="Arial" w:cs="Arial"/>
          <w:b/>
          <w:sz w:val="32"/>
          <w:szCs w:val="32"/>
        </w:rPr>
        <w:t xml:space="preserve"> от </w:t>
      </w:r>
      <w:r w:rsidR="00FB464B">
        <w:rPr>
          <w:rFonts w:ascii="Arial" w:hAnsi="Arial" w:cs="Arial"/>
          <w:b/>
          <w:sz w:val="32"/>
          <w:szCs w:val="32"/>
        </w:rPr>
        <w:t>24</w:t>
      </w:r>
      <w:r w:rsidR="00C66088">
        <w:rPr>
          <w:rFonts w:ascii="Arial" w:hAnsi="Arial" w:cs="Arial"/>
          <w:b/>
          <w:sz w:val="32"/>
          <w:szCs w:val="32"/>
        </w:rPr>
        <w:t>.0</w:t>
      </w:r>
      <w:r w:rsidR="00FB464B">
        <w:rPr>
          <w:rFonts w:ascii="Arial" w:hAnsi="Arial" w:cs="Arial"/>
          <w:b/>
          <w:sz w:val="32"/>
          <w:szCs w:val="32"/>
        </w:rPr>
        <w:t>9</w:t>
      </w:r>
      <w:r w:rsidR="00C66088">
        <w:rPr>
          <w:rFonts w:ascii="Arial" w:hAnsi="Arial" w:cs="Arial"/>
          <w:b/>
          <w:sz w:val="32"/>
          <w:szCs w:val="32"/>
        </w:rPr>
        <w:t>.2021г.)</w:t>
      </w:r>
    </w:p>
    <w:p w:rsidR="003E3862" w:rsidRDefault="003E3862"/>
    <w:p w:rsidR="003E3862" w:rsidRPr="003E3862" w:rsidRDefault="003E3862">
      <w:pPr>
        <w:rPr>
          <w:rFonts w:ascii="Arial" w:hAnsi="Arial" w:cs="Arial"/>
          <w:sz w:val="24"/>
          <w:szCs w:val="24"/>
        </w:rPr>
      </w:pPr>
      <w:r>
        <w:tab/>
        <w:t xml:space="preserve"> </w:t>
      </w:r>
      <w:r w:rsidRPr="003E3862">
        <w:rPr>
          <w:rFonts w:ascii="Arial" w:hAnsi="Arial" w:cs="Arial"/>
          <w:sz w:val="24"/>
          <w:szCs w:val="24"/>
        </w:rPr>
        <w:t>В соответствии со ст.179 Бюджетного кодекса российской Федерации, Порядком принятия решений о разработке, формировании и реализации муниципальных программ Тунгиро-Олёкминского района, утвержденного постановлением главы муниципального района «Тунгиро-Олёкминский район» от 16.121.2013 г. № 218 , в целях создания благоприятных условий для экономического и социального развития коренных малочисленных народов Севера на территории муниципального района «Тунгиро-Олёкминский район», руководствуясь ст.24 Устава муниципального района «Тунгиро-Олёкминский район», постановляю:</w:t>
      </w:r>
    </w:p>
    <w:p w:rsidR="003E3862" w:rsidRPr="003E3862" w:rsidRDefault="003E3862" w:rsidP="009446F2">
      <w:pPr>
        <w:pStyle w:val="aa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3E3862">
        <w:rPr>
          <w:rFonts w:ascii="Arial" w:hAnsi="Arial" w:cs="Arial"/>
          <w:sz w:val="24"/>
          <w:szCs w:val="24"/>
        </w:rPr>
        <w:t>Утвердить прилагаемую муниципальную муниципальной программы экономическое и социальное развитие коренных малочисленных народов севера в муниципальном районе «Тунгиро-Олёкминский район» на 2019-2021 годы.</w:t>
      </w:r>
    </w:p>
    <w:p w:rsidR="003E3862" w:rsidRPr="003E3862" w:rsidRDefault="003E3862" w:rsidP="009446F2">
      <w:pPr>
        <w:pStyle w:val="a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E3862">
        <w:rPr>
          <w:rFonts w:ascii="Arial" w:hAnsi="Arial" w:cs="Arial"/>
          <w:sz w:val="24"/>
          <w:szCs w:val="24"/>
        </w:rPr>
        <w:t>Настоящее постановление вступает в силу с 01. Января 2019 года.</w:t>
      </w:r>
    </w:p>
    <w:p w:rsidR="003E3862" w:rsidRPr="003E3862" w:rsidRDefault="003E3862" w:rsidP="009446F2">
      <w:pPr>
        <w:pStyle w:val="aa"/>
        <w:numPr>
          <w:ilvl w:val="0"/>
          <w:numId w:val="1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3E3862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первого заместителя главы муниципального района «Тунгиро-Олёкминский район» (Самандаева Д.Х.).</w:t>
      </w:r>
    </w:p>
    <w:p w:rsidR="003E3862" w:rsidRDefault="003E3862" w:rsidP="009446F2">
      <w:pPr>
        <w:pStyle w:val="aa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 w:rsidRPr="003E3862">
        <w:rPr>
          <w:rFonts w:ascii="Arial" w:hAnsi="Arial" w:cs="Arial"/>
          <w:sz w:val="24"/>
          <w:szCs w:val="24"/>
        </w:rPr>
        <w:t>Настоящее постановление размесить на официальном сайте администрации муниципального района «Тунгиро-Олёкминский район».</w:t>
      </w:r>
    </w:p>
    <w:p w:rsidR="003E3862" w:rsidRDefault="003E3862" w:rsidP="003E3862">
      <w:pPr>
        <w:rPr>
          <w:rFonts w:ascii="Arial" w:hAnsi="Arial" w:cs="Arial"/>
        </w:rPr>
      </w:pPr>
    </w:p>
    <w:p w:rsidR="003E3862" w:rsidRDefault="003E3862" w:rsidP="003E3862">
      <w:pPr>
        <w:spacing w:after="0" w:line="240" w:lineRule="auto"/>
        <w:rPr>
          <w:rFonts w:ascii="Arial" w:hAnsi="Arial" w:cs="Arial"/>
        </w:rPr>
      </w:pPr>
    </w:p>
    <w:p w:rsidR="003E3862" w:rsidRDefault="003E3862" w:rsidP="003E38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района</w:t>
      </w:r>
    </w:p>
    <w:p w:rsidR="003E3862" w:rsidRDefault="003E3862" w:rsidP="003E38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«Тунгиро-Олёкминский район»                                                                                   М.Н. Ефанов</w:t>
      </w:r>
    </w:p>
    <w:p w:rsidR="003E3862" w:rsidRDefault="003E3862" w:rsidP="003E3862">
      <w:pPr>
        <w:spacing w:after="0" w:line="240" w:lineRule="auto"/>
        <w:rPr>
          <w:rFonts w:ascii="Arial" w:hAnsi="Arial" w:cs="Arial"/>
        </w:rPr>
      </w:pPr>
    </w:p>
    <w:p w:rsidR="009446F2" w:rsidRDefault="009446F2" w:rsidP="00C66088">
      <w:pPr>
        <w:spacing w:after="0" w:line="240" w:lineRule="auto"/>
        <w:jc w:val="right"/>
        <w:rPr>
          <w:rFonts w:ascii="Arial" w:hAnsi="Arial" w:cs="Arial"/>
        </w:rPr>
      </w:pPr>
    </w:p>
    <w:p w:rsidR="009446F2" w:rsidRDefault="009446F2" w:rsidP="00C66088">
      <w:pPr>
        <w:spacing w:after="0" w:line="240" w:lineRule="auto"/>
        <w:jc w:val="right"/>
        <w:rPr>
          <w:rFonts w:ascii="Arial" w:hAnsi="Arial" w:cs="Arial"/>
        </w:rPr>
      </w:pPr>
    </w:p>
    <w:p w:rsidR="003E3862" w:rsidRDefault="00C66088" w:rsidP="00C6608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к Постановлению № 237 от 01.11.2018 года</w:t>
      </w:r>
    </w:p>
    <w:p w:rsidR="00C66088" w:rsidRDefault="00C66088" w:rsidP="00C6608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 в ред. Постановления № </w:t>
      </w:r>
      <w:r w:rsidR="00FB464B">
        <w:rPr>
          <w:rFonts w:ascii="Arial" w:hAnsi="Arial" w:cs="Arial"/>
        </w:rPr>
        <w:t>124</w:t>
      </w:r>
      <w:r>
        <w:rPr>
          <w:rFonts w:ascii="Arial" w:hAnsi="Arial" w:cs="Arial"/>
        </w:rPr>
        <w:t xml:space="preserve"> от </w:t>
      </w:r>
      <w:r w:rsidR="00FB464B">
        <w:rPr>
          <w:rFonts w:ascii="Arial" w:hAnsi="Arial" w:cs="Arial"/>
        </w:rPr>
        <w:t>24</w:t>
      </w:r>
      <w:r>
        <w:rPr>
          <w:rFonts w:ascii="Arial" w:hAnsi="Arial" w:cs="Arial"/>
        </w:rPr>
        <w:t>.0</w:t>
      </w:r>
      <w:r w:rsidR="00FB464B">
        <w:rPr>
          <w:rFonts w:ascii="Arial" w:hAnsi="Arial" w:cs="Arial"/>
        </w:rPr>
        <w:t>9</w:t>
      </w:r>
      <w:r>
        <w:rPr>
          <w:rFonts w:ascii="Arial" w:hAnsi="Arial" w:cs="Arial"/>
        </w:rPr>
        <w:t>.2021г.)</w:t>
      </w:r>
    </w:p>
    <w:p w:rsidR="003E3862" w:rsidRDefault="003E3862" w:rsidP="003E3862">
      <w:pPr>
        <w:spacing w:after="0" w:line="240" w:lineRule="auto"/>
        <w:rPr>
          <w:rFonts w:ascii="Arial" w:hAnsi="Arial" w:cs="Arial"/>
        </w:rPr>
      </w:pPr>
    </w:p>
    <w:p w:rsidR="003E3862" w:rsidRDefault="003E3862" w:rsidP="003E3862">
      <w:pPr>
        <w:spacing w:after="0" w:line="240" w:lineRule="auto"/>
        <w:rPr>
          <w:rFonts w:ascii="Arial" w:hAnsi="Arial" w:cs="Arial"/>
        </w:rPr>
      </w:pPr>
    </w:p>
    <w:p w:rsidR="003E3862" w:rsidRDefault="003E3862" w:rsidP="003E3862">
      <w:pPr>
        <w:spacing w:after="0" w:line="240" w:lineRule="auto"/>
        <w:rPr>
          <w:rFonts w:ascii="Arial" w:hAnsi="Arial" w:cs="Arial"/>
        </w:rPr>
      </w:pPr>
    </w:p>
    <w:p w:rsidR="00C66088" w:rsidRPr="00F01762" w:rsidRDefault="00C66088" w:rsidP="00C66088">
      <w:pPr>
        <w:jc w:val="center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>Муниципальная программа «Экономическое и социальное развитие коренных малочисленных народов Севера на 2019-2021 годы»</w:t>
      </w:r>
    </w:p>
    <w:p w:rsidR="00C66088" w:rsidRPr="00F01762" w:rsidRDefault="00C66088" w:rsidP="00C6608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66088" w:rsidRPr="00F01762" w:rsidRDefault="00C66088" w:rsidP="00C6608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66088" w:rsidRPr="00F01762" w:rsidRDefault="00C66088" w:rsidP="00C6608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66088" w:rsidRPr="00F01762" w:rsidRDefault="00C66088" w:rsidP="00C6608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01762">
        <w:rPr>
          <w:rFonts w:ascii="Arial" w:hAnsi="Arial" w:cs="Arial"/>
          <w:sz w:val="24"/>
          <w:szCs w:val="24"/>
          <w:u w:val="single"/>
        </w:rPr>
        <w:t>ПАСПОРТ</w:t>
      </w:r>
    </w:p>
    <w:p w:rsidR="00C66088" w:rsidRPr="00F01762" w:rsidRDefault="00C66088" w:rsidP="00C6608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66088" w:rsidRPr="00F01762" w:rsidRDefault="00C66088" w:rsidP="00C6608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66088" w:rsidRPr="00F01762" w:rsidRDefault="00C66088" w:rsidP="00C66088">
      <w:pPr>
        <w:jc w:val="center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>муниципальной программы «Экономическое и социальное развитие коренных малочисленных народов Севера на 2019-2021 годы»</w:t>
      </w:r>
    </w:p>
    <w:p w:rsidR="00C66088" w:rsidRPr="00F01762" w:rsidRDefault="00C66088" w:rsidP="00C66088">
      <w:pPr>
        <w:jc w:val="center"/>
        <w:rPr>
          <w:rFonts w:ascii="Arial" w:hAnsi="Arial" w:cs="Arial"/>
          <w:sz w:val="24"/>
          <w:szCs w:val="24"/>
        </w:rPr>
      </w:pPr>
    </w:p>
    <w:p w:rsidR="00C66088" w:rsidRPr="00F01762" w:rsidRDefault="00C66088" w:rsidP="00C6608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515"/>
        <w:gridCol w:w="5396"/>
      </w:tblGrid>
      <w:tr w:rsidR="00C66088" w:rsidRPr="00F01762" w:rsidTr="003F3230">
        <w:trPr>
          <w:trHeight w:val="1633"/>
        </w:trPr>
        <w:tc>
          <w:tcPr>
            <w:tcW w:w="4620" w:type="dxa"/>
          </w:tcPr>
          <w:p w:rsidR="00C66088" w:rsidRPr="00F01762" w:rsidRDefault="00C66088" w:rsidP="003F32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1762">
              <w:rPr>
                <w:rFonts w:ascii="Arial" w:hAnsi="Arial" w:cs="Arial"/>
                <w:b/>
                <w:sz w:val="24"/>
                <w:szCs w:val="24"/>
              </w:rPr>
              <w:t>Наименование программы</w:t>
            </w:r>
          </w:p>
          <w:p w:rsidR="00C66088" w:rsidRPr="00F01762" w:rsidRDefault="00C66088" w:rsidP="003F32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7" w:type="dxa"/>
          </w:tcPr>
          <w:p w:rsidR="00C66088" w:rsidRPr="00F01762" w:rsidRDefault="00C66088" w:rsidP="003F32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Муниципальная  программа</w:t>
            </w:r>
            <w:r w:rsidRPr="00F0176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F01762">
              <w:rPr>
                <w:rFonts w:ascii="Arial" w:hAnsi="Arial" w:cs="Arial"/>
                <w:sz w:val="24"/>
                <w:szCs w:val="24"/>
              </w:rPr>
              <w:t xml:space="preserve">«Экономическое и социальное </w:t>
            </w:r>
          </w:p>
          <w:p w:rsidR="00C66088" w:rsidRPr="00F01762" w:rsidRDefault="00C66088" w:rsidP="003F3230">
            <w:pPr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развитие коренных</w:t>
            </w:r>
          </w:p>
          <w:p w:rsidR="00C66088" w:rsidRPr="00F01762" w:rsidRDefault="00C66088" w:rsidP="003F3230">
            <w:pPr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 xml:space="preserve">малочисленных народов Севера </w:t>
            </w:r>
          </w:p>
          <w:p w:rsidR="00C66088" w:rsidRPr="00F01762" w:rsidRDefault="00C66088" w:rsidP="003F3230">
            <w:pPr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на 2019-2021 годы»</w:t>
            </w:r>
          </w:p>
          <w:p w:rsidR="00C66088" w:rsidRPr="00F01762" w:rsidRDefault="00C66088" w:rsidP="003F32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C66088" w:rsidRPr="00F01762" w:rsidTr="003F3230">
        <w:trPr>
          <w:trHeight w:val="1066"/>
        </w:trPr>
        <w:tc>
          <w:tcPr>
            <w:tcW w:w="4620" w:type="dxa"/>
          </w:tcPr>
          <w:p w:rsidR="00C66088" w:rsidRPr="00F01762" w:rsidRDefault="00C66088" w:rsidP="003F32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1762">
              <w:rPr>
                <w:rFonts w:ascii="Arial" w:hAnsi="Arial" w:cs="Arial"/>
                <w:b/>
                <w:sz w:val="24"/>
                <w:szCs w:val="24"/>
              </w:rPr>
              <w:t>Дата утверждения программы</w:t>
            </w:r>
          </w:p>
          <w:p w:rsidR="00C66088" w:rsidRPr="00F01762" w:rsidRDefault="00C66088" w:rsidP="003F32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7" w:type="dxa"/>
          </w:tcPr>
          <w:p w:rsidR="00C66088" w:rsidRPr="00F01762" w:rsidRDefault="00C66088" w:rsidP="003F3230">
            <w:pPr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 xml:space="preserve">Постановление Главы </w:t>
            </w:r>
          </w:p>
          <w:p w:rsidR="00C66088" w:rsidRPr="00F01762" w:rsidRDefault="00C66088" w:rsidP="003F3230">
            <w:pPr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администрации муниципального района № 237  от 01.11.2018 г. в редакции постановления № 108 от 25.04.2019 г.; постановления № 131 от 31.05.2019 г., постановления № 214 от 22.10.2019г., постановления № 264 от 20.12.2019г.; постановления № 41 от 30.03.2020г.:, постановления № 167 от 08.10.2020г.:,</w:t>
            </w:r>
          </w:p>
        </w:tc>
      </w:tr>
      <w:tr w:rsidR="00C66088" w:rsidRPr="00F01762" w:rsidTr="003F3230">
        <w:trPr>
          <w:trHeight w:val="741"/>
        </w:trPr>
        <w:tc>
          <w:tcPr>
            <w:tcW w:w="4620" w:type="dxa"/>
          </w:tcPr>
          <w:p w:rsidR="00C66088" w:rsidRPr="00F01762" w:rsidRDefault="00C66088" w:rsidP="003F3230">
            <w:pPr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b/>
                <w:sz w:val="24"/>
                <w:szCs w:val="24"/>
              </w:rPr>
              <w:t>Муниципальный заказчик-</w:t>
            </w:r>
          </w:p>
          <w:p w:rsidR="00C66088" w:rsidRPr="00F01762" w:rsidRDefault="00C66088" w:rsidP="003F3230">
            <w:pPr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517" w:type="dxa"/>
          </w:tcPr>
          <w:p w:rsidR="00C66088" w:rsidRPr="00F01762" w:rsidRDefault="00C66088" w:rsidP="003F3230">
            <w:pPr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района                                </w:t>
            </w:r>
          </w:p>
          <w:p w:rsidR="00C66088" w:rsidRPr="00F01762" w:rsidRDefault="00C66088" w:rsidP="003F3230">
            <w:pPr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lastRenderedPageBreak/>
              <w:t xml:space="preserve">«Тунгиро-Олёкминский район»; отдел образования, отдел культуры администрации МР «Тунгиро-Олёкминский район» </w:t>
            </w:r>
          </w:p>
        </w:tc>
      </w:tr>
      <w:tr w:rsidR="00C66088" w:rsidRPr="00F01762" w:rsidTr="003F3230">
        <w:trPr>
          <w:trHeight w:val="1701"/>
        </w:trPr>
        <w:tc>
          <w:tcPr>
            <w:tcW w:w="4620" w:type="dxa"/>
          </w:tcPr>
          <w:p w:rsidR="00C66088" w:rsidRPr="00F01762" w:rsidRDefault="00C66088" w:rsidP="003F3230">
            <w:pPr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Основной разработчик </w:t>
            </w:r>
          </w:p>
        </w:tc>
        <w:tc>
          <w:tcPr>
            <w:tcW w:w="5517" w:type="dxa"/>
          </w:tcPr>
          <w:p w:rsidR="00C66088" w:rsidRPr="00F01762" w:rsidRDefault="00C66088" w:rsidP="003F3230">
            <w:pPr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Отдел экономики прогнозирования и ЖКХ Комитета  экономического развития и земельно-имущественных отношений   администрации муниципального района   «Тунгиро-Олёкминский район</w:t>
            </w:r>
          </w:p>
        </w:tc>
      </w:tr>
      <w:tr w:rsidR="00C66088" w:rsidRPr="00F01762" w:rsidTr="003F3230">
        <w:trPr>
          <w:trHeight w:val="2576"/>
        </w:trPr>
        <w:tc>
          <w:tcPr>
            <w:tcW w:w="4620" w:type="dxa"/>
            <w:vMerge w:val="restart"/>
            <w:tcBorders>
              <w:bottom w:val="single" w:sz="4" w:space="0" w:color="auto"/>
            </w:tcBorders>
          </w:tcPr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  <w:r w:rsidRPr="00F01762">
              <w:rPr>
                <w:rFonts w:ascii="Arial" w:hAnsi="Arial" w:cs="Arial"/>
                <w:sz w:val="24"/>
                <w:szCs w:val="24"/>
              </w:rPr>
              <w:t xml:space="preserve"> создание на территории района благоприятных условий для формирования устойчивого развития коренных малочисленных народов Севера (далее-малочисленные народы Севера) на основе укрепления социально-экономического потенциала, традиционного образа жизни и культурных ценностей этих народов </w:t>
            </w:r>
          </w:p>
        </w:tc>
      </w:tr>
      <w:tr w:rsidR="00C66088" w:rsidRPr="00F01762" w:rsidTr="003F3230">
        <w:trPr>
          <w:trHeight w:val="3220"/>
        </w:trPr>
        <w:tc>
          <w:tcPr>
            <w:tcW w:w="4620" w:type="dxa"/>
            <w:vMerge/>
            <w:tcBorders>
              <w:bottom w:val="single" w:sz="4" w:space="0" w:color="auto"/>
            </w:tcBorders>
          </w:tcPr>
          <w:p w:rsidR="00C66088" w:rsidRPr="00F01762" w:rsidRDefault="00C66088" w:rsidP="003F32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:rsidR="00C66088" w:rsidRPr="00F01762" w:rsidRDefault="00C66088" w:rsidP="003F32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1762">
              <w:rPr>
                <w:rFonts w:ascii="Arial" w:hAnsi="Arial" w:cs="Arial"/>
                <w:b/>
                <w:sz w:val="24"/>
                <w:szCs w:val="24"/>
              </w:rPr>
              <w:t>Задачи:</w:t>
            </w:r>
          </w:p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- развитие и модернизация традиционной</w:t>
            </w:r>
          </w:p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хозяйственной деятельности</w:t>
            </w:r>
          </w:p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малочисленных народов Севера;</w:t>
            </w:r>
          </w:p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- улучшение качества жизни;</w:t>
            </w:r>
          </w:p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- повышение доступности к общеобразовательным услугам, учитывая их этнокультурные особенности;</w:t>
            </w:r>
          </w:p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- принятие мер по сохранению культурного</w:t>
            </w:r>
          </w:p>
          <w:p w:rsidR="00C66088" w:rsidRPr="00F01762" w:rsidRDefault="00C66088" w:rsidP="003F32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наследия этих народов.</w:t>
            </w:r>
          </w:p>
        </w:tc>
      </w:tr>
      <w:tr w:rsidR="00C66088" w:rsidRPr="00F01762" w:rsidTr="003F3230">
        <w:trPr>
          <w:trHeight w:val="729"/>
        </w:trPr>
        <w:tc>
          <w:tcPr>
            <w:tcW w:w="4620" w:type="dxa"/>
          </w:tcPr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b/>
                <w:sz w:val="24"/>
                <w:szCs w:val="24"/>
              </w:rPr>
              <w:t>Сроки и этапы реализации</w:t>
            </w:r>
          </w:p>
          <w:p w:rsidR="00C66088" w:rsidRPr="00F01762" w:rsidRDefault="00C66088" w:rsidP="003F32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1762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5517" w:type="dxa"/>
          </w:tcPr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Программа реализуется в один этап.</w:t>
            </w:r>
          </w:p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2019-2021 годы</w:t>
            </w:r>
          </w:p>
        </w:tc>
      </w:tr>
      <w:tr w:rsidR="00C66088" w:rsidRPr="00F01762" w:rsidTr="003F3230">
        <w:trPr>
          <w:trHeight w:val="4273"/>
        </w:trPr>
        <w:tc>
          <w:tcPr>
            <w:tcW w:w="4620" w:type="dxa"/>
            <w:tcBorders>
              <w:bottom w:val="single" w:sz="4" w:space="0" w:color="auto"/>
            </w:tcBorders>
          </w:tcPr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Потребность в финансировании</w:t>
            </w:r>
          </w:p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5517" w:type="dxa"/>
          </w:tcPr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Объём финансирования за счет средств бюджета муниципального образования  на реализацию мероприятий программы</w:t>
            </w:r>
            <w:r w:rsidRPr="00F01762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F01762">
              <w:rPr>
                <w:rFonts w:ascii="Arial" w:hAnsi="Arial" w:cs="Arial"/>
                <w:sz w:val="24"/>
                <w:szCs w:val="24"/>
              </w:rPr>
              <w:t>на период 2019-2021 годов</w:t>
            </w:r>
          </w:p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составляет  242 тыс. рублей,</w:t>
            </w:r>
          </w:p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2019 год – 136 тыс.рублей;</w:t>
            </w:r>
          </w:p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2020 год – 56 тыс.рублей</w:t>
            </w:r>
          </w:p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2021 год –  50 тыс.рублей.</w:t>
            </w:r>
          </w:p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Объёмы финансирования мероприятий программы подлежат ежегодной корректировке, с учётом лимитов</w:t>
            </w:r>
          </w:p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предусмотренных в бюджетах всех уровней</w:t>
            </w:r>
          </w:p>
        </w:tc>
      </w:tr>
      <w:tr w:rsidR="00C66088" w:rsidRPr="00F01762" w:rsidTr="003F3230">
        <w:trPr>
          <w:trHeight w:val="3101"/>
        </w:trPr>
        <w:tc>
          <w:tcPr>
            <w:tcW w:w="4620" w:type="dxa"/>
          </w:tcPr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b/>
                <w:sz w:val="24"/>
                <w:szCs w:val="24"/>
              </w:rPr>
              <w:t>Ожидаемые конечные</w:t>
            </w:r>
          </w:p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b/>
                <w:sz w:val="24"/>
                <w:szCs w:val="24"/>
              </w:rPr>
              <w:t>результаты реализации</w:t>
            </w:r>
          </w:p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5517" w:type="dxa"/>
          </w:tcPr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Реализация мероприятий программы</w:t>
            </w:r>
          </w:p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 xml:space="preserve">позволит добиться устойчивости в </w:t>
            </w:r>
          </w:p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развитии экономики и социальной</w:t>
            </w:r>
          </w:p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сферы района, создать условия для:</w:t>
            </w:r>
          </w:p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- повышения качества жизни малочис ленных народов Севера;</w:t>
            </w:r>
          </w:p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-сохранения духовных и национально-культурных ценностей малочисленных народов Севера;</w:t>
            </w:r>
          </w:p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6088" w:rsidRPr="00F01762" w:rsidRDefault="00C66088" w:rsidP="00C66088">
      <w:pPr>
        <w:jc w:val="center"/>
        <w:rPr>
          <w:rFonts w:ascii="Arial" w:hAnsi="Arial" w:cs="Arial"/>
          <w:b/>
          <w:sz w:val="24"/>
          <w:szCs w:val="24"/>
        </w:rPr>
      </w:pPr>
      <w:r w:rsidRPr="00F01762">
        <w:rPr>
          <w:rFonts w:ascii="Arial" w:hAnsi="Arial" w:cs="Arial"/>
          <w:b/>
          <w:sz w:val="24"/>
          <w:szCs w:val="24"/>
        </w:rPr>
        <w:t>Раздел 1.  Характеристика состояния,  содержание проблемы и обоснование необходимости ее решения.</w:t>
      </w:r>
    </w:p>
    <w:p w:rsidR="00C66088" w:rsidRPr="00F01762" w:rsidRDefault="00C66088" w:rsidP="00C66088">
      <w:pPr>
        <w:jc w:val="center"/>
        <w:rPr>
          <w:rFonts w:ascii="Arial" w:hAnsi="Arial" w:cs="Arial"/>
          <w:b/>
          <w:sz w:val="24"/>
          <w:szCs w:val="24"/>
        </w:rPr>
      </w:pP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>По состоянию на 01 января 2018 года на территории района проживает 296 человек из числа коренных малочисленных народов Север эвенков, или 22% от общей численности населения района. Проживают эвенки практически во всех населенных пунктах района. Муниципальный район «Тунгиро-Олекминский район» как административно-территориальная единица был образован решением Президиума ВЦИК – 6 января 1927 года в составе Алданского, затем был включен в состав Витимо-Олекминского национального округа Якутской АССР.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lastRenderedPageBreak/>
        <w:t xml:space="preserve">    В состав Читинской области Тунгиро-Олекминский район вошел после разделения Восточно-Сибирской области на Иркутскую и Читинскую области (постановление ЦИК СССР от 26 сентября </w:t>
      </w:r>
      <w:smartTag w:uri="urn:schemas-microsoft-com:office:smarttags" w:element="metricconverter">
        <w:smartTagPr>
          <w:attr w:name="ProductID" w:val="1937 г"/>
        </w:smartTagPr>
        <w:r w:rsidRPr="00F01762">
          <w:rPr>
            <w:rFonts w:ascii="Arial" w:hAnsi="Arial" w:cs="Arial"/>
            <w:sz w:val="24"/>
            <w:szCs w:val="24"/>
          </w:rPr>
          <w:t>1937 г</w:t>
        </w:r>
      </w:smartTag>
      <w:r w:rsidRPr="00F01762">
        <w:rPr>
          <w:rFonts w:ascii="Arial" w:hAnsi="Arial" w:cs="Arial"/>
          <w:sz w:val="24"/>
          <w:szCs w:val="24"/>
        </w:rPr>
        <w:t>.).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 xml:space="preserve">    Территория района – 42859.4 кв.км., административный центр – с. Тупик, всего населенных пунктов – 5, сельских поселений – 2 (Тупикское и Зареченское), межселенная территория представлена селами: Моклакан, Средняя Олекма и Гуля. 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ab/>
        <w:t>Район расположен в горно-таежной зоне северной части Забайкальского края, граничит с юга с Могочинским районом, с востока с Амурской областью, с севера с Каларским районом, с запада с Тунгокоченским районом.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 xml:space="preserve">    По территории и населению район занимает третье место среди трех северных районов края – 42859,4 кв.км.</w:t>
      </w:r>
    </w:p>
    <w:p w:rsidR="00C66088" w:rsidRPr="00F01762" w:rsidRDefault="00C66088" w:rsidP="00C660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 xml:space="preserve">Согласно распоряжению правительства Российской Федерации от 8 мая 2009 г. № 631-р местами традиционного проживания и традиционной хозяйственной деятельности КМНС на территории Тунгиро-Олёкминского района являются сёла:  Тупик, Заречное, Моклакан, Средняя Олёкма, Гуля. </w:t>
      </w:r>
    </w:p>
    <w:p w:rsidR="00C66088" w:rsidRPr="00F01762" w:rsidRDefault="00C66088" w:rsidP="00C660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 xml:space="preserve">Вышеперечисленные села кроме села Тупик, на основании постановления Правительства РФ от 23.05.2000 г. № 402 «Об утверждении перечня районов Крайнего Севера и приравненных к ним местностей с ограниченными сроками завоза грузов (продукции)» отнесены к населенным пунктам  с ограниченным сроком грузозавоза.  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 xml:space="preserve">    Сложные природно-климатические условия, уязвимость традиционного природопользования и малочисленность этих народов Севера обуславливает необходимость формирования особой государственной политики, предусматривающей системные меры государственной поддержки их устойчивого развития, по сохранению исконной среды проживания, традиционного образа жизни, их самобытной культуры.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 xml:space="preserve">    На территории  края действует государственная программа Забайкальского края утвержденная постановлением Правительства Забайкальского края от 30.06.2014 г. № 383 «Совершенствование государственного управления Забайкальского края», подпрограмма которой «Укрепление единства российской нации и этнокультурное развитие народов в Забайкальском крае на 2014-2020 годы» содержит мероприятия по поддержке КМНС, создан Совет по делам народов Севера.  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ab/>
        <w:t>По поручению Губернатора Забайкальского края разработан и утвержден план мероприятий по реализации концепции устойчивого развития коренных малочисленных народов Севера. К этой категории относятся эвенки, проживающие в Каларском, Тунгокоченском и Тунгиро-Олёкминском районах.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ab/>
        <w:t xml:space="preserve">План включает в себя, в частности, строительство детских садов в селах Тунгокочен и Заречное Тунгиро-Олёкминского района. Расширение услуг связи и подключение к волоконно-оптическим линиям в нескольких населенных пунктах: Тупик, Нижний Стан, Усугли, Тунгокочен, Икабья и Чара. Работы по расширению доступа к информационно-телекоммуникационной сети Интернет проведут в селах Заречное, </w:t>
      </w:r>
      <w:r w:rsidRPr="00F01762">
        <w:rPr>
          <w:rFonts w:ascii="Arial" w:hAnsi="Arial" w:cs="Arial"/>
          <w:sz w:val="24"/>
          <w:szCs w:val="24"/>
        </w:rPr>
        <w:lastRenderedPageBreak/>
        <w:t>Кыкер и Ульдурга. Кроме того, продолжится развитие традиционного вида хозяйственной деятельности северян оленеводства.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 xml:space="preserve">    Для улучшения социально-экономических условий жизни коренных народов на территории района в периоды 2010-2018 годы реализовывались мероприятия муниципальной программы «Экономическое и социальное развитие коренных малочисленных народов Севера».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 xml:space="preserve">     За счет всех источников за период с 2010 по 2018 годов профинансировано 19 992,3 тыс. рублей, в том числе: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 xml:space="preserve">     федеральный бюджет – 4 561,7 тыс. рублей;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 xml:space="preserve">     краевой бюджет – 3 164,7 тыс. рублей;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 xml:space="preserve">     местные бюджеты –  12 265,9 тыс. рублей.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 xml:space="preserve">     Выполнены следующие мероприятия:</w:t>
      </w:r>
    </w:p>
    <w:p w:rsidR="00C66088" w:rsidRPr="00F01762" w:rsidRDefault="00C66088" w:rsidP="00C66088">
      <w:pPr>
        <w:pStyle w:val="11"/>
        <w:numPr>
          <w:ilvl w:val="0"/>
          <w:numId w:val="3"/>
        </w:numPr>
        <w:tabs>
          <w:tab w:val="left" w:pos="1134"/>
        </w:tabs>
        <w:ind w:left="851" w:firstLine="0"/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b/>
          <w:sz w:val="24"/>
          <w:szCs w:val="24"/>
        </w:rPr>
        <w:t>В сфере образования</w:t>
      </w:r>
      <w:r w:rsidRPr="00F01762">
        <w:rPr>
          <w:rFonts w:ascii="Arial" w:hAnsi="Arial" w:cs="Arial"/>
          <w:sz w:val="24"/>
          <w:szCs w:val="24"/>
        </w:rPr>
        <w:t xml:space="preserve"> :</w:t>
      </w:r>
    </w:p>
    <w:p w:rsidR="00C66088" w:rsidRPr="00F01762" w:rsidRDefault="00C66088" w:rsidP="00C66088">
      <w:pPr>
        <w:pStyle w:val="23"/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b/>
          <w:i/>
          <w:sz w:val="24"/>
          <w:szCs w:val="24"/>
        </w:rPr>
        <w:t xml:space="preserve"> </w:t>
      </w:r>
      <w:r w:rsidRPr="00F01762">
        <w:rPr>
          <w:rFonts w:ascii="Arial" w:hAnsi="Arial" w:cs="Arial"/>
          <w:sz w:val="24"/>
          <w:szCs w:val="24"/>
        </w:rPr>
        <w:t>Приобрели АРМ (автоматизированное рабочее место, компьютер в комплекте) педагогам для детского сада и школы с.Заречное; учебные материалы ФГОС (наглядные методические пособия, развивающие игры, игровое оборудование); мебель для пришкольного интерната с.Тупик;</w:t>
      </w:r>
      <w:r w:rsidRPr="00F01762">
        <w:rPr>
          <w:rFonts w:ascii="Arial" w:hAnsi="Arial" w:cs="Arial"/>
          <w:b/>
          <w:sz w:val="24"/>
          <w:szCs w:val="24"/>
        </w:rPr>
        <w:t xml:space="preserve"> </w:t>
      </w:r>
      <w:r w:rsidRPr="00F01762">
        <w:rPr>
          <w:rFonts w:ascii="Arial" w:hAnsi="Arial" w:cs="Arial"/>
          <w:sz w:val="24"/>
          <w:szCs w:val="24"/>
        </w:rPr>
        <w:t>лодочный мотор для подвоза обучающихся из отдалённых сёл; музыкальное  оборудование для детских садов и  школ  труднодоступных отдалённых сел Средняя Олёкма, Моклакан и Заречное Тунгиро-Олёкминского района;  спортивное оборудование для интерната и пришкольного стадиона в Тунгиро-Олёкминском районе;</w:t>
      </w:r>
      <w:r w:rsidRPr="00F01762">
        <w:rPr>
          <w:rFonts w:ascii="Arial" w:hAnsi="Arial" w:cs="Arial"/>
          <w:b/>
          <w:sz w:val="24"/>
          <w:szCs w:val="24"/>
        </w:rPr>
        <w:t xml:space="preserve"> </w:t>
      </w:r>
      <w:r w:rsidRPr="00F01762">
        <w:rPr>
          <w:rFonts w:ascii="Arial" w:hAnsi="Arial" w:cs="Arial"/>
          <w:sz w:val="24"/>
          <w:szCs w:val="24"/>
        </w:rPr>
        <w:t>баню для пришкольного интерната;</w:t>
      </w:r>
      <w:r w:rsidRPr="00F01762">
        <w:rPr>
          <w:rFonts w:ascii="Arial" w:hAnsi="Arial" w:cs="Arial"/>
          <w:b/>
          <w:sz w:val="24"/>
          <w:szCs w:val="24"/>
        </w:rPr>
        <w:t xml:space="preserve"> </w:t>
      </w:r>
      <w:r w:rsidRPr="00F01762">
        <w:rPr>
          <w:rFonts w:ascii="Arial" w:hAnsi="Arial" w:cs="Arial"/>
          <w:sz w:val="24"/>
          <w:szCs w:val="24"/>
        </w:rPr>
        <w:t>кухонное и столовое оборудование для школ и детских садов сел Моклакан и Средняя Олекма; спортивное оборудование  для школ и детских садов сел Заречное, Моклакан, Средняя Олекма; оборудование для детских игровых площадок- МБДОУ «Средне -Олекминский детский сад» и МБДОУ «Моклаканский детский сад».</w:t>
      </w:r>
    </w:p>
    <w:p w:rsidR="00C66088" w:rsidRPr="00F01762" w:rsidRDefault="00C66088" w:rsidP="00C66088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ab/>
        <w:t>В средней школе ведётся преподавание эвенкийского языка во 2 и 3  классах, ведутся кружки «Истоки», «Тропою предков», бисероплетения.</w:t>
      </w:r>
    </w:p>
    <w:p w:rsidR="00C66088" w:rsidRPr="00F01762" w:rsidRDefault="00C66088" w:rsidP="00C66088">
      <w:pPr>
        <w:pStyle w:val="aa"/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F01762">
        <w:rPr>
          <w:rFonts w:ascii="Arial" w:hAnsi="Arial" w:cs="Arial"/>
          <w:b/>
        </w:rPr>
        <w:t>В  сфере культура</w:t>
      </w:r>
      <w:r w:rsidRPr="00F01762">
        <w:rPr>
          <w:rFonts w:ascii="Arial" w:hAnsi="Arial" w:cs="Arial"/>
        </w:rPr>
        <w:t>:</w:t>
      </w:r>
    </w:p>
    <w:p w:rsidR="00C66088" w:rsidRPr="00F01762" w:rsidRDefault="00C66088" w:rsidP="00C66088">
      <w:pPr>
        <w:pStyle w:val="23"/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i/>
          <w:sz w:val="24"/>
          <w:szCs w:val="24"/>
        </w:rPr>
        <w:t xml:space="preserve"> </w:t>
      </w:r>
      <w:r w:rsidRPr="00F01762">
        <w:rPr>
          <w:rFonts w:ascii="Arial" w:hAnsi="Arial" w:cs="Arial"/>
          <w:i/>
          <w:sz w:val="24"/>
          <w:szCs w:val="24"/>
        </w:rPr>
        <w:tab/>
      </w:r>
      <w:r w:rsidRPr="00F01762">
        <w:rPr>
          <w:rFonts w:ascii="Arial" w:hAnsi="Arial" w:cs="Arial"/>
          <w:sz w:val="24"/>
          <w:szCs w:val="24"/>
        </w:rPr>
        <w:t>Приобрели музыкальное оборудование для сельского центра досуга с. Заречное; орг. технику для сельского центра досуга с.Заречное; одежду сцены для сельского центра досуга с. Заречное; проведение праздника «День охотника и оленевода»- МБУ «РЦД»  Закуплены микрофоны, ростовые куклы, костюмы сценические, ткань, фурнитура для пошива костюмов; компьютер, принтер, факс, видеокамера, эвенкийская, краеведческая литература, бубны.</w:t>
      </w:r>
    </w:p>
    <w:p w:rsidR="00C66088" w:rsidRPr="00F01762" w:rsidRDefault="00C66088" w:rsidP="00C66088">
      <w:pPr>
        <w:ind w:firstLine="705"/>
        <w:jc w:val="both"/>
        <w:rPr>
          <w:rFonts w:ascii="Arial" w:hAnsi="Arial" w:cs="Arial"/>
          <w:bCs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ab/>
        <w:t>В</w:t>
      </w:r>
      <w:r w:rsidRPr="00F01762">
        <w:rPr>
          <w:rFonts w:ascii="Arial" w:hAnsi="Arial" w:cs="Arial"/>
          <w:bCs/>
          <w:sz w:val="24"/>
          <w:szCs w:val="24"/>
        </w:rPr>
        <w:t>ыполнено мероприятие по поддержке и развитию традиционных художественных промыслов, ремёсел, изготовлению сувенирной продукции, приобретению сырья, инструментов для центров по обучению различным видам традиционных художественных промыслов и ремёсел, организации выставок при национальных культурных центрах в Тунгиро-Олёкминском районе.</w:t>
      </w:r>
    </w:p>
    <w:p w:rsidR="00C66088" w:rsidRPr="00F01762" w:rsidRDefault="00C66088" w:rsidP="00C66088">
      <w:pPr>
        <w:ind w:firstLine="705"/>
        <w:jc w:val="both"/>
        <w:rPr>
          <w:rFonts w:ascii="Arial" w:hAnsi="Arial" w:cs="Arial"/>
          <w:bCs/>
          <w:sz w:val="24"/>
          <w:szCs w:val="24"/>
        </w:rPr>
      </w:pPr>
      <w:r w:rsidRPr="00F01762">
        <w:rPr>
          <w:rFonts w:ascii="Arial" w:hAnsi="Arial" w:cs="Arial"/>
          <w:bCs/>
          <w:sz w:val="24"/>
          <w:szCs w:val="24"/>
        </w:rPr>
        <w:t xml:space="preserve">Закуплены ткани, фурнитурные изделия, наборы для выжигания и резьбы по дереву. Для проведения выставок национальных изделий при районном центре эвенкийской культуры «Нёрилик»-(надежда) закуплена шкура медведя, оленьи рога, шкурки соболей. Пошиты эвенкийские костюмы на национальный праздник «День </w:t>
      </w:r>
      <w:r w:rsidRPr="00F01762">
        <w:rPr>
          <w:rFonts w:ascii="Arial" w:hAnsi="Arial" w:cs="Arial"/>
          <w:bCs/>
          <w:sz w:val="24"/>
          <w:szCs w:val="24"/>
        </w:rPr>
        <w:lastRenderedPageBreak/>
        <w:t xml:space="preserve">аборигенов». Старейшим женщинам-эвенкам подготовлены подарки, сувениры - эвенкийские нагрудники и ободки, расшитые бисером. </w:t>
      </w:r>
    </w:p>
    <w:p w:rsidR="00C66088" w:rsidRPr="00F01762" w:rsidRDefault="00C66088" w:rsidP="00C66088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>Отделом культуры администрации района осуществляется мониторинг состояния традиционной культуры КМН Севера.</w:t>
      </w:r>
    </w:p>
    <w:p w:rsidR="00C66088" w:rsidRPr="00F01762" w:rsidRDefault="00C66088" w:rsidP="00C66088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 xml:space="preserve"> Проводятся районный праздник «День охотника и оленевода» на реке Тунгир, с созданием этнической экспозиции «Эвенкийский чум», где демонстрируются традиционные для эвенков предметы быта и промыслов, организовываются  выставки:</w:t>
      </w:r>
    </w:p>
    <w:p w:rsidR="00C66088" w:rsidRPr="00F01762" w:rsidRDefault="00C66088" w:rsidP="00C66088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>прикладное творчество и национальные изделия;</w:t>
      </w:r>
    </w:p>
    <w:p w:rsidR="00C66088" w:rsidRPr="00F01762" w:rsidRDefault="00C66088" w:rsidP="00C66088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>картины местных художников.</w:t>
      </w:r>
    </w:p>
    <w:p w:rsidR="00C66088" w:rsidRPr="00F01762" w:rsidRDefault="00C66088" w:rsidP="00C66088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>Проводятсяь спортивные соревнования охотников-промысловиков, гонки на снегоходах «Буран», стрельбы из малокалиберных винтовок и другие.</w:t>
      </w:r>
    </w:p>
    <w:p w:rsidR="00C66088" w:rsidRPr="00F01762" w:rsidRDefault="00C66088" w:rsidP="00C66088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>Ежегодно в августе  в международный День коренных малочисленных народов Севера проводится праздник «Семейные традиции», участниками его стали эвенкийские семьи. Праздник основан на обычаях, обрядах и традициях эвенкийской культуры, развёрнуты эвенкийские чумы и палатки.</w:t>
      </w:r>
    </w:p>
    <w:p w:rsidR="00C66088" w:rsidRPr="00F01762" w:rsidRDefault="00C66088" w:rsidP="00C66088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>Проводятся совместно с работниками администрации Тунгиро-Олёкминского района выездные приёмы населения в зимний период в отдалённых труднодоступных населённых пунктах: Моклакан, Средняя Олёкма и Гуля.</w:t>
      </w:r>
    </w:p>
    <w:p w:rsidR="00C66088" w:rsidRPr="00F01762" w:rsidRDefault="00C66088" w:rsidP="00C66088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>В договорах сотрудничества, заключаемых администрацией муниципального района с золотодобывающими предприятиями предусмотрено первоочередное обеспечение трудоустройство местного населения. В 2017 г. трудоустроено местного населения 25 чел. ,в том числе 2 коренных.</w:t>
      </w:r>
    </w:p>
    <w:p w:rsidR="00C66088" w:rsidRPr="00F01762" w:rsidRDefault="00C66088" w:rsidP="00C66088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>Из числа коренных малочисленных народов Севера в районе проживает 8 многодетных семей, в 2015 г. все семьи получили выплату к Дню Матери по 1200 рублей; в 2016 г.-3 семьи по 800 рублей; 2017 г.- 8 семей по 1500 рублей. По программе «Социальная поддержка» к 1 сентября 13 студентов получили единовременную выплату в размере 3000 рублей, школьники из многодетных семей – 15 по 1000 рублей.</w:t>
      </w:r>
    </w:p>
    <w:p w:rsidR="00C66088" w:rsidRPr="00F01762" w:rsidRDefault="00C66088" w:rsidP="00C66088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>Детей инвалидов среди малочисленных народов Севера в районе нет.</w:t>
      </w:r>
    </w:p>
    <w:p w:rsidR="00C66088" w:rsidRPr="00F01762" w:rsidRDefault="00C66088" w:rsidP="00C66088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>Проводится работа по популяризации культурного наследия малочисленных народов в районной газете «Северянка».</w:t>
      </w:r>
    </w:p>
    <w:p w:rsidR="00C66088" w:rsidRPr="00F01762" w:rsidRDefault="00C66088" w:rsidP="00C66088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 xml:space="preserve"> За весь период действия программы введено жилья в с.Тупик 5 домов (12 человек) и с.Заречное 2 дома (11 человек) обеспечено жильем  23 человека. В 2018 году планируется введения в эксплуатацию одного жилого дома. </w:t>
      </w:r>
    </w:p>
    <w:p w:rsidR="00C66088" w:rsidRPr="00F01762" w:rsidRDefault="00C66088" w:rsidP="00C66088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 xml:space="preserve">Финансирование программы из средств местного бюджета осуществляется в полном объеме.     Устойчивое развитие малочисленных народов Севера предполагает укрепление их социально-экономического потенциала, сохранение исконной среды обитания, традиционного образа жизни и культурных ценностей на основе целевой поддержки государства и мобилизации внутренних ресурсов самих народов в интересах </w:t>
      </w:r>
      <w:r w:rsidRPr="00F01762">
        <w:rPr>
          <w:rFonts w:ascii="Arial" w:hAnsi="Arial" w:cs="Arial"/>
          <w:sz w:val="24"/>
          <w:szCs w:val="24"/>
        </w:rPr>
        <w:lastRenderedPageBreak/>
        <w:t>нынешнего и будущих поколений, что соответствует приоритетным направлениям социально-экономического развития района.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ab/>
        <w:t>Реализация вопросов связанных с экономическим и социальным развитием коренных малочисленных народов Севера, требует значительных финансовых средств, решить которые возможно только программным методом, с привлечением средств бюджетов всех уровней.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</w:p>
    <w:p w:rsidR="00C66088" w:rsidRPr="00F01762" w:rsidRDefault="00C66088" w:rsidP="00C66088">
      <w:pPr>
        <w:jc w:val="center"/>
        <w:rPr>
          <w:rFonts w:ascii="Arial" w:hAnsi="Arial" w:cs="Arial"/>
          <w:b/>
          <w:sz w:val="24"/>
          <w:szCs w:val="24"/>
        </w:rPr>
      </w:pPr>
      <w:r w:rsidRPr="00F01762">
        <w:rPr>
          <w:rFonts w:ascii="Arial" w:hAnsi="Arial" w:cs="Arial"/>
          <w:b/>
          <w:sz w:val="24"/>
          <w:szCs w:val="24"/>
        </w:rPr>
        <w:t>Раздел 2. Цель, задачи, сроки и этапы реализации программы</w:t>
      </w:r>
    </w:p>
    <w:p w:rsidR="00C66088" w:rsidRPr="00F01762" w:rsidRDefault="00C66088" w:rsidP="00C66088">
      <w:pPr>
        <w:jc w:val="center"/>
        <w:rPr>
          <w:rFonts w:ascii="Arial" w:hAnsi="Arial" w:cs="Arial"/>
          <w:b/>
          <w:sz w:val="24"/>
          <w:szCs w:val="24"/>
        </w:rPr>
      </w:pP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 xml:space="preserve">      Целью программы является создание в Тунгиро-Олекминском районе условий для формирования устойчивого развития малочисленных народов Севера на основе укрепления социально-экономического потенциала, сохранения исконной среды проживания, традиционного образа жизни и культурных ценностей этих народов.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 xml:space="preserve">     Достижение поставленной цели будет осуществляться путем эффективного использования государственной поддержки за счет бюджетов всех уровней.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 xml:space="preserve">     Исходя из цели программы определены следующие задачи: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 xml:space="preserve">     повышение качества жизни малочисленных народов Севера;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 xml:space="preserve">     повышение доступа к образовательным услугам малочисленных народов Севера с учетом их этнокультурных особенностей;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 xml:space="preserve">     сохранение культурного наследия малочисленных народов Севера.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 xml:space="preserve">     </w:t>
      </w:r>
    </w:p>
    <w:p w:rsidR="00C66088" w:rsidRPr="00F01762" w:rsidRDefault="00C66088" w:rsidP="00C66088">
      <w:pPr>
        <w:ind w:left="360"/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>Срок реализации программы – 2019-2021 годы.</w:t>
      </w:r>
    </w:p>
    <w:p w:rsidR="00C66088" w:rsidRPr="00F01762" w:rsidRDefault="00C66088" w:rsidP="00C66088">
      <w:pPr>
        <w:ind w:left="360"/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>Программа реализуется в один этап.</w:t>
      </w:r>
    </w:p>
    <w:p w:rsidR="00C66088" w:rsidRPr="00F01762" w:rsidRDefault="00C66088" w:rsidP="00C66088">
      <w:pPr>
        <w:ind w:left="360"/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ab/>
        <w:t>Решение поставленных задач программы планируется осуществить за счёт осуществления комплекса программных мероприятий, которые сгруппированы в два направления:</w:t>
      </w:r>
    </w:p>
    <w:p w:rsidR="00C66088" w:rsidRPr="00F01762" w:rsidRDefault="00C66088" w:rsidP="00C6608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01762">
        <w:rPr>
          <w:rFonts w:ascii="Arial" w:hAnsi="Arial" w:cs="Arial"/>
        </w:rPr>
        <w:t>Развитие сферы образования и культуры малочисленных народов Севера;</w:t>
      </w:r>
    </w:p>
    <w:p w:rsidR="00C66088" w:rsidRPr="00F01762" w:rsidRDefault="00C66088" w:rsidP="00C6608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F01762">
        <w:rPr>
          <w:rFonts w:ascii="Arial" w:hAnsi="Arial" w:cs="Arial"/>
        </w:rPr>
        <w:t>Развитие и модернизация инфраструктуры в местах традиционного проживания и традиционной хозяйственной деятельности малочисленных народов Севера.</w:t>
      </w:r>
    </w:p>
    <w:p w:rsidR="00C66088" w:rsidRPr="00F01762" w:rsidRDefault="00C66088" w:rsidP="00C6608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66088" w:rsidRPr="00F01762" w:rsidRDefault="00C66088" w:rsidP="00C66088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01762">
        <w:rPr>
          <w:rFonts w:ascii="Arial" w:hAnsi="Arial" w:cs="Arial"/>
          <w:b/>
          <w:sz w:val="24"/>
          <w:szCs w:val="24"/>
        </w:rPr>
        <w:t>Раздел 3. Ресурсное обеспечение программы</w:t>
      </w:r>
    </w:p>
    <w:p w:rsidR="00C66088" w:rsidRPr="00F01762" w:rsidRDefault="00C66088" w:rsidP="00C66088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C66088" w:rsidRPr="00F01762" w:rsidRDefault="00C66088" w:rsidP="00C6608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 xml:space="preserve">Финансирование мероприятий программы будет осуществляться за счет средств федерального бюджета, бюджета Забайкальского края, бюджета муниципального </w:t>
      </w:r>
      <w:r w:rsidRPr="00F01762">
        <w:rPr>
          <w:rFonts w:ascii="Arial" w:hAnsi="Arial" w:cs="Arial"/>
          <w:sz w:val="24"/>
          <w:szCs w:val="24"/>
        </w:rPr>
        <w:lastRenderedPageBreak/>
        <w:t xml:space="preserve">района «Тунгиро-Олёкминский район» исходя из лимитов финансирования предусмотренных в соответствующих бюджетах на очередной финансовый год. </w:t>
      </w:r>
    </w:p>
    <w:p w:rsidR="00C66088" w:rsidRPr="00F01762" w:rsidRDefault="00C66088" w:rsidP="00C6608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>Потребность в финансовых средствах на реализацию мероприятий программы за счёт средств местного бюджета всех составляет  242 тыс.рублей, в том числе по годам:</w:t>
      </w:r>
    </w:p>
    <w:p w:rsidR="00C66088" w:rsidRPr="00F01762" w:rsidRDefault="00C66088" w:rsidP="00C6608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>- 2019 год Всего: в том числе бюджет муниципального района – 136 тыс.рублей;</w:t>
      </w:r>
    </w:p>
    <w:p w:rsidR="00C66088" w:rsidRPr="00F01762" w:rsidRDefault="00C66088" w:rsidP="00C6608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>- 2020 год –в том числе 56 тыс.рублей бюджет района;</w:t>
      </w:r>
    </w:p>
    <w:p w:rsidR="00C66088" w:rsidRPr="00F01762" w:rsidRDefault="00C66088" w:rsidP="00C6608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>- 2021 год -в том числе 50 тыс.рублей бюджет района.</w:t>
      </w:r>
    </w:p>
    <w:p w:rsidR="00C66088" w:rsidRPr="00F01762" w:rsidRDefault="00C66088" w:rsidP="00C6608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>Исходя из возможностей бюджетов вышеуказанных уровней будет осуществляться ежегодная корректировка объёмов, выделяемых средств.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</w:p>
    <w:p w:rsidR="00C66088" w:rsidRPr="00F01762" w:rsidRDefault="00C66088" w:rsidP="00C66088">
      <w:pPr>
        <w:jc w:val="center"/>
        <w:rPr>
          <w:rFonts w:ascii="Arial" w:hAnsi="Arial" w:cs="Arial"/>
          <w:b/>
          <w:sz w:val="24"/>
          <w:szCs w:val="24"/>
        </w:rPr>
      </w:pPr>
      <w:r w:rsidRPr="00F01762">
        <w:rPr>
          <w:rFonts w:ascii="Arial" w:hAnsi="Arial" w:cs="Arial"/>
          <w:b/>
          <w:sz w:val="24"/>
          <w:szCs w:val="24"/>
        </w:rPr>
        <w:t>Раздел 4. Механизм реализации  программы</w:t>
      </w:r>
    </w:p>
    <w:p w:rsidR="00C66088" w:rsidRPr="00F01762" w:rsidRDefault="00C66088" w:rsidP="00C66088">
      <w:pPr>
        <w:rPr>
          <w:rFonts w:ascii="Arial" w:hAnsi="Arial" w:cs="Arial"/>
          <w:b/>
          <w:sz w:val="24"/>
          <w:szCs w:val="24"/>
        </w:rPr>
      </w:pP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ab/>
        <w:t>Администрация муниципального района «Тунгиро-Олёкминский район» (муниципальный заказчик программы) осуществляет руководство и управление реализацией муниципальной  программы, организацию выполнении отдельных мероприятий программы во взаимодействии с органами местного самоуправления сельских поселений, с государственным заказчиком – координатор аналогичной  программы).</w:t>
      </w:r>
    </w:p>
    <w:p w:rsidR="00C66088" w:rsidRPr="00F01762" w:rsidRDefault="00C66088" w:rsidP="00C66088">
      <w:pPr>
        <w:jc w:val="both"/>
        <w:rPr>
          <w:rFonts w:ascii="Arial" w:hAnsi="Arial" w:cs="Arial"/>
          <w:b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ab/>
      </w:r>
      <w:r w:rsidRPr="00F01762">
        <w:rPr>
          <w:rFonts w:ascii="Arial" w:hAnsi="Arial" w:cs="Arial"/>
          <w:b/>
          <w:sz w:val="24"/>
          <w:szCs w:val="24"/>
        </w:rPr>
        <w:t>Заказчик программы ежегодно в установленном порядке: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ab/>
        <w:t>- уточняет перечень финансируемых мероприятий программы на очередной финансовый год, определяет сроки их реализации и объёмы финансирования, оценивает возможность достижения показателей целевых индикаторов;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ab/>
        <w:t>- подготавливает и представляет государственному заказчику – координатору  программы бюджетную заявку на финансирование мероприятий программы на очередной финансовый год и плановый период;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ab/>
        <w:t>- подготавливает и представляет в комитет по финансам администрации муниципального района «Тунгиро-Олёкминский район» перечень мероприятий на очередной  финансовый год и объёмы их финансирования;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ab/>
        <w:t>-распределяет в установленном порядке бюджетные ассигнования между получателями бюджетных средств;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ab/>
        <w:t>- осуществляет отбор в установленном законодательством порядке исполнителей работ и услуг, а также поставщиков продукции для выполнения мероприятий программы;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ab/>
        <w:t>- несёт ответственность за качественную и своевременную реализацию мероприятий программы, обеспечивает эффективное использование средств федерального и краевого бюджетов, выделяемых на их реализацию;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lastRenderedPageBreak/>
        <w:tab/>
        <w:t>- осуществляет анализ расходования бюджетных средств и их рационального использования.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ab/>
        <w:t>Реализация мероприятий программы на территории района осуществляется за счет средств федерального и краевого бюджетов, предоставленных в виде предоставления иных межбюджетных трансфертов бюджетам субъектов Российской Федерации на софинансирование расходных обязательств субъектов Российской Федерации (муниципальных образований) по поддержке экономического и социального развития коренных малочисленных народов Севера, Сибири и Дальнего Востока Российской Федерации на реализацию данной муниципальной  программы, при долевом участии средств бюджета муниципального района «Тунгиро-Олёкминский район» (возможно привлечение средств бюджета поселений) на условиях, установленных федеральным и краевым законодательством.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</w:p>
    <w:p w:rsidR="00C66088" w:rsidRPr="00F01762" w:rsidRDefault="00C66088" w:rsidP="00C66088">
      <w:pPr>
        <w:jc w:val="center"/>
        <w:rPr>
          <w:rFonts w:ascii="Arial" w:hAnsi="Arial" w:cs="Arial"/>
          <w:b/>
          <w:sz w:val="24"/>
          <w:szCs w:val="24"/>
        </w:rPr>
      </w:pPr>
      <w:r w:rsidRPr="00F01762">
        <w:rPr>
          <w:rFonts w:ascii="Arial" w:hAnsi="Arial" w:cs="Arial"/>
          <w:b/>
          <w:sz w:val="24"/>
          <w:szCs w:val="24"/>
        </w:rPr>
        <w:t>Раздел 5. Возможные риски и способы их минимизации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>Возможные риски и способы их снижения до минимума, приводятся в таблице: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C66088" w:rsidRPr="00F01762" w:rsidTr="003F3230">
        <w:tc>
          <w:tcPr>
            <w:tcW w:w="3828" w:type="dxa"/>
            <w:shd w:val="clear" w:color="auto" w:fill="auto"/>
          </w:tcPr>
          <w:p w:rsidR="00C66088" w:rsidRPr="00F01762" w:rsidRDefault="00C66088" w:rsidP="003F32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1762">
              <w:rPr>
                <w:rFonts w:ascii="Arial" w:hAnsi="Arial" w:cs="Arial"/>
                <w:b/>
                <w:sz w:val="24"/>
                <w:szCs w:val="24"/>
              </w:rPr>
              <w:t>Возможные риски</w:t>
            </w:r>
          </w:p>
        </w:tc>
        <w:tc>
          <w:tcPr>
            <w:tcW w:w="5528" w:type="dxa"/>
            <w:shd w:val="clear" w:color="auto" w:fill="auto"/>
          </w:tcPr>
          <w:p w:rsidR="00C66088" w:rsidRPr="00F01762" w:rsidRDefault="00C66088" w:rsidP="003F323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1762">
              <w:rPr>
                <w:rFonts w:ascii="Arial" w:hAnsi="Arial" w:cs="Arial"/>
                <w:b/>
                <w:sz w:val="24"/>
                <w:szCs w:val="24"/>
              </w:rPr>
              <w:t>Способы минимизации</w:t>
            </w:r>
          </w:p>
        </w:tc>
      </w:tr>
      <w:tr w:rsidR="00C66088" w:rsidRPr="00F01762" w:rsidTr="003F3230">
        <w:tc>
          <w:tcPr>
            <w:tcW w:w="3828" w:type="dxa"/>
            <w:shd w:val="clear" w:color="auto" w:fill="auto"/>
          </w:tcPr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Изменение федерального законодательства в сфере государственной  и муниципальной  поддержки и развития коренных малочисленных народов Севера</w:t>
            </w:r>
          </w:p>
        </w:tc>
        <w:tc>
          <w:tcPr>
            <w:tcW w:w="5528" w:type="dxa"/>
            <w:shd w:val="clear" w:color="auto" w:fill="auto"/>
          </w:tcPr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Проведение регулярного мониторинга планируемых изменений в федеральное законодательство и своевременная корректировка нормативных правовых актов.</w:t>
            </w:r>
          </w:p>
        </w:tc>
      </w:tr>
      <w:tr w:rsidR="00C66088" w:rsidRPr="00F01762" w:rsidTr="003F3230">
        <w:tc>
          <w:tcPr>
            <w:tcW w:w="3828" w:type="dxa"/>
            <w:shd w:val="clear" w:color="auto" w:fill="auto"/>
          </w:tcPr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Недостаточность получаемой информации (от органов Росстата, по результатам проводимых мониторингов, исследований) о состоянии и проблемах малочисленных народов Севера</w:t>
            </w:r>
          </w:p>
        </w:tc>
        <w:tc>
          <w:tcPr>
            <w:tcW w:w="5528" w:type="dxa"/>
            <w:shd w:val="clear" w:color="auto" w:fill="auto"/>
          </w:tcPr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Привлечение Ассоциации и всех заинтересованных лиц, организаций,  для проведения мониторинга состояния проблем малочисленных народов Севера.</w:t>
            </w:r>
          </w:p>
        </w:tc>
      </w:tr>
      <w:tr w:rsidR="00C66088" w:rsidRPr="00F01762" w:rsidTr="003F3230">
        <w:tc>
          <w:tcPr>
            <w:tcW w:w="3828" w:type="dxa"/>
            <w:shd w:val="clear" w:color="auto" w:fill="auto"/>
          </w:tcPr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Потеря актуальности мероприятий Программы (подпрограммы)</w:t>
            </w:r>
          </w:p>
        </w:tc>
        <w:tc>
          <w:tcPr>
            <w:tcW w:w="5528" w:type="dxa"/>
            <w:shd w:val="clear" w:color="auto" w:fill="auto"/>
          </w:tcPr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1. Осуществление консультаций с МОО «Ассоциация коренных малочисленных народов Севера Тунгиро-Олёкминского района»  по вопросам эффективности реализуемых мероприятий Программы (подпрограммы).</w:t>
            </w:r>
          </w:p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lastRenderedPageBreak/>
              <w:t xml:space="preserve">2. В случае необходимости реализация новых мероприятий по поддержке малочисленных народов Севера  за счёт  перераспределения средств внутри разделов Программы (подпрограммы). </w:t>
            </w:r>
          </w:p>
        </w:tc>
      </w:tr>
      <w:tr w:rsidR="00C66088" w:rsidRPr="00F01762" w:rsidTr="003F3230">
        <w:tc>
          <w:tcPr>
            <w:tcW w:w="3828" w:type="dxa"/>
            <w:shd w:val="clear" w:color="auto" w:fill="auto"/>
          </w:tcPr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lastRenderedPageBreak/>
              <w:t>Несоответствие (в сторону уменьшения) фактически достигнутых показателей эффективности реализации Программы (подпрограммы) запланированным показателям</w:t>
            </w:r>
          </w:p>
        </w:tc>
        <w:tc>
          <w:tcPr>
            <w:tcW w:w="5528" w:type="dxa"/>
            <w:shd w:val="clear" w:color="auto" w:fill="auto"/>
          </w:tcPr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1.Анализ причин отклонения фактически достигнутых показателей эффективности реализации Программы (подпрограммы) от запланированных.</w:t>
            </w:r>
          </w:p>
          <w:p w:rsidR="00C66088" w:rsidRPr="00F01762" w:rsidRDefault="00C66088" w:rsidP="003F32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1762">
              <w:rPr>
                <w:rFonts w:ascii="Arial" w:hAnsi="Arial" w:cs="Arial"/>
                <w:sz w:val="24"/>
                <w:szCs w:val="24"/>
              </w:rPr>
              <w:t>2.Оперативная разработка и реализация комплекса мер, направленных на повышение эффективности реализации мероприятий Программы (подпрограммы).</w:t>
            </w:r>
          </w:p>
        </w:tc>
      </w:tr>
    </w:tbl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</w:p>
    <w:p w:rsidR="00C66088" w:rsidRPr="00F01762" w:rsidRDefault="00C66088" w:rsidP="00C66088">
      <w:pPr>
        <w:jc w:val="center"/>
        <w:rPr>
          <w:rFonts w:ascii="Arial" w:hAnsi="Arial" w:cs="Arial"/>
          <w:b/>
          <w:sz w:val="24"/>
          <w:szCs w:val="24"/>
        </w:rPr>
      </w:pPr>
      <w:r w:rsidRPr="00F01762">
        <w:rPr>
          <w:rFonts w:ascii="Arial" w:hAnsi="Arial" w:cs="Arial"/>
          <w:b/>
          <w:sz w:val="24"/>
          <w:szCs w:val="24"/>
        </w:rPr>
        <w:t>Раздел 6. Оценка социально-экономической и экологической эффективности программы</w:t>
      </w:r>
    </w:p>
    <w:p w:rsidR="00C66088" w:rsidRPr="00F01762" w:rsidRDefault="00C66088" w:rsidP="00C66088">
      <w:pPr>
        <w:jc w:val="center"/>
        <w:rPr>
          <w:rFonts w:ascii="Arial" w:hAnsi="Arial" w:cs="Arial"/>
          <w:b/>
          <w:sz w:val="24"/>
          <w:szCs w:val="24"/>
        </w:rPr>
      </w:pPr>
    </w:p>
    <w:p w:rsidR="00C66088" w:rsidRPr="00F01762" w:rsidRDefault="00C66088" w:rsidP="00C66088">
      <w:pPr>
        <w:jc w:val="center"/>
        <w:rPr>
          <w:rFonts w:ascii="Arial" w:hAnsi="Arial" w:cs="Arial"/>
          <w:b/>
          <w:sz w:val="24"/>
          <w:szCs w:val="24"/>
        </w:rPr>
      </w:pP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 xml:space="preserve">     В целом социально-экономическая эффективность реализации программы заключается в формировании условий для устойчивого развития малочисленных народов Севера в Тунгиро-Олёкминском районе Забайкальского края. Ожидается, что в результате реализации мер государственного стимулирования и поддержки произойдут существенные изменения качества жизни малочисленных народов Севера,  будет обеспечен доступ малочисленных народов Севера к образовательным услугам и услугам в сфере культуры.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b/>
          <w:sz w:val="24"/>
          <w:szCs w:val="24"/>
        </w:rPr>
        <w:t xml:space="preserve">    </w:t>
      </w:r>
      <w:r w:rsidRPr="00F01762">
        <w:rPr>
          <w:rFonts w:ascii="Arial" w:hAnsi="Arial" w:cs="Arial"/>
          <w:sz w:val="24"/>
          <w:szCs w:val="24"/>
        </w:rPr>
        <w:t>Усилия в подготовке национальных кадров для работы в бюджетной сфере позволят увеличить долю представителей малочисленных народов Севера среди сельских врачей и учителей района.</w:t>
      </w: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 xml:space="preserve">    Реализация мероприятий программы позволит осуществить мероприятия по улучшению качества жизни коренных малочисленных народов Севера и позволит достичь к 2018 году следующих результатов:</w:t>
      </w:r>
    </w:p>
    <w:p w:rsidR="00C66088" w:rsidRPr="00F01762" w:rsidRDefault="00C66088" w:rsidP="00C66088">
      <w:pPr>
        <w:jc w:val="both"/>
        <w:rPr>
          <w:rFonts w:ascii="Arial" w:hAnsi="Arial" w:cs="Arial"/>
          <w:b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>-    удельный вес населения, участвующего в культурно-досуговых мероприятиях, проводимых муниципальными организациями культуры, составит – 100%;</w:t>
      </w:r>
    </w:p>
    <w:p w:rsidR="00C66088" w:rsidRDefault="00C66088" w:rsidP="00C66088">
      <w:pPr>
        <w:jc w:val="both"/>
        <w:rPr>
          <w:rFonts w:ascii="Arial" w:hAnsi="Arial" w:cs="Arial"/>
          <w:sz w:val="24"/>
          <w:szCs w:val="24"/>
        </w:rPr>
      </w:pPr>
      <w:r w:rsidRPr="00F01762">
        <w:rPr>
          <w:rFonts w:ascii="Arial" w:hAnsi="Arial" w:cs="Arial"/>
          <w:sz w:val="24"/>
          <w:szCs w:val="24"/>
        </w:rPr>
        <w:t xml:space="preserve">    Достижение запланированных показателей целевых индикаторов программы позволит оценить её эффективность, её вклад в социально-экономическое развитие района.</w:t>
      </w:r>
    </w:p>
    <w:p w:rsidR="006C7547" w:rsidRDefault="006C7547" w:rsidP="00C66088">
      <w:pPr>
        <w:jc w:val="both"/>
        <w:rPr>
          <w:rFonts w:ascii="Arial" w:hAnsi="Arial" w:cs="Arial"/>
          <w:sz w:val="24"/>
          <w:szCs w:val="24"/>
        </w:rPr>
      </w:pPr>
    </w:p>
    <w:p w:rsidR="006C7547" w:rsidRDefault="006C7547" w:rsidP="00C66088">
      <w:pPr>
        <w:jc w:val="both"/>
        <w:rPr>
          <w:rFonts w:ascii="Arial" w:hAnsi="Arial" w:cs="Arial"/>
          <w:sz w:val="24"/>
          <w:szCs w:val="24"/>
        </w:rPr>
      </w:pPr>
    </w:p>
    <w:p w:rsidR="006C7547" w:rsidRDefault="006C7547" w:rsidP="006C754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C7547" w:rsidRDefault="006C7547" w:rsidP="006C754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C7547" w:rsidRDefault="006C7547" w:rsidP="006C754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C7547" w:rsidRDefault="006C7547" w:rsidP="006C754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C7547" w:rsidRDefault="006C7547" w:rsidP="006C754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C7547" w:rsidRPr="00231225" w:rsidRDefault="006C7547" w:rsidP="006C754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31225">
        <w:rPr>
          <w:rFonts w:ascii="Arial" w:hAnsi="Arial" w:cs="Arial"/>
          <w:sz w:val="24"/>
          <w:szCs w:val="24"/>
        </w:rPr>
        <w:t>Приложение № 1</w:t>
      </w:r>
    </w:p>
    <w:p w:rsidR="006C7547" w:rsidRPr="00231225" w:rsidRDefault="006C7547" w:rsidP="006C754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31225">
        <w:rPr>
          <w:rFonts w:ascii="Arial" w:hAnsi="Arial" w:cs="Arial"/>
          <w:sz w:val="24"/>
          <w:szCs w:val="24"/>
        </w:rPr>
        <w:t>К постановлению администрации  мр</w:t>
      </w:r>
    </w:p>
    <w:p w:rsidR="006C7547" w:rsidRPr="00231225" w:rsidRDefault="006C7547" w:rsidP="006C754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31225">
        <w:rPr>
          <w:rFonts w:ascii="Arial" w:hAnsi="Arial" w:cs="Arial"/>
          <w:sz w:val="24"/>
          <w:szCs w:val="24"/>
        </w:rPr>
        <w:t>«Тунгиро-Олёкминский район»</w:t>
      </w:r>
    </w:p>
    <w:p w:rsidR="006C7547" w:rsidRPr="00231225" w:rsidRDefault="006C7547" w:rsidP="006C754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31225">
        <w:rPr>
          <w:rFonts w:ascii="Arial" w:hAnsi="Arial" w:cs="Arial"/>
          <w:sz w:val="24"/>
          <w:szCs w:val="24"/>
        </w:rPr>
        <w:t>От 28.09.2021 г. № 1</w:t>
      </w:r>
      <w:r>
        <w:rPr>
          <w:rFonts w:ascii="Arial" w:hAnsi="Arial" w:cs="Arial"/>
          <w:sz w:val="24"/>
          <w:szCs w:val="24"/>
        </w:rPr>
        <w:t>24</w:t>
      </w:r>
      <w:r w:rsidRPr="00231225">
        <w:rPr>
          <w:rFonts w:ascii="Arial" w:hAnsi="Arial" w:cs="Arial"/>
          <w:sz w:val="24"/>
          <w:szCs w:val="24"/>
        </w:rPr>
        <w:t xml:space="preserve">  </w:t>
      </w:r>
    </w:p>
    <w:p w:rsidR="006C7547" w:rsidRPr="00231225" w:rsidRDefault="006C7547" w:rsidP="006C754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C7547" w:rsidRPr="00231225" w:rsidRDefault="006C7547" w:rsidP="006C75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1225">
        <w:rPr>
          <w:rFonts w:ascii="Arial" w:hAnsi="Arial" w:cs="Arial"/>
          <w:sz w:val="24"/>
          <w:szCs w:val="24"/>
        </w:rPr>
        <w:t>Объемы и источники финансирования муниципальной программы «Экономическое и социальное развитие коренных малочисленных народов Севера в муниципальном районе</w:t>
      </w:r>
    </w:p>
    <w:p w:rsidR="006C7547" w:rsidRPr="00231225" w:rsidRDefault="006C7547" w:rsidP="006C75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1225">
        <w:rPr>
          <w:rFonts w:ascii="Arial" w:hAnsi="Arial" w:cs="Arial"/>
          <w:sz w:val="24"/>
          <w:szCs w:val="24"/>
        </w:rPr>
        <w:t xml:space="preserve"> «Тунгиро-Олёкминский район» на 2022-2024 годы»</w:t>
      </w:r>
    </w:p>
    <w:p w:rsidR="006C7547" w:rsidRPr="00231225" w:rsidRDefault="006C7547" w:rsidP="006C75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C7547" w:rsidRPr="00231225" w:rsidRDefault="006C7547" w:rsidP="006C754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31225">
        <w:rPr>
          <w:rFonts w:ascii="Arial" w:hAnsi="Arial" w:cs="Arial"/>
          <w:sz w:val="24"/>
          <w:szCs w:val="24"/>
        </w:rPr>
        <w:t>руб.коп</w:t>
      </w:r>
    </w:p>
    <w:p w:rsidR="006C7547" w:rsidRPr="00231225" w:rsidRDefault="006C7547" w:rsidP="006C7547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C7547" w:rsidRPr="00231225" w:rsidTr="00083EAB">
        <w:tc>
          <w:tcPr>
            <w:tcW w:w="2392" w:type="dxa"/>
          </w:tcPr>
          <w:p w:rsidR="006C7547" w:rsidRPr="00231225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6C7547" w:rsidRPr="00231225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22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393" w:type="dxa"/>
          </w:tcPr>
          <w:p w:rsidR="006C7547" w:rsidRPr="00231225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22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393" w:type="dxa"/>
          </w:tcPr>
          <w:p w:rsidR="006C7547" w:rsidRPr="00231225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225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6C7547" w:rsidRPr="00231225" w:rsidTr="00083EAB">
        <w:tc>
          <w:tcPr>
            <w:tcW w:w="2392" w:type="dxa"/>
          </w:tcPr>
          <w:p w:rsidR="006C7547" w:rsidRPr="00231225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225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393" w:type="dxa"/>
          </w:tcPr>
          <w:p w:rsidR="006C7547" w:rsidRPr="00231225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225">
              <w:rPr>
                <w:rFonts w:ascii="Arial" w:hAnsi="Arial" w:cs="Arial"/>
                <w:sz w:val="24"/>
                <w:szCs w:val="24"/>
              </w:rPr>
              <w:t>322 045,53</w:t>
            </w:r>
          </w:p>
        </w:tc>
        <w:tc>
          <w:tcPr>
            <w:tcW w:w="2393" w:type="dxa"/>
          </w:tcPr>
          <w:p w:rsidR="006C7547" w:rsidRPr="00231225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225">
              <w:rPr>
                <w:rFonts w:ascii="Arial" w:hAnsi="Arial" w:cs="Arial"/>
                <w:sz w:val="24"/>
                <w:szCs w:val="24"/>
              </w:rPr>
              <w:t>318 963,14</w:t>
            </w:r>
          </w:p>
        </w:tc>
        <w:tc>
          <w:tcPr>
            <w:tcW w:w="2393" w:type="dxa"/>
          </w:tcPr>
          <w:p w:rsidR="006C7547" w:rsidRPr="00231225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225">
              <w:rPr>
                <w:rFonts w:ascii="Arial" w:hAnsi="Arial" w:cs="Arial"/>
                <w:sz w:val="24"/>
                <w:szCs w:val="24"/>
              </w:rPr>
              <w:t>322 045,53</w:t>
            </w:r>
          </w:p>
        </w:tc>
      </w:tr>
      <w:tr w:rsidR="006C7547" w:rsidRPr="00231225" w:rsidTr="00083EAB">
        <w:tc>
          <w:tcPr>
            <w:tcW w:w="2392" w:type="dxa"/>
          </w:tcPr>
          <w:p w:rsidR="006C7547" w:rsidRPr="00231225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225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2393" w:type="dxa"/>
          </w:tcPr>
          <w:p w:rsidR="006C7547" w:rsidRPr="00231225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225">
              <w:rPr>
                <w:rFonts w:ascii="Arial" w:hAnsi="Arial" w:cs="Arial"/>
                <w:sz w:val="24"/>
                <w:szCs w:val="24"/>
              </w:rPr>
              <w:t>31 850,66</w:t>
            </w:r>
          </w:p>
        </w:tc>
        <w:tc>
          <w:tcPr>
            <w:tcW w:w="2393" w:type="dxa"/>
          </w:tcPr>
          <w:p w:rsidR="006C7547" w:rsidRPr="00231225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225">
              <w:rPr>
                <w:rFonts w:ascii="Arial" w:hAnsi="Arial" w:cs="Arial"/>
                <w:sz w:val="24"/>
                <w:szCs w:val="24"/>
              </w:rPr>
              <w:t>31 545,81</w:t>
            </w:r>
          </w:p>
        </w:tc>
        <w:tc>
          <w:tcPr>
            <w:tcW w:w="2393" w:type="dxa"/>
          </w:tcPr>
          <w:p w:rsidR="006C7547" w:rsidRPr="00231225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225">
              <w:rPr>
                <w:rFonts w:ascii="Arial" w:hAnsi="Arial" w:cs="Arial"/>
                <w:sz w:val="24"/>
                <w:szCs w:val="24"/>
              </w:rPr>
              <w:t>31 850,66</w:t>
            </w:r>
          </w:p>
        </w:tc>
      </w:tr>
      <w:tr w:rsidR="006C7547" w:rsidRPr="00231225" w:rsidTr="00083EAB">
        <w:tc>
          <w:tcPr>
            <w:tcW w:w="2392" w:type="dxa"/>
          </w:tcPr>
          <w:p w:rsidR="006C7547" w:rsidRPr="00231225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225">
              <w:rPr>
                <w:rFonts w:ascii="Arial" w:hAnsi="Arial" w:cs="Arial"/>
                <w:sz w:val="24"/>
                <w:szCs w:val="24"/>
              </w:rPr>
              <w:t>Муниципальный бюджет</w:t>
            </w:r>
          </w:p>
        </w:tc>
        <w:tc>
          <w:tcPr>
            <w:tcW w:w="2393" w:type="dxa"/>
          </w:tcPr>
          <w:p w:rsidR="006C7547" w:rsidRPr="00231225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225">
              <w:rPr>
                <w:rFonts w:ascii="Arial" w:hAnsi="Arial" w:cs="Arial"/>
                <w:sz w:val="24"/>
                <w:szCs w:val="24"/>
              </w:rPr>
              <w:t>50 000,0</w:t>
            </w:r>
          </w:p>
        </w:tc>
        <w:tc>
          <w:tcPr>
            <w:tcW w:w="2393" w:type="dxa"/>
          </w:tcPr>
          <w:p w:rsidR="006C7547" w:rsidRPr="00231225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225">
              <w:rPr>
                <w:rFonts w:ascii="Arial" w:hAnsi="Arial" w:cs="Arial"/>
                <w:sz w:val="24"/>
                <w:szCs w:val="24"/>
              </w:rPr>
              <w:t>50 000,0</w:t>
            </w:r>
          </w:p>
        </w:tc>
        <w:tc>
          <w:tcPr>
            <w:tcW w:w="2393" w:type="dxa"/>
          </w:tcPr>
          <w:p w:rsidR="006C7547" w:rsidRPr="00231225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225">
              <w:rPr>
                <w:rFonts w:ascii="Arial" w:hAnsi="Arial" w:cs="Arial"/>
                <w:sz w:val="24"/>
                <w:szCs w:val="24"/>
              </w:rPr>
              <w:t>50 000,0</w:t>
            </w:r>
          </w:p>
        </w:tc>
      </w:tr>
      <w:tr w:rsidR="006C7547" w:rsidRPr="00231225" w:rsidTr="00083EAB">
        <w:tc>
          <w:tcPr>
            <w:tcW w:w="2392" w:type="dxa"/>
          </w:tcPr>
          <w:p w:rsidR="006C7547" w:rsidRPr="00231225" w:rsidRDefault="006C7547" w:rsidP="00083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225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2393" w:type="dxa"/>
          </w:tcPr>
          <w:p w:rsidR="006C7547" w:rsidRPr="00231225" w:rsidRDefault="006C7547" w:rsidP="00083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225">
              <w:rPr>
                <w:rFonts w:ascii="Arial" w:hAnsi="Arial" w:cs="Arial"/>
                <w:b/>
                <w:sz w:val="24"/>
                <w:szCs w:val="24"/>
              </w:rPr>
              <w:t>403 896,19</w:t>
            </w:r>
          </w:p>
        </w:tc>
        <w:tc>
          <w:tcPr>
            <w:tcW w:w="2393" w:type="dxa"/>
          </w:tcPr>
          <w:p w:rsidR="006C7547" w:rsidRPr="00231225" w:rsidRDefault="006C7547" w:rsidP="00083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225">
              <w:rPr>
                <w:rFonts w:ascii="Arial" w:hAnsi="Arial" w:cs="Arial"/>
                <w:b/>
                <w:sz w:val="24"/>
                <w:szCs w:val="24"/>
              </w:rPr>
              <w:t>400 508,95</w:t>
            </w:r>
          </w:p>
        </w:tc>
        <w:tc>
          <w:tcPr>
            <w:tcW w:w="2393" w:type="dxa"/>
          </w:tcPr>
          <w:p w:rsidR="006C7547" w:rsidRPr="00231225" w:rsidRDefault="006C7547" w:rsidP="00083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1225">
              <w:rPr>
                <w:rFonts w:ascii="Arial" w:hAnsi="Arial" w:cs="Arial"/>
                <w:b/>
                <w:sz w:val="24"/>
                <w:szCs w:val="24"/>
              </w:rPr>
              <w:t>403 896,19</w:t>
            </w:r>
          </w:p>
        </w:tc>
      </w:tr>
    </w:tbl>
    <w:p w:rsidR="006C7547" w:rsidRDefault="006C7547" w:rsidP="00C66088">
      <w:pPr>
        <w:jc w:val="both"/>
        <w:rPr>
          <w:rFonts w:ascii="Arial" w:hAnsi="Arial" w:cs="Arial"/>
          <w:sz w:val="24"/>
          <w:szCs w:val="24"/>
        </w:rPr>
        <w:sectPr w:rsidR="006C7547" w:rsidSect="006C754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C7547" w:rsidRPr="000C50A6" w:rsidRDefault="006C7547" w:rsidP="006C7547">
      <w:pPr>
        <w:pStyle w:val="25"/>
        <w:shd w:val="clear" w:color="auto" w:fill="auto"/>
        <w:ind w:left="11660"/>
        <w:rPr>
          <w:rFonts w:ascii="Arial" w:hAnsi="Arial" w:cs="Arial"/>
          <w:sz w:val="24"/>
          <w:szCs w:val="24"/>
        </w:rPr>
      </w:pPr>
      <w:r w:rsidRPr="000C50A6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6C7547" w:rsidRPr="000C50A6" w:rsidRDefault="006C7547" w:rsidP="006C7547">
      <w:pPr>
        <w:pStyle w:val="25"/>
        <w:shd w:val="clear" w:color="auto" w:fill="auto"/>
        <w:ind w:left="11660"/>
        <w:rPr>
          <w:rFonts w:ascii="Arial" w:hAnsi="Arial" w:cs="Arial"/>
          <w:sz w:val="24"/>
          <w:szCs w:val="24"/>
        </w:rPr>
      </w:pPr>
      <w:r w:rsidRPr="000C50A6">
        <w:rPr>
          <w:rFonts w:ascii="Arial" w:hAnsi="Arial" w:cs="Arial"/>
          <w:sz w:val="24"/>
          <w:szCs w:val="24"/>
        </w:rPr>
        <w:t xml:space="preserve">К постановлению администрации  МР «Тунгиро-Олёкминский район» </w:t>
      </w:r>
    </w:p>
    <w:p w:rsidR="006C7547" w:rsidRPr="000C50A6" w:rsidRDefault="006C7547" w:rsidP="006C7547">
      <w:pPr>
        <w:pStyle w:val="25"/>
        <w:shd w:val="clear" w:color="auto" w:fill="auto"/>
        <w:ind w:left="11660"/>
        <w:rPr>
          <w:rFonts w:ascii="Arial" w:hAnsi="Arial" w:cs="Arial"/>
          <w:sz w:val="24"/>
          <w:szCs w:val="24"/>
        </w:rPr>
      </w:pPr>
      <w:r w:rsidRPr="000C50A6">
        <w:rPr>
          <w:rFonts w:ascii="Arial" w:hAnsi="Arial" w:cs="Arial"/>
          <w:sz w:val="24"/>
          <w:szCs w:val="24"/>
        </w:rPr>
        <w:t xml:space="preserve">От 24.09.2021г. №  124 </w:t>
      </w:r>
    </w:p>
    <w:p w:rsidR="006C7547" w:rsidRPr="000C50A6" w:rsidRDefault="006C7547" w:rsidP="006C7547">
      <w:pPr>
        <w:pStyle w:val="27"/>
        <w:framePr w:w="14808" w:wrap="notBeside" w:vAnchor="text" w:hAnchor="text" w:xAlign="center" w:y="1"/>
        <w:shd w:val="clear" w:color="auto" w:fill="auto"/>
        <w:spacing w:after="0" w:line="260" w:lineRule="exact"/>
        <w:jc w:val="center"/>
        <w:rPr>
          <w:rFonts w:ascii="Arial" w:hAnsi="Arial" w:cs="Arial"/>
          <w:sz w:val="24"/>
          <w:szCs w:val="24"/>
        </w:rPr>
      </w:pPr>
      <w:r w:rsidRPr="000C50A6">
        <w:rPr>
          <w:rFonts w:ascii="Arial" w:hAnsi="Arial" w:cs="Arial"/>
          <w:sz w:val="24"/>
          <w:szCs w:val="24"/>
        </w:rPr>
        <w:t>Перечень мероприятий программы</w:t>
      </w:r>
    </w:p>
    <w:p w:rsidR="006C7547" w:rsidRPr="000C50A6" w:rsidRDefault="006C7547" w:rsidP="006C7547">
      <w:pPr>
        <w:pStyle w:val="af8"/>
        <w:framePr w:w="14808" w:wrap="notBeside" w:vAnchor="text" w:hAnchor="text" w:xAlign="center" w:y="1"/>
        <w:shd w:val="clear" w:color="auto" w:fill="auto"/>
        <w:spacing w:before="0"/>
        <w:ind w:firstLine="0"/>
        <w:rPr>
          <w:rFonts w:ascii="Arial" w:hAnsi="Arial" w:cs="Arial"/>
          <w:sz w:val="24"/>
          <w:szCs w:val="24"/>
        </w:rPr>
      </w:pPr>
      <w:r w:rsidRPr="000C50A6">
        <w:rPr>
          <w:rStyle w:val="14pt"/>
          <w:rFonts w:ascii="Arial" w:hAnsi="Arial" w:cs="Arial"/>
          <w:sz w:val="24"/>
          <w:szCs w:val="24"/>
        </w:rPr>
        <w:t xml:space="preserve">(руб. в ценах соответствующих лет) </w:t>
      </w:r>
      <w:r w:rsidRPr="000C50A6">
        <w:rPr>
          <w:rFonts w:ascii="Arial" w:hAnsi="Arial" w:cs="Arial"/>
          <w:sz w:val="24"/>
          <w:szCs w:val="24"/>
        </w:rPr>
        <w:t>Муниципальный район «Тунгиро-Олекминский район» Забайкальского края</w:t>
      </w:r>
    </w:p>
    <w:p w:rsidR="006C7547" w:rsidRPr="000C50A6" w:rsidRDefault="006C7547" w:rsidP="006C7547">
      <w:pPr>
        <w:rPr>
          <w:rFonts w:ascii="Arial" w:hAnsi="Arial" w:cs="Arial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83"/>
        <w:gridCol w:w="834"/>
        <w:gridCol w:w="4288"/>
        <w:gridCol w:w="2076"/>
        <w:gridCol w:w="2098"/>
        <w:gridCol w:w="2071"/>
        <w:gridCol w:w="2110"/>
      </w:tblGrid>
      <w:tr w:rsidR="006C7547" w:rsidRPr="000C50A6" w:rsidTr="00083EAB">
        <w:tc>
          <w:tcPr>
            <w:tcW w:w="1101" w:type="dxa"/>
            <w:vMerge w:val="restart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385" w:type="dxa"/>
            <w:vMerge w:val="restart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50" w:type="dxa"/>
            <w:gridSpan w:val="4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Объемы финансирования руб.коп.</w:t>
            </w:r>
          </w:p>
        </w:tc>
      </w:tr>
      <w:tr w:rsidR="006C7547" w:rsidRPr="000C50A6" w:rsidTr="00083EAB">
        <w:tc>
          <w:tcPr>
            <w:tcW w:w="1101" w:type="dxa"/>
            <w:vMerge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vMerge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6338" w:type="dxa"/>
            <w:gridSpan w:val="3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В том числе за счет</w:t>
            </w:r>
          </w:p>
        </w:tc>
      </w:tr>
      <w:tr w:rsidR="006C7547" w:rsidRPr="000C50A6" w:rsidTr="00083EAB">
        <w:tc>
          <w:tcPr>
            <w:tcW w:w="1101" w:type="dxa"/>
            <w:vMerge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5" w:type="dxa"/>
            <w:vMerge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 xml:space="preserve">Средств краевого бюджета 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Средств бюджета муниципального района</w:t>
            </w:r>
          </w:p>
        </w:tc>
      </w:tr>
      <w:tr w:rsidR="006C7547" w:rsidRPr="000C50A6" w:rsidTr="00083EAB">
        <w:tc>
          <w:tcPr>
            <w:tcW w:w="1101" w:type="dxa"/>
            <w:vMerge w:val="restart"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ajorEastAsia" w:hAnsi="Arial" w:cs="Arial"/>
              </w:rPr>
              <w:t>Материально-техническое оснащение кабинета эвенкийского языка. Приобретение</w:t>
            </w:r>
          </w:p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</w:rPr>
              <w:t>автоматизированных рабочих мест (АРМ), магнитно</w:t>
            </w:r>
            <w:r w:rsidRPr="000C50A6">
              <w:rPr>
                <w:rStyle w:val="2105pt"/>
                <w:rFonts w:ascii="Arial" w:eastAsiaTheme="minorHAnsi" w:hAnsi="Arial" w:cs="Arial"/>
              </w:rPr>
              <w:softHyphen/>
              <w:t>маркерная доска 2, зеркального фотоаппарата. МФУ лазерное, аудиосистема, ламинатор, телевизор, штатив, микрофонный комплект 2, удлинитель силовой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182 998,68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133 236,12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8 507,56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41 255,0</w:t>
            </w:r>
          </w:p>
        </w:tc>
      </w:tr>
      <w:tr w:rsidR="006C7547" w:rsidRPr="000C50A6" w:rsidTr="00083EAB">
        <w:tc>
          <w:tcPr>
            <w:tcW w:w="1101" w:type="dxa"/>
            <w:vMerge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ajorEastAsia" w:hAnsi="Arial" w:cs="Arial"/>
              </w:rPr>
              <w:t>Материально-техническое оснащение детских садов. Приобретение</w:t>
            </w:r>
          </w:p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</w:rPr>
              <w:t>автоматизированных рабочих мест (АРМ) для воспитателей в детский сад с. Средняя Олекма и с. Моклакан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pt"/>
                <w:rFonts w:ascii="Arial" w:hAnsi="Arial" w:cs="Arial"/>
                <w:sz w:val="24"/>
                <w:szCs w:val="24"/>
              </w:rPr>
              <w:t>105 999,50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ajorEastAsia" w:hAnsi="Arial" w:cs="Arial"/>
              </w:rPr>
              <w:t>77 174,65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pt"/>
                <w:rFonts w:ascii="Arial" w:hAnsi="Arial" w:cs="Arial"/>
                <w:sz w:val="24"/>
                <w:szCs w:val="24"/>
              </w:rPr>
              <w:t>4 927,85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pt"/>
                <w:rFonts w:ascii="Arial" w:hAnsi="Arial" w:cs="Arial"/>
                <w:sz w:val="24"/>
                <w:szCs w:val="24"/>
              </w:rPr>
              <w:t>23 897,0</w:t>
            </w:r>
          </w:p>
        </w:tc>
      </w:tr>
      <w:tr w:rsidR="006C7547" w:rsidRPr="000C50A6" w:rsidTr="00083EAB">
        <w:tc>
          <w:tcPr>
            <w:tcW w:w="1101" w:type="dxa"/>
            <w:vMerge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</w:rPr>
              <w:t>Материально-техническое оснащение пришкольного интерната. Приобретение мягкого инвентаря, музыкального центра, телевизора.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pt"/>
                <w:rFonts w:ascii="Arial" w:hAnsi="Arial" w:cs="Arial"/>
                <w:sz w:val="24"/>
                <w:szCs w:val="24"/>
              </w:rPr>
              <w:t>114 999,50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ajorEastAsia" w:hAnsi="Arial" w:cs="Arial"/>
              </w:rPr>
              <w:t>83 727,24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pt"/>
                <w:rFonts w:ascii="Arial" w:hAnsi="Arial" w:cs="Arial"/>
                <w:sz w:val="24"/>
                <w:szCs w:val="24"/>
              </w:rPr>
              <w:t>5 346,26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pt"/>
                <w:rFonts w:ascii="Arial" w:hAnsi="Arial" w:cs="Arial"/>
                <w:sz w:val="24"/>
                <w:szCs w:val="24"/>
              </w:rPr>
              <w:t>25 926,0</w:t>
            </w:r>
          </w:p>
        </w:tc>
      </w:tr>
      <w:tr w:rsidR="006C7547" w:rsidRPr="000C50A6" w:rsidTr="00083EAB">
        <w:tc>
          <w:tcPr>
            <w:tcW w:w="1101" w:type="dxa"/>
            <w:vMerge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85" w:type="dxa"/>
            <w:vAlign w:val="bottom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50" w:lineRule="exact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3pt"/>
                <w:rFonts w:ascii="Arial" w:hAnsi="Arial" w:cs="Arial"/>
                <w:sz w:val="24"/>
                <w:szCs w:val="24"/>
              </w:rPr>
              <w:t xml:space="preserve">Приобретение </w:t>
            </w:r>
            <w:r w:rsidRPr="000C50A6">
              <w:rPr>
                <w:rStyle w:val="2105pt"/>
                <w:rFonts w:ascii="Arial" w:eastAsiaTheme="majorEastAsia" w:hAnsi="Arial" w:cs="Arial"/>
              </w:rPr>
              <w:t>спасательных жилетов</w:t>
            </w:r>
            <w:r w:rsidRPr="000C50A6">
              <w:rPr>
                <w:rStyle w:val="210pt"/>
                <w:rFonts w:ascii="Arial" w:hAnsi="Arial" w:cs="Arial"/>
                <w:sz w:val="24"/>
                <w:szCs w:val="24"/>
              </w:rPr>
              <w:t xml:space="preserve"> </w:t>
            </w:r>
            <w:r w:rsidRPr="000C50A6">
              <w:rPr>
                <w:rStyle w:val="2105pt"/>
                <w:rFonts w:ascii="Arial" w:eastAsiaTheme="majorEastAsia" w:hAnsi="Arial" w:cs="Arial"/>
              </w:rPr>
              <w:t xml:space="preserve">для перевозки детей из </w:t>
            </w:r>
            <w:r w:rsidRPr="000C50A6">
              <w:rPr>
                <w:rStyle w:val="210pt"/>
                <w:rFonts w:ascii="Arial" w:hAnsi="Arial" w:cs="Arial"/>
                <w:sz w:val="24"/>
                <w:szCs w:val="24"/>
              </w:rPr>
              <w:t xml:space="preserve">отдаленных </w:t>
            </w:r>
            <w:r w:rsidRPr="000C50A6">
              <w:rPr>
                <w:rStyle w:val="2105pt"/>
                <w:rFonts w:ascii="Arial" w:eastAsiaTheme="majorEastAsia" w:hAnsi="Arial" w:cs="Arial"/>
              </w:rPr>
              <w:t xml:space="preserve">сёл Тунгиро- </w:t>
            </w:r>
            <w:r w:rsidRPr="000C50A6">
              <w:rPr>
                <w:rStyle w:val="213pt"/>
                <w:rFonts w:ascii="Arial" w:hAnsi="Arial" w:cs="Arial"/>
                <w:sz w:val="24"/>
                <w:szCs w:val="24"/>
              </w:rPr>
              <w:t>(</w:t>
            </w:r>
            <w:r w:rsidRPr="000C50A6">
              <w:rPr>
                <w:rStyle w:val="2105pt"/>
                <w:rFonts w:ascii="Arial" w:eastAsiaTheme="majorEastAsia" w:hAnsi="Arial" w:cs="Arial"/>
              </w:rPr>
              <w:t>Олёкминского района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pt"/>
                <w:rFonts w:ascii="Arial" w:hAnsi="Arial" w:cs="Arial"/>
                <w:sz w:val="24"/>
                <w:szCs w:val="24"/>
              </w:rPr>
              <w:t>32 254,50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ajorEastAsia" w:hAnsi="Arial" w:cs="Arial"/>
              </w:rPr>
              <w:t>23 482,09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pt"/>
                <w:rFonts w:ascii="Arial" w:hAnsi="Arial" w:cs="Arial"/>
                <w:sz w:val="24"/>
                <w:szCs w:val="24"/>
              </w:rPr>
              <w:t>1 499,41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pt"/>
                <w:rFonts w:ascii="Arial" w:hAnsi="Arial" w:cs="Arial"/>
                <w:sz w:val="24"/>
                <w:szCs w:val="24"/>
              </w:rPr>
              <w:t>7 273,0</w:t>
            </w:r>
          </w:p>
        </w:tc>
      </w:tr>
      <w:tr w:rsidR="006C7547" w:rsidRPr="000C50A6" w:rsidTr="00083EAB">
        <w:tc>
          <w:tcPr>
            <w:tcW w:w="1101" w:type="dxa"/>
            <w:vMerge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85" w:type="dxa"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</w:rPr>
              <w:t>Улучшение материально- технической базы СЦД в с. Моклакан.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pt"/>
                <w:rFonts w:ascii="Arial" w:hAnsi="Arial" w:cs="Arial"/>
                <w:sz w:val="24"/>
                <w:szCs w:val="24"/>
              </w:rPr>
              <w:t>37 000,0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ajorEastAsia" w:hAnsi="Arial" w:cs="Arial"/>
              </w:rPr>
              <w:t>26 937,93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pt"/>
                <w:rFonts w:ascii="Arial" w:hAnsi="Arial" w:cs="Arial"/>
                <w:sz w:val="24"/>
                <w:szCs w:val="24"/>
              </w:rPr>
              <w:t>1 720,07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pt"/>
                <w:rFonts w:ascii="Arial" w:hAnsi="Arial" w:cs="Arial"/>
                <w:sz w:val="24"/>
                <w:szCs w:val="24"/>
              </w:rPr>
              <w:t>8 342,0</w:t>
            </w:r>
          </w:p>
        </w:tc>
      </w:tr>
      <w:tr w:rsidR="006C7547" w:rsidRPr="000C50A6" w:rsidTr="00083EAB">
        <w:tc>
          <w:tcPr>
            <w:tcW w:w="1101" w:type="dxa"/>
            <w:vMerge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85" w:type="dxa"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</w:rPr>
              <w:t>Проведение курсов повышения квалификации для учителей эвенкийского языка, специалистов занимающихся изучением и пропагандой эвенкийской культуры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pt"/>
                <w:rFonts w:ascii="Arial" w:hAnsi="Arial" w:cs="Arial"/>
                <w:sz w:val="24"/>
                <w:szCs w:val="24"/>
              </w:rPr>
              <w:t>29 999,50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</w:rPr>
              <w:t>21 841,83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pt"/>
                <w:rFonts w:ascii="Arial" w:eastAsiaTheme="minorHAnsi" w:hAnsi="Arial" w:cs="Arial"/>
                <w:sz w:val="24"/>
                <w:szCs w:val="24"/>
              </w:rPr>
              <w:t>1 394,67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pt"/>
                <w:rFonts w:ascii="Arial" w:eastAsiaTheme="minorHAnsi" w:hAnsi="Arial" w:cs="Arial"/>
                <w:sz w:val="24"/>
                <w:szCs w:val="24"/>
              </w:rPr>
              <w:t>6 763,0</w:t>
            </w:r>
          </w:p>
        </w:tc>
      </w:tr>
      <w:tr w:rsidR="006C7547" w:rsidRPr="000C50A6" w:rsidTr="00083EAB">
        <w:tc>
          <w:tcPr>
            <w:tcW w:w="1101" w:type="dxa"/>
            <w:vMerge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85" w:type="dxa"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</w:rPr>
              <w:t>Участие в фестивалях, праздниках, проводимых в Тунгиро-Олёкминском районе- празднование «Дня Аборигена»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pt"/>
                <w:rFonts w:ascii="Arial" w:hAnsi="Arial" w:cs="Arial"/>
                <w:sz w:val="24"/>
                <w:szCs w:val="24"/>
              </w:rPr>
              <w:t>100 000,0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</w:rPr>
              <w:t>72 807,03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pt"/>
                <w:rFonts w:ascii="Arial" w:eastAsiaTheme="minorHAnsi" w:hAnsi="Arial" w:cs="Arial"/>
                <w:sz w:val="24"/>
                <w:szCs w:val="24"/>
              </w:rPr>
              <w:t>4 648,97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0pt"/>
                <w:rFonts w:ascii="Arial" w:eastAsiaTheme="minorHAnsi" w:hAnsi="Arial" w:cs="Arial"/>
                <w:sz w:val="24"/>
                <w:szCs w:val="24"/>
              </w:rPr>
              <w:t>22 544,0</w:t>
            </w:r>
          </w:p>
        </w:tc>
      </w:tr>
      <w:tr w:rsidR="006C7547" w:rsidRPr="000C50A6" w:rsidTr="00083EAB">
        <w:tc>
          <w:tcPr>
            <w:tcW w:w="1101" w:type="dxa"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5" w:type="dxa"/>
          </w:tcPr>
          <w:p w:rsidR="006C7547" w:rsidRPr="000C50A6" w:rsidRDefault="006C7547" w:rsidP="00083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112" w:type="dxa"/>
            <w:vAlign w:val="bottom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60" w:lineRule="exact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3pt"/>
                <w:rFonts w:ascii="Arial" w:hAnsi="Arial" w:cs="Arial"/>
                <w:sz w:val="24"/>
                <w:szCs w:val="24"/>
              </w:rPr>
              <w:t>603 251,68</w:t>
            </w:r>
          </w:p>
        </w:tc>
        <w:tc>
          <w:tcPr>
            <w:tcW w:w="2112" w:type="dxa"/>
            <w:vAlign w:val="bottom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3pt"/>
                <w:rFonts w:ascii="Arial" w:hAnsi="Arial" w:cs="Arial"/>
                <w:sz w:val="24"/>
                <w:szCs w:val="24"/>
              </w:rPr>
              <w:t>439 206,89</w:t>
            </w:r>
          </w:p>
        </w:tc>
        <w:tc>
          <w:tcPr>
            <w:tcW w:w="2113" w:type="dxa"/>
            <w:vAlign w:val="bottom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3pt"/>
                <w:rFonts w:ascii="Arial" w:hAnsi="Arial" w:cs="Arial"/>
                <w:sz w:val="24"/>
                <w:szCs w:val="24"/>
              </w:rPr>
              <w:t>28 044,79</w:t>
            </w:r>
          </w:p>
        </w:tc>
        <w:tc>
          <w:tcPr>
            <w:tcW w:w="2113" w:type="dxa"/>
            <w:vAlign w:val="bottom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3pt"/>
                <w:rFonts w:ascii="Arial" w:hAnsi="Arial" w:cs="Arial"/>
                <w:sz w:val="24"/>
                <w:szCs w:val="24"/>
              </w:rPr>
              <w:t>136 000,00</w:t>
            </w:r>
          </w:p>
        </w:tc>
      </w:tr>
      <w:tr w:rsidR="006C7547" w:rsidRPr="000C50A6" w:rsidTr="00083EAB">
        <w:tc>
          <w:tcPr>
            <w:tcW w:w="1101" w:type="dxa"/>
            <w:vMerge w:val="restart"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50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</w:rPr>
              <w:t>Приобретение сценических национальных эвенкийских костюмов и музыкальных инструментов для детей, участников самодеятельного фольклорного коллектива «Дылачакан» в МБОУ «Тупикская СОШ»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115 617,66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94 580,60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6 037,06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15 000,0</w:t>
            </w:r>
          </w:p>
        </w:tc>
      </w:tr>
      <w:tr w:rsidR="006C7547" w:rsidRPr="000C50A6" w:rsidTr="00083EAB">
        <w:tc>
          <w:tcPr>
            <w:tcW w:w="1101" w:type="dxa"/>
            <w:vMerge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74" w:lineRule="exact"/>
              <w:jc w:val="left"/>
              <w:rPr>
                <w:rStyle w:val="2105pt"/>
                <w:rFonts w:ascii="Arial" w:eastAsiaTheme="majorEastAsia" w:hAnsi="Arial" w:cs="Arial"/>
              </w:rPr>
            </w:pPr>
            <w:r w:rsidRPr="000C50A6">
              <w:rPr>
                <w:rStyle w:val="2105pt"/>
                <w:rFonts w:ascii="Arial" w:eastAsiaTheme="majorEastAsia" w:hAnsi="Arial" w:cs="Arial"/>
              </w:rPr>
              <w:t xml:space="preserve">Участие в фестивалях, эвенкийских праздниках, мероприятий, проводимых АКМНС Сибири и ДВ РФ, </w:t>
            </w:r>
          </w:p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</w:rPr>
              <w:t>Обеспечение организации и проведение эвенкийских праздников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40 136,20</w:t>
            </w:r>
          </w:p>
          <w:p w:rsidR="006C7547" w:rsidRPr="000C50A6" w:rsidRDefault="006C7547" w:rsidP="00083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547" w:rsidRPr="000C50A6" w:rsidRDefault="006C7547" w:rsidP="00083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67 936,92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32 856,33</w:t>
            </w:r>
          </w:p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55 572,40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2 111,67</w:t>
            </w:r>
          </w:p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3 532,72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5 168,20</w:t>
            </w:r>
          </w:p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8 831,80</w:t>
            </w:r>
          </w:p>
        </w:tc>
      </w:tr>
      <w:tr w:rsidR="006C7547" w:rsidRPr="000C50A6" w:rsidTr="00083EAB">
        <w:tc>
          <w:tcPr>
            <w:tcW w:w="1101" w:type="dxa"/>
            <w:vMerge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</w:rPr>
              <w:t>Поддержка родовых общин Тунгиро-Олёкминского района, в том числе приобретение необходимого инвентаря и оборудования, выделение средств на оформление документов на регистрацию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547" w:rsidRPr="000C50A6" w:rsidRDefault="006C7547" w:rsidP="00083EAB">
            <w:pPr>
              <w:pStyle w:val="25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61 989,99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50 750,59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3 239,40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7547" w:rsidRPr="000C50A6" w:rsidRDefault="006C7547" w:rsidP="00083EAB">
            <w:pPr>
              <w:pStyle w:val="25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</w:tr>
      <w:tr w:rsidR="006C7547" w:rsidRPr="000C50A6" w:rsidTr="00083EAB">
        <w:tc>
          <w:tcPr>
            <w:tcW w:w="1101" w:type="dxa"/>
            <w:vMerge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</w:rPr>
              <w:t>Выпуск печатной продукции: издание книги  «Эвенки Тунгиро-Олёкминского района»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123 161,83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100 732,12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6 429,71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16 000,0</w:t>
            </w:r>
          </w:p>
        </w:tc>
      </w:tr>
      <w:tr w:rsidR="006C7547" w:rsidRPr="000C50A6" w:rsidTr="00083EAB">
        <w:tc>
          <w:tcPr>
            <w:tcW w:w="1101" w:type="dxa"/>
            <w:vMerge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85" w:type="dxa"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</w:rPr>
              <w:t>Проведение праздника родного языка в школе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22 632,86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18 454,89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1 177,97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3 000,0</w:t>
            </w:r>
          </w:p>
        </w:tc>
      </w:tr>
      <w:tr w:rsidR="006C7547" w:rsidRPr="000C50A6" w:rsidTr="00083EAB">
        <w:tc>
          <w:tcPr>
            <w:tcW w:w="1101" w:type="dxa"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5" w:type="dxa"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431 475,46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352 946,93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22 528,53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Style w:val="213pt"/>
                <w:rFonts w:ascii="Arial" w:hAnsi="Arial" w:cs="Arial"/>
                <w:sz w:val="24"/>
                <w:szCs w:val="24"/>
              </w:rPr>
              <w:t>56 000,0</w:t>
            </w:r>
          </w:p>
        </w:tc>
      </w:tr>
      <w:tr w:rsidR="006C7547" w:rsidRPr="000C50A6" w:rsidTr="00083EAB">
        <w:tc>
          <w:tcPr>
            <w:tcW w:w="1101" w:type="dxa"/>
            <w:vMerge w:val="restart"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</w:rPr>
              <w:t xml:space="preserve">Приобретение инвентаря и необходимого оборудования для </w:t>
            </w:r>
            <w:r w:rsidRPr="000C50A6">
              <w:rPr>
                <w:rStyle w:val="2105pt"/>
                <w:rFonts w:ascii="Arial" w:eastAsiaTheme="minorHAnsi" w:hAnsi="Arial" w:cs="Arial"/>
              </w:rPr>
              <w:lastRenderedPageBreak/>
              <w:t>ведения традиционной хозяйственной деятельности общин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lastRenderedPageBreak/>
              <w:t>187 404,39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155 179,12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9 905,05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22 320,22</w:t>
            </w:r>
          </w:p>
        </w:tc>
      </w:tr>
      <w:tr w:rsidR="006C7547" w:rsidRPr="000C50A6" w:rsidTr="00083EAB">
        <w:tc>
          <w:tcPr>
            <w:tcW w:w="1101" w:type="dxa"/>
            <w:vMerge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</w:rPr>
              <w:t>Приобретение предметов материальной культуры эвенков для создания музейной экспозиции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72 404,38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59 954,04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3 826,85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8 623,49</w:t>
            </w:r>
          </w:p>
        </w:tc>
      </w:tr>
      <w:tr w:rsidR="006C7547" w:rsidRPr="000C50A6" w:rsidTr="00083EAB">
        <w:tc>
          <w:tcPr>
            <w:tcW w:w="1101" w:type="dxa"/>
            <w:vMerge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</w:rPr>
              <w:t>Приобретение национальных эвенкийских сценических костюмов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70 000,0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57 963,10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3 699,77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8 337,13</w:t>
            </w:r>
          </w:p>
        </w:tc>
      </w:tr>
      <w:tr w:rsidR="006C7547" w:rsidRPr="000C50A6" w:rsidTr="00083EAB">
        <w:tc>
          <w:tcPr>
            <w:tcW w:w="1101" w:type="dxa"/>
            <w:vMerge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</w:rPr>
              <w:t>Подготовка и проведение праздника родного языка Тупикская СОШ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20 000,0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16 560,89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1 057,08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2 382,03</w:t>
            </w:r>
          </w:p>
        </w:tc>
      </w:tr>
      <w:tr w:rsidR="006C7547" w:rsidRPr="000C50A6" w:rsidTr="00083EAB">
        <w:tc>
          <w:tcPr>
            <w:tcW w:w="1101" w:type="dxa"/>
            <w:vMerge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85" w:type="dxa"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</w:rPr>
              <w:t>Участие представителей КМНС в краевых, межрегиональных фестивалях, смотров-конкурсов, конференций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50 000,0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41 402,21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2 642,70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5 955,09</w:t>
            </w:r>
          </w:p>
        </w:tc>
      </w:tr>
      <w:tr w:rsidR="006C7547" w:rsidRPr="000C50A6" w:rsidTr="00083EAB">
        <w:tc>
          <w:tcPr>
            <w:tcW w:w="1101" w:type="dxa"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85" w:type="dxa"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05pt"/>
                <w:rFonts w:ascii="Arial" w:eastAsiaTheme="minorHAnsi" w:hAnsi="Arial" w:cs="Arial"/>
              </w:rPr>
              <w:t>Подготовка и проведение эвенкийского национального праздника  «Бакалдын»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20 000,0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16 560,88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1 057,08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sz w:val="24"/>
                <w:szCs w:val="24"/>
              </w:rPr>
              <w:t>2 382,04</w:t>
            </w:r>
          </w:p>
        </w:tc>
      </w:tr>
      <w:tr w:rsidR="006C7547" w:rsidRPr="000C50A6" w:rsidTr="00083EAB">
        <w:tc>
          <w:tcPr>
            <w:tcW w:w="1101" w:type="dxa"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5" w:type="dxa"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419 808,77</w:t>
            </w:r>
          </w:p>
        </w:tc>
        <w:tc>
          <w:tcPr>
            <w:tcW w:w="2112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347 620,24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22 188,53</w:t>
            </w:r>
          </w:p>
        </w:tc>
        <w:tc>
          <w:tcPr>
            <w:tcW w:w="2113" w:type="dxa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50 000,0</w:t>
            </w:r>
          </w:p>
        </w:tc>
      </w:tr>
      <w:tr w:rsidR="006C7547" w:rsidRPr="000C50A6" w:rsidTr="00083EAB">
        <w:tc>
          <w:tcPr>
            <w:tcW w:w="1101" w:type="dxa"/>
          </w:tcPr>
          <w:p w:rsidR="006C7547" w:rsidRPr="000C50A6" w:rsidRDefault="006C7547" w:rsidP="00083E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7547" w:rsidRPr="000C50A6" w:rsidRDefault="006C7547" w:rsidP="00083E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5" w:type="dxa"/>
          </w:tcPr>
          <w:p w:rsidR="006C7547" w:rsidRPr="000C50A6" w:rsidRDefault="006C7547" w:rsidP="00083E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50A6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2112" w:type="dxa"/>
            <w:vAlign w:val="bottom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60" w:lineRule="exact"/>
              <w:ind w:lef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3pt"/>
                <w:rFonts w:ascii="Arial" w:hAnsi="Arial" w:cs="Arial"/>
                <w:sz w:val="24"/>
                <w:szCs w:val="24"/>
              </w:rPr>
              <w:t>1 454 535,91</w:t>
            </w:r>
          </w:p>
        </w:tc>
        <w:tc>
          <w:tcPr>
            <w:tcW w:w="2112" w:type="dxa"/>
            <w:vAlign w:val="bottom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3pt"/>
                <w:rFonts w:ascii="Arial" w:hAnsi="Arial" w:cs="Arial"/>
                <w:sz w:val="24"/>
                <w:szCs w:val="24"/>
              </w:rPr>
              <w:t>1 139 774,06</w:t>
            </w:r>
          </w:p>
        </w:tc>
        <w:tc>
          <w:tcPr>
            <w:tcW w:w="2113" w:type="dxa"/>
            <w:vAlign w:val="bottom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3pt"/>
                <w:rFonts w:ascii="Arial" w:hAnsi="Arial" w:cs="Arial"/>
                <w:sz w:val="24"/>
                <w:szCs w:val="24"/>
              </w:rPr>
              <w:t>72 761,85</w:t>
            </w:r>
          </w:p>
        </w:tc>
        <w:tc>
          <w:tcPr>
            <w:tcW w:w="2113" w:type="dxa"/>
            <w:vAlign w:val="bottom"/>
          </w:tcPr>
          <w:p w:rsidR="006C7547" w:rsidRPr="000C50A6" w:rsidRDefault="006C7547" w:rsidP="00083EAB">
            <w:pPr>
              <w:pStyle w:val="25"/>
              <w:shd w:val="clear" w:color="auto" w:fill="auto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0A6">
              <w:rPr>
                <w:rStyle w:val="213pt"/>
                <w:rFonts w:ascii="Arial" w:hAnsi="Arial" w:cs="Arial"/>
                <w:sz w:val="24"/>
                <w:szCs w:val="24"/>
              </w:rPr>
              <w:t>242 000,0</w:t>
            </w:r>
          </w:p>
        </w:tc>
      </w:tr>
    </w:tbl>
    <w:p w:rsidR="006C7547" w:rsidRPr="000C50A6" w:rsidRDefault="006C7547" w:rsidP="006C7547">
      <w:pPr>
        <w:rPr>
          <w:rFonts w:ascii="Arial" w:hAnsi="Arial" w:cs="Arial"/>
          <w:sz w:val="24"/>
          <w:szCs w:val="24"/>
        </w:rPr>
      </w:pPr>
    </w:p>
    <w:p w:rsidR="006C7547" w:rsidRPr="000C50A6" w:rsidRDefault="006C7547" w:rsidP="006C7547">
      <w:pPr>
        <w:rPr>
          <w:rFonts w:ascii="Arial" w:hAnsi="Arial" w:cs="Arial"/>
          <w:sz w:val="24"/>
          <w:szCs w:val="24"/>
        </w:rPr>
      </w:pPr>
    </w:p>
    <w:p w:rsidR="006C7547" w:rsidRPr="000C50A6" w:rsidRDefault="006C7547" w:rsidP="006C7547">
      <w:pPr>
        <w:rPr>
          <w:rFonts w:ascii="Arial" w:hAnsi="Arial" w:cs="Arial"/>
          <w:sz w:val="24"/>
          <w:szCs w:val="24"/>
        </w:rPr>
      </w:pPr>
    </w:p>
    <w:p w:rsidR="006C7547" w:rsidRPr="00F01762" w:rsidRDefault="006C7547" w:rsidP="00C66088">
      <w:pPr>
        <w:jc w:val="both"/>
        <w:rPr>
          <w:rFonts w:ascii="Arial" w:hAnsi="Arial" w:cs="Arial"/>
          <w:sz w:val="24"/>
          <w:szCs w:val="24"/>
        </w:rPr>
      </w:pPr>
    </w:p>
    <w:p w:rsidR="00C66088" w:rsidRPr="00F01762" w:rsidRDefault="00C66088" w:rsidP="00C6608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66088" w:rsidRPr="00F01762" w:rsidSect="006C7547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569" w:rsidRDefault="00CE3569">
      <w:pPr>
        <w:spacing w:after="0" w:line="240" w:lineRule="auto"/>
      </w:pPr>
      <w:r>
        <w:separator/>
      </w:r>
    </w:p>
  </w:endnote>
  <w:endnote w:type="continuationSeparator" w:id="0">
    <w:p w:rsidR="00CE3569" w:rsidRDefault="00CE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569" w:rsidRDefault="00CE3569">
      <w:pPr>
        <w:spacing w:after="0" w:line="240" w:lineRule="auto"/>
      </w:pPr>
      <w:r>
        <w:separator/>
      </w:r>
    </w:p>
  </w:footnote>
  <w:footnote w:type="continuationSeparator" w:id="0">
    <w:p w:rsidR="00CE3569" w:rsidRDefault="00CE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37854"/>
    <w:multiLevelType w:val="hybridMultilevel"/>
    <w:tmpl w:val="D87CA1AE"/>
    <w:lvl w:ilvl="0" w:tplc="B84CD43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8341AF6"/>
    <w:multiLevelType w:val="hybridMultilevel"/>
    <w:tmpl w:val="C0DC5DDC"/>
    <w:lvl w:ilvl="0" w:tplc="DA1630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64D680D"/>
    <w:multiLevelType w:val="hybridMultilevel"/>
    <w:tmpl w:val="1302A68E"/>
    <w:lvl w:ilvl="0" w:tplc="F44A4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AF65ADC"/>
    <w:multiLevelType w:val="hybridMultilevel"/>
    <w:tmpl w:val="A5D0984A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93"/>
    <w:rsid w:val="003D14DB"/>
    <w:rsid w:val="003E3862"/>
    <w:rsid w:val="00556EE4"/>
    <w:rsid w:val="00654992"/>
    <w:rsid w:val="006C4B93"/>
    <w:rsid w:val="006C7547"/>
    <w:rsid w:val="007C6FA3"/>
    <w:rsid w:val="009446F2"/>
    <w:rsid w:val="00BC02A4"/>
    <w:rsid w:val="00C66088"/>
    <w:rsid w:val="00CE3569"/>
    <w:rsid w:val="00F57D7D"/>
    <w:rsid w:val="00F84DD6"/>
    <w:rsid w:val="00FB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28A9C-1D65-4131-8D9B-DF479753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62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F84D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4DD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4D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84D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D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84DD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D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D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DD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D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4DD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84D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4D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4D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84D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4D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4D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4DD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4D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4D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4D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4DD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4DD6"/>
    <w:rPr>
      <w:b/>
      <w:bCs/>
    </w:rPr>
  </w:style>
  <w:style w:type="character" w:styleId="a8">
    <w:name w:val="Emphasis"/>
    <w:basedOn w:val="a0"/>
    <w:uiPriority w:val="20"/>
    <w:qFormat/>
    <w:rsid w:val="00F84DD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4DD6"/>
    <w:rPr>
      <w:szCs w:val="32"/>
    </w:rPr>
  </w:style>
  <w:style w:type="paragraph" w:styleId="aa">
    <w:name w:val="List Paragraph"/>
    <w:basedOn w:val="a"/>
    <w:uiPriority w:val="34"/>
    <w:qFormat/>
    <w:rsid w:val="00F84D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4DD6"/>
    <w:rPr>
      <w:i/>
    </w:rPr>
  </w:style>
  <w:style w:type="character" w:customStyle="1" w:styleId="22">
    <w:name w:val="Цитата 2 Знак"/>
    <w:basedOn w:val="a0"/>
    <w:link w:val="21"/>
    <w:uiPriority w:val="29"/>
    <w:rsid w:val="00F84DD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4DD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F84DD6"/>
    <w:rPr>
      <w:b/>
      <w:i/>
      <w:sz w:val="24"/>
    </w:rPr>
  </w:style>
  <w:style w:type="character" w:styleId="ad">
    <w:name w:val="Subtle Emphasis"/>
    <w:uiPriority w:val="19"/>
    <w:qFormat/>
    <w:rsid w:val="00F84DD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4DD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4DD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4DD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4DD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4DD6"/>
    <w:pPr>
      <w:outlineLvl w:val="9"/>
    </w:pPr>
  </w:style>
  <w:style w:type="paragraph" w:styleId="af3">
    <w:name w:val="header"/>
    <w:basedOn w:val="a"/>
    <w:link w:val="af4"/>
    <w:rsid w:val="003E38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3E3862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page number"/>
    <w:basedOn w:val="a0"/>
    <w:rsid w:val="003E3862"/>
  </w:style>
  <w:style w:type="table" w:styleId="af6">
    <w:name w:val="Table Grid"/>
    <w:basedOn w:val="a1"/>
    <w:uiPriority w:val="59"/>
    <w:rsid w:val="003E3862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3E3862"/>
    <w:rPr>
      <w:rFonts w:ascii="Calibri" w:eastAsia="Times New Roman" w:hAnsi="Calibri"/>
      <w:lang w:eastAsia="ru-RU"/>
    </w:rPr>
  </w:style>
  <w:style w:type="paragraph" w:customStyle="1" w:styleId="23">
    <w:name w:val="Без интервала2"/>
    <w:rsid w:val="003E3862"/>
    <w:rPr>
      <w:rFonts w:ascii="Calibri" w:eastAsia="Times New Roman" w:hAnsi="Calibri"/>
      <w:lang w:eastAsia="ru-RU"/>
    </w:rPr>
  </w:style>
  <w:style w:type="character" w:customStyle="1" w:styleId="24">
    <w:name w:val="Основной текст (2)_"/>
    <w:basedOn w:val="a0"/>
    <w:link w:val="25"/>
    <w:rsid w:val="006C754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C7547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Подпись к таблице (2)_"/>
    <w:basedOn w:val="a0"/>
    <w:link w:val="27"/>
    <w:rsid w:val="006C7547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f7">
    <w:name w:val="Подпись к таблице_"/>
    <w:basedOn w:val="a0"/>
    <w:link w:val="af8"/>
    <w:rsid w:val="006C7547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f7"/>
    <w:rsid w:val="006C7547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7">
    <w:name w:val="Подпись к таблице (2)"/>
    <w:basedOn w:val="a"/>
    <w:link w:val="26"/>
    <w:rsid w:val="006C7547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8">
    <w:name w:val="Подпись к таблице"/>
    <w:basedOn w:val="a"/>
    <w:link w:val="af7"/>
    <w:rsid w:val="006C7547"/>
    <w:pPr>
      <w:widowControl w:val="0"/>
      <w:shd w:val="clear" w:color="auto" w:fill="FFFFFF"/>
      <w:spacing w:before="120" w:after="0" w:line="341" w:lineRule="exact"/>
      <w:ind w:firstLine="69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5pt">
    <w:name w:val="Основной текст (2) + 10;5 pt;Полужирный"/>
    <w:basedOn w:val="24"/>
    <w:rsid w:val="006C754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4"/>
    <w:rsid w:val="006C754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4"/>
    <w:rsid w:val="006C754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3766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Barahtina</dc:creator>
  <cp:keywords/>
  <dc:description/>
  <cp:lastModifiedBy>Barahtina</cp:lastModifiedBy>
  <cp:revision>9</cp:revision>
  <dcterms:created xsi:type="dcterms:W3CDTF">2019-05-28T06:03:00Z</dcterms:created>
  <dcterms:modified xsi:type="dcterms:W3CDTF">2021-09-29T05:35:00Z</dcterms:modified>
</cp:coreProperties>
</file>