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F48" w:rsidRPr="00822EA4" w:rsidRDefault="00D7532B" w:rsidP="00942170">
      <w:pPr>
        <w:pStyle w:val="ConsTitle"/>
        <w:widowControl/>
        <w:ind w:right="0"/>
        <w:jc w:val="center"/>
        <w:rPr>
          <w:sz w:val="32"/>
          <w:szCs w:val="32"/>
        </w:rPr>
      </w:pPr>
      <w:r w:rsidRPr="00822EA4">
        <w:rPr>
          <w:sz w:val="32"/>
          <w:szCs w:val="32"/>
        </w:rPr>
        <w:t xml:space="preserve">Администрация </w:t>
      </w:r>
      <w:r w:rsidR="00F40F48" w:rsidRPr="00822EA4">
        <w:rPr>
          <w:sz w:val="32"/>
          <w:szCs w:val="32"/>
        </w:rPr>
        <w:t xml:space="preserve">сельского поселения «Тупикское» </w:t>
      </w:r>
    </w:p>
    <w:p w:rsidR="00942170" w:rsidRPr="00822EA4" w:rsidRDefault="00942170" w:rsidP="00942170">
      <w:pPr>
        <w:pStyle w:val="ConsTitle"/>
        <w:widowControl/>
        <w:ind w:right="0"/>
        <w:jc w:val="center"/>
        <w:rPr>
          <w:sz w:val="32"/>
          <w:szCs w:val="32"/>
        </w:rPr>
      </w:pPr>
      <w:r w:rsidRPr="00822EA4">
        <w:rPr>
          <w:sz w:val="32"/>
          <w:szCs w:val="32"/>
        </w:rPr>
        <w:t>муниципального района</w:t>
      </w:r>
    </w:p>
    <w:p w:rsidR="00942170" w:rsidRPr="00822EA4" w:rsidRDefault="00942170" w:rsidP="00942170">
      <w:pPr>
        <w:pStyle w:val="ConsTitle"/>
        <w:widowControl/>
        <w:ind w:right="0"/>
        <w:jc w:val="center"/>
        <w:rPr>
          <w:sz w:val="32"/>
          <w:szCs w:val="32"/>
        </w:rPr>
      </w:pPr>
      <w:r w:rsidRPr="00822EA4">
        <w:rPr>
          <w:sz w:val="32"/>
          <w:szCs w:val="32"/>
        </w:rPr>
        <w:t>«Тунгиро-Олёкминский район»</w:t>
      </w:r>
    </w:p>
    <w:p w:rsidR="00942170" w:rsidRPr="00822EA4" w:rsidRDefault="00D7532B" w:rsidP="00942170">
      <w:pPr>
        <w:pStyle w:val="ConsTitle"/>
        <w:widowControl/>
        <w:ind w:right="0"/>
        <w:jc w:val="center"/>
        <w:rPr>
          <w:sz w:val="32"/>
          <w:szCs w:val="32"/>
        </w:rPr>
      </w:pPr>
      <w:r w:rsidRPr="00822EA4">
        <w:rPr>
          <w:sz w:val="32"/>
          <w:szCs w:val="32"/>
        </w:rPr>
        <w:t>Забайкальского края</w:t>
      </w:r>
    </w:p>
    <w:p w:rsidR="00942170" w:rsidRPr="000A4551" w:rsidRDefault="00410A82" w:rsidP="00942170">
      <w:pPr>
        <w:pStyle w:val="ConsTitle"/>
        <w:widowControl/>
        <w:ind w:right="0"/>
        <w:jc w:val="center"/>
        <w:rPr>
          <w:sz w:val="32"/>
          <w:szCs w:val="32"/>
        </w:rPr>
      </w:pPr>
      <w:r>
        <w:rPr>
          <w:sz w:val="32"/>
          <w:szCs w:val="32"/>
        </w:rPr>
        <w:t xml:space="preserve">                                                                                               </w:t>
      </w:r>
    </w:p>
    <w:p w:rsidR="00942170" w:rsidRPr="000A4551" w:rsidRDefault="00942170" w:rsidP="00942170">
      <w:pPr>
        <w:spacing w:after="0" w:line="240" w:lineRule="auto"/>
        <w:ind w:firstLine="0"/>
        <w:jc w:val="center"/>
        <w:rPr>
          <w:rFonts w:ascii="Arial" w:hAnsi="Arial" w:cs="Arial"/>
          <w:b/>
          <w:sz w:val="32"/>
          <w:szCs w:val="32"/>
        </w:rPr>
      </w:pPr>
      <w:r w:rsidRPr="000A4551">
        <w:rPr>
          <w:rFonts w:ascii="Arial" w:hAnsi="Arial" w:cs="Arial"/>
          <w:b/>
          <w:sz w:val="32"/>
          <w:szCs w:val="32"/>
        </w:rPr>
        <w:t>ПОСТАНОВЛЕНИЕ</w:t>
      </w:r>
    </w:p>
    <w:p w:rsidR="00F40F48" w:rsidRPr="000A4551" w:rsidRDefault="00F40F48" w:rsidP="00F40F48">
      <w:pPr>
        <w:spacing w:after="0" w:line="240" w:lineRule="auto"/>
        <w:ind w:firstLine="0"/>
        <w:rPr>
          <w:rFonts w:ascii="Arial" w:hAnsi="Arial" w:cs="Arial"/>
          <w:b/>
          <w:sz w:val="32"/>
          <w:szCs w:val="32"/>
        </w:rPr>
      </w:pPr>
    </w:p>
    <w:p w:rsidR="001E704F" w:rsidRDefault="001E704F" w:rsidP="00F40F48">
      <w:pPr>
        <w:spacing w:after="0" w:line="240" w:lineRule="auto"/>
        <w:ind w:firstLine="0"/>
        <w:rPr>
          <w:b/>
          <w:szCs w:val="28"/>
        </w:rPr>
      </w:pPr>
    </w:p>
    <w:p w:rsidR="00942170" w:rsidRPr="000A4551" w:rsidRDefault="001E704F" w:rsidP="00F40F48">
      <w:pPr>
        <w:spacing w:after="0" w:line="240" w:lineRule="auto"/>
        <w:ind w:firstLine="0"/>
        <w:rPr>
          <w:rFonts w:ascii="Arial" w:hAnsi="Arial" w:cs="Arial"/>
          <w:sz w:val="24"/>
          <w:szCs w:val="24"/>
        </w:rPr>
      </w:pPr>
      <w:r w:rsidRPr="001E704F">
        <w:rPr>
          <w:szCs w:val="28"/>
        </w:rPr>
        <w:t>12 августа</w:t>
      </w:r>
      <w:r>
        <w:rPr>
          <w:b/>
          <w:szCs w:val="28"/>
        </w:rPr>
        <w:t xml:space="preserve"> </w:t>
      </w:r>
      <w:r w:rsidR="00F40F48" w:rsidRPr="000A4551">
        <w:rPr>
          <w:rFonts w:ascii="Arial" w:hAnsi="Arial" w:cs="Arial"/>
          <w:sz w:val="24"/>
          <w:szCs w:val="24"/>
        </w:rPr>
        <w:t>2020</w:t>
      </w:r>
      <w:r w:rsidR="00942170" w:rsidRPr="000A4551">
        <w:rPr>
          <w:rFonts w:ascii="Arial" w:hAnsi="Arial" w:cs="Arial"/>
          <w:sz w:val="24"/>
          <w:szCs w:val="24"/>
        </w:rPr>
        <w:t xml:space="preserve"> года                                                       </w:t>
      </w:r>
      <w:r w:rsidR="00F40F48" w:rsidRPr="000A4551">
        <w:rPr>
          <w:rFonts w:ascii="Arial" w:hAnsi="Arial" w:cs="Arial"/>
          <w:sz w:val="24"/>
          <w:szCs w:val="24"/>
        </w:rPr>
        <w:t xml:space="preserve">                                     </w:t>
      </w:r>
      <w:r w:rsidR="000A4551" w:rsidRPr="000A4551">
        <w:rPr>
          <w:rFonts w:ascii="Arial" w:hAnsi="Arial" w:cs="Arial"/>
          <w:sz w:val="24"/>
          <w:szCs w:val="24"/>
        </w:rPr>
        <w:t xml:space="preserve">                  </w:t>
      </w:r>
      <w:r w:rsidR="00B85B8F">
        <w:rPr>
          <w:rFonts w:ascii="Arial" w:hAnsi="Arial" w:cs="Arial"/>
          <w:sz w:val="24"/>
          <w:szCs w:val="24"/>
        </w:rPr>
        <w:t xml:space="preserve">  </w:t>
      </w:r>
      <w:r w:rsidR="000A4551" w:rsidRPr="000A4551">
        <w:rPr>
          <w:rFonts w:ascii="Arial" w:hAnsi="Arial" w:cs="Arial"/>
          <w:sz w:val="24"/>
          <w:szCs w:val="24"/>
        </w:rPr>
        <w:t xml:space="preserve"> </w:t>
      </w:r>
      <w:r w:rsidR="00724CD4" w:rsidRPr="000A4551">
        <w:rPr>
          <w:rFonts w:ascii="Arial" w:hAnsi="Arial" w:cs="Arial"/>
          <w:sz w:val="24"/>
          <w:szCs w:val="24"/>
        </w:rPr>
        <w:t>№</w:t>
      </w:r>
      <w:r w:rsidR="00724CD4">
        <w:rPr>
          <w:rFonts w:ascii="Arial" w:hAnsi="Arial" w:cs="Arial"/>
          <w:sz w:val="24"/>
          <w:szCs w:val="24"/>
        </w:rPr>
        <w:t xml:space="preserve"> 15</w:t>
      </w:r>
    </w:p>
    <w:p w:rsidR="00942170" w:rsidRDefault="00942170" w:rsidP="00942170">
      <w:pPr>
        <w:spacing w:after="0" w:line="240" w:lineRule="auto"/>
        <w:outlineLvl w:val="0"/>
        <w:rPr>
          <w:rFonts w:ascii="Arial" w:hAnsi="Arial" w:cs="Arial"/>
          <w:bCs/>
          <w:iCs/>
          <w:sz w:val="24"/>
          <w:szCs w:val="24"/>
        </w:rPr>
      </w:pPr>
    </w:p>
    <w:p w:rsidR="00822EA4" w:rsidRDefault="00822EA4" w:rsidP="00942170">
      <w:pPr>
        <w:spacing w:after="0" w:line="240" w:lineRule="auto"/>
        <w:outlineLvl w:val="0"/>
        <w:rPr>
          <w:rFonts w:ascii="Arial" w:hAnsi="Arial" w:cs="Arial"/>
          <w:bCs/>
          <w:iCs/>
          <w:sz w:val="24"/>
          <w:szCs w:val="24"/>
        </w:rPr>
      </w:pPr>
    </w:p>
    <w:p w:rsidR="00822EA4" w:rsidRDefault="00822EA4" w:rsidP="00942170">
      <w:pPr>
        <w:spacing w:after="0" w:line="240" w:lineRule="auto"/>
        <w:outlineLvl w:val="0"/>
        <w:rPr>
          <w:rFonts w:ascii="Arial" w:hAnsi="Arial" w:cs="Arial"/>
          <w:bCs/>
          <w:iCs/>
          <w:sz w:val="24"/>
          <w:szCs w:val="24"/>
        </w:rPr>
      </w:pPr>
      <w:r>
        <w:rPr>
          <w:rFonts w:ascii="Arial" w:hAnsi="Arial" w:cs="Arial"/>
          <w:bCs/>
          <w:iCs/>
          <w:sz w:val="24"/>
          <w:szCs w:val="24"/>
        </w:rPr>
        <w:t xml:space="preserve">                                                       село Тупик</w:t>
      </w:r>
    </w:p>
    <w:p w:rsidR="000A4551" w:rsidRPr="000A4551" w:rsidRDefault="000A4551" w:rsidP="00942170">
      <w:pPr>
        <w:spacing w:after="0" w:line="240" w:lineRule="auto"/>
        <w:outlineLvl w:val="0"/>
        <w:rPr>
          <w:rFonts w:ascii="Arial" w:hAnsi="Arial" w:cs="Arial"/>
          <w:bCs/>
          <w:iCs/>
          <w:sz w:val="24"/>
          <w:szCs w:val="24"/>
        </w:rPr>
      </w:pPr>
    </w:p>
    <w:p w:rsidR="00942170" w:rsidRPr="00B85B8F" w:rsidRDefault="00B85B8F" w:rsidP="00B85B8F">
      <w:pPr>
        <w:spacing w:after="0" w:line="240" w:lineRule="auto"/>
        <w:jc w:val="center"/>
        <w:outlineLvl w:val="0"/>
        <w:rPr>
          <w:rFonts w:ascii="Arial" w:eastAsia="Times New Roman" w:hAnsi="Arial" w:cs="Arial"/>
          <w:b/>
          <w:sz w:val="32"/>
          <w:szCs w:val="32"/>
          <w:lang w:eastAsia="ru-RU"/>
        </w:rPr>
      </w:pPr>
      <w:r w:rsidRPr="00B85B8F">
        <w:rPr>
          <w:rFonts w:ascii="Arial" w:eastAsia="Times New Roman" w:hAnsi="Arial" w:cs="Arial"/>
          <w:b/>
          <w:sz w:val="32"/>
          <w:szCs w:val="32"/>
          <w:lang w:eastAsia="ru-RU"/>
        </w:rPr>
        <w:t>Об утверждении Порядка осуществления внутреннего финансового контроля и внутреннего финансового аудита главными распорядителями (распорядителями)</w:t>
      </w:r>
      <w:r>
        <w:rPr>
          <w:rFonts w:ascii="Arial" w:eastAsia="Times New Roman" w:hAnsi="Arial" w:cs="Arial"/>
          <w:b/>
          <w:sz w:val="32"/>
          <w:szCs w:val="32"/>
          <w:lang w:eastAsia="ru-RU"/>
        </w:rPr>
        <w:t xml:space="preserve"> </w:t>
      </w:r>
      <w:r w:rsidRPr="00B85B8F">
        <w:rPr>
          <w:rFonts w:ascii="Arial" w:eastAsia="Times New Roman" w:hAnsi="Arial" w:cs="Arial"/>
          <w:b/>
          <w:sz w:val="32"/>
          <w:szCs w:val="32"/>
          <w:lang w:eastAsia="ru-RU"/>
        </w:rPr>
        <w:t>бюджетных средств, главными администраторами (администраторами) доходов бюд</w:t>
      </w:r>
      <w:r>
        <w:rPr>
          <w:rFonts w:ascii="Arial" w:eastAsia="Times New Roman" w:hAnsi="Arial" w:cs="Arial"/>
          <w:b/>
          <w:sz w:val="32"/>
          <w:szCs w:val="32"/>
          <w:lang w:eastAsia="ru-RU"/>
        </w:rPr>
        <w:t xml:space="preserve">жета, главными администраторами </w:t>
      </w:r>
      <w:r w:rsidRPr="00B85B8F">
        <w:rPr>
          <w:rFonts w:ascii="Arial" w:eastAsia="Times New Roman" w:hAnsi="Arial" w:cs="Arial"/>
          <w:b/>
          <w:sz w:val="32"/>
          <w:szCs w:val="32"/>
          <w:lang w:eastAsia="ru-RU"/>
        </w:rPr>
        <w:t xml:space="preserve">(администраторами) источников финансирования дефицита бюджета сельского </w:t>
      </w:r>
      <w:r w:rsidR="0075743F" w:rsidRPr="00B85B8F">
        <w:rPr>
          <w:rFonts w:ascii="Arial" w:eastAsia="Times New Roman" w:hAnsi="Arial" w:cs="Arial"/>
          <w:b/>
          <w:sz w:val="32"/>
          <w:szCs w:val="32"/>
          <w:lang w:eastAsia="ru-RU"/>
        </w:rPr>
        <w:t>поселения</w:t>
      </w:r>
      <w:r w:rsidR="0075743F">
        <w:rPr>
          <w:rFonts w:ascii="Arial" w:eastAsia="Times New Roman" w:hAnsi="Arial" w:cs="Arial"/>
          <w:b/>
          <w:sz w:val="32"/>
          <w:szCs w:val="32"/>
          <w:lang w:eastAsia="ru-RU"/>
        </w:rPr>
        <w:t xml:space="preserve"> «Тупикское</w:t>
      </w:r>
      <w:r w:rsidR="00401A55">
        <w:rPr>
          <w:rFonts w:ascii="Arial" w:eastAsia="Times New Roman" w:hAnsi="Arial" w:cs="Arial"/>
          <w:b/>
          <w:sz w:val="32"/>
          <w:szCs w:val="32"/>
          <w:lang w:eastAsia="ru-RU"/>
        </w:rPr>
        <w:t>»</w:t>
      </w:r>
      <w:r w:rsidR="00822EA4">
        <w:rPr>
          <w:rFonts w:ascii="Arial" w:eastAsia="Times New Roman" w:hAnsi="Arial" w:cs="Arial"/>
          <w:b/>
          <w:sz w:val="32"/>
          <w:szCs w:val="32"/>
          <w:lang w:eastAsia="ru-RU"/>
        </w:rPr>
        <w:t xml:space="preserve"> </w:t>
      </w:r>
      <w:proofErr w:type="gramStart"/>
      <w:r w:rsidR="00822EA4">
        <w:rPr>
          <w:rFonts w:ascii="Arial" w:eastAsia="Times New Roman" w:hAnsi="Arial" w:cs="Arial"/>
          <w:b/>
          <w:sz w:val="32"/>
          <w:szCs w:val="32"/>
          <w:lang w:eastAsia="ru-RU"/>
        </w:rPr>
        <w:t>( в</w:t>
      </w:r>
      <w:proofErr w:type="gramEnd"/>
      <w:r w:rsidR="00822EA4">
        <w:rPr>
          <w:rFonts w:ascii="Arial" w:eastAsia="Times New Roman" w:hAnsi="Arial" w:cs="Arial"/>
          <w:b/>
          <w:sz w:val="32"/>
          <w:szCs w:val="32"/>
          <w:lang w:eastAsia="ru-RU"/>
        </w:rPr>
        <w:t xml:space="preserve"> ред. Постановления № 16 от 28.09.2021г.)</w:t>
      </w:r>
    </w:p>
    <w:p w:rsidR="00942170" w:rsidRDefault="00942170" w:rsidP="00942170">
      <w:pPr>
        <w:autoSpaceDE w:val="0"/>
        <w:autoSpaceDN w:val="0"/>
        <w:adjustRightInd w:val="0"/>
        <w:spacing w:after="0" w:line="240" w:lineRule="auto"/>
        <w:rPr>
          <w:rFonts w:ascii="Arial" w:hAnsi="Arial" w:cs="Arial"/>
          <w:sz w:val="24"/>
          <w:szCs w:val="24"/>
        </w:rPr>
      </w:pPr>
    </w:p>
    <w:p w:rsidR="0075743F" w:rsidRPr="000A4551" w:rsidRDefault="0075743F" w:rsidP="00942170">
      <w:pPr>
        <w:autoSpaceDE w:val="0"/>
        <w:autoSpaceDN w:val="0"/>
        <w:adjustRightInd w:val="0"/>
        <w:spacing w:after="0" w:line="240" w:lineRule="auto"/>
        <w:rPr>
          <w:rFonts w:ascii="Arial" w:hAnsi="Arial" w:cs="Arial"/>
          <w:sz w:val="24"/>
          <w:szCs w:val="24"/>
        </w:rPr>
      </w:pPr>
    </w:p>
    <w:p w:rsidR="00942170" w:rsidRDefault="00227E6A" w:rsidP="00942170">
      <w:pPr>
        <w:pStyle w:val="ConsPlusNormal"/>
        <w:ind w:firstLine="540"/>
        <w:jc w:val="both"/>
        <w:rPr>
          <w:sz w:val="24"/>
          <w:szCs w:val="24"/>
        </w:rPr>
      </w:pPr>
      <w:r w:rsidRPr="00227E6A">
        <w:rPr>
          <w:sz w:val="24"/>
          <w:szCs w:val="24"/>
        </w:rPr>
        <w:t>В соответствии со ст. 160.2-1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w:t>
      </w:r>
      <w:r w:rsidR="00D7532B" w:rsidRPr="000A4551">
        <w:rPr>
          <w:sz w:val="24"/>
          <w:szCs w:val="24"/>
        </w:rPr>
        <w:t xml:space="preserve"> поселения «Тупикское» </w:t>
      </w:r>
      <w:r w:rsidR="00942170" w:rsidRPr="000A4551">
        <w:rPr>
          <w:sz w:val="24"/>
          <w:szCs w:val="24"/>
        </w:rPr>
        <w:t>муниципального района «Тунгиро-Олёкминский район»</w:t>
      </w:r>
      <w:r w:rsidR="00D7532B" w:rsidRPr="000A4551">
        <w:rPr>
          <w:sz w:val="24"/>
          <w:szCs w:val="24"/>
        </w:rPr>
        <w:t>,</w:t>
      </w:r>
      <w:r w:rsidR="00942170" w:rsidRPr="000A4551">
        <w:rPr>
          <w:sz w:val="24"/>
          <w:szCs w:val="24"/>
        </w:rPr>
        <w:t xml:space="preserve"> </w:t>
      </w:r>
      <w:r w:rsidR="00D7532B" w:rsidRPr="000A4551">
        <w:rPr>
          <w:sz w:val="24"/>
          <w:szCs w:val="24"/>
        </w:rPr>
        <w:t>постановляет:</w:t>
      </w:r>
    </w:p>
    <w:p w:rsidR="0075743F" w:rsidRPr="000A4551" w:rsidRDefault="0075743F" w:rsidP="00942170">
      <w:pPr>
        <w:pStyle w:val="ConsPlusNormal"/>
        <w:ind w:firstLine="540"/>
        <w:jc w:val="both"/>
        <w:rPr>
          <w:b/>
          <w:sz w:val="24"/>
          <w:szCs w:val="24"/>
        </w:rPr>
      </w:pPr>
    </w:p>
    <w:p w:rsidR="00227E6A" w:rsidRDefault="00942170" w:rsidP="00942170">
      <w:pPr>
        <w:pStyle w:val="ConsPlusNormal"/>
        <w:ind w:firstLine="540"/>
        <w:jc w:val="both"/>
        <w:rPr>
          <w:sz w:val="24"/>
          <w:szCs w:val="24"/>
        </w:rPr>
      </w:pPr>
      <w:r w:rsidRPr="000A4551">
        <w:rPr>
          <w:sz w:val="24"/>
          <w:szCs w:val="24"/>
        </w:rPr>
        <w:t xml:space="preserve">1. </w:t>
      </w:r>
      <w:r w:rsidR="00227E6A" w:rsidRPr="00227E6A">
        <w:rPr>
          <w:sz w:val="24"/>
          <w:szCs w:val="24"/>
        </w:rPr>
        <w:t>Утвердить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сельского поселения «</w:t>
      </w:r>
      <w:r w:rsidR="00227E6A">
        <w:rPr>
          <w:sz w:val="24"/>
          <w:szCs w:val="24"/>
        </w:rPr>
        <w:t>Тупикское</w:t>
      </w:r>
      <w:r w:rsidR="00227E6A" w:rsidRPr="00227E6A">
        <w:rPr>
          <w:sz w:val="24"/>
          <w:szCs w:val="24"/>
        </w:rPr>
        <w:t>» (далее – Порядок) согласно приложению.</w:t>
      </w:r>
    </w:p>
    <w:p w:rsidR="000A4551" w:rsidRPr="000A4551" w:rsidRDefault="00227E6A" w:rsidP="00942170">
      <w:pPr>
        <w:pStyle w:val="ConsPlusNormal"/>
        <w:ind w:firstLine="540"/>
        <w:jc w:val="both"/>
        <w:rPr>
          <w:sz w:val="24"/>
          <w:szCs w:val="24"/>
        </w:rPr>
      </w:pPr>
      <w:r w:rsidRPr="000A4551">
        <w:rPr>
          <w:sz w:val="24"/>
          <w:szCs w:val="24"/>
        </w:rPr>
        <w:t xml:space="preserve"> </w:t>
      </w:r>
      <w:r w:rsidR="00942170" w:rsidRPr="000A4551">
        <w:rPr>
          <w:sz w:val="24"/>
          <w:szCs w:val="24"/>
        </w:rPr>
        <w:t xml:space="preserve">2. </w:t>
      </w:r>
      <w:r w:rsidR="000A4551" w:rsidRPr="000A4551">
        <w:rPr>
          <w:sz w:val="24"/>
          <w:szCs w:val="24"/>
        </w:rPr>
        <w:t>Настоящее постановление опубликовать на официальном сайте www.тупикское.рф сельского поселения «Тупикское» муниципального района «Тунгиро-Олёкминский район» Забайкальского края в информационно-телекоммуникационной сети «Интернет».</w:t>
      </w:r>
    </w:p>
    <w:p w:rsidR="00942170" w:rsidRPr="000A4551" w:rsidRDefault="00942170" w:rsidP="000A4551">
      <w:pPr>
        <w:pStyle w:val="ConsPlusNormal"/>
        <w:ind w:firstLine="540"/>
        <w:jc w:val="both"/>
        <w:rPr>
          <w:sz w:val="24"/>
          <w:szCs w:val="24"/>
        </w:rPr>
      </w:pPr>
      <w:r w:rsidRPr="000A4551">
        <w:rPr>
          <w:sz w:val="24"/>
          <w:szCs w:val="24"/>
        </w:rPr>
        <w:t>3. Контроль за исполнением настоящего постановления</w:t>
      </w:r>
      <w:r w:rsidR="000A4551" w:rsidRPr="000A4551">
        <w:rPr>
          <w:sz w:val="24"/>
          <w:szCs w:val="24"/>
        </w:rPr>
        <w:t xml:space="preserve"> оставляю за собой.</w:t>
      </w:r>
    </w:p>
    <w:p w:rsidR="00942170" w:rsidRPr="000A4551" w:rsidRDefault="00942170" w:rsidP="00942170">
      <w:pPr>
        <w:pStyle w:val="ConsNormal"/>
        <w:ind w:right="0" w:firstLine="709"/>
        <w:jc w:val="both"/>
        <w:rPr>
          <w:sz w:val="24"/>
          <w:szCs w:val="24"/>
        </w:rPr>
      </w:pPr>
    </w:p>
    <w:p w:rsidR="00942170" w:rsidRPr="000A4551" w:rsidRDefault="00942170" w:rsidP="00942170">
      <w:pPr>
        <w:pStyle w:val="ConsNormal"/>
        <w:ind w:right="0" w:firstLine="709"/>
        <w:jc w:val="both"/>
        <w:rPr>
          <w:sz w:val="24"/>
          <w:szCs w:val="24"/>
        </w:rPr>
      </w:pPr>
    </w:p>
    <w:p w:rsidR="000A4551" w:rsidRPr="000A4551" w:rsidRDefault="000A4551" w:rsidP="00942170">
      <w:pPr>
        <w:spacing w:after="0" w:line="240" w:lineRule="auto"/>
        <w:ind w:firstLine="142"/>
        <w:outlineLvl w:val="0"/>
        <w:rPr>
          <w:rFonts w:ascii="Arial" w:eastAsia="Times New Roman" w:hAnsi="Arial" w:cs="Arial"/>
          <w:sz w:val="24"/>
          <w:szCs w:val="24"/>
          <w:lang w:eastAsia="ru-RU"/>
        </w:rPr>
      </w:pPr>
    </w:p>
    <w:p w:rsidR="00942170" w:rsidRPr="000A4551" w:rsidRDefault="00942170" w:rsidP="00942170">
      <w:pPr>
        <w:spacing w:after="0" w:line="240" w:lineRule="auto"/>
        <w:ind w:firstLine="142"/>
        <w:outlineLvl w:val="0"/>
        <w:rPr>
          <w:rFonts w:ascii="Arial" w:hAnsi="Arial" w:cs="Arial"/>
          <w:bCs/>
          <w:iCs/>
          <w:sz w:val="24"/>
          <w:szCs w:val="24"/>
        </w:rPr>
      </w:pPr>
      <w:r w:rsidRPr="000A4551">
        <w:rPr>
          <w:rFonts w:ascii="Arial" w:hAnsi="Arial" w:cs="Arial"/>
          <w:bCs/>
          <w:iCs/>
          <w:sz w:val="24"/>
          <w:szCs w:val="24"/>
        </w:rPr>
        <w:t xml:space="preserve">Глава </w:t>
      </w:r>
      <w:r w:rsidR="000A4551" w:rsidRPr="000A4551">
        <w:rPr>
          <w:rFonts w:ascii="Arial" w:hAnsi="Arial" w:cs="Arial"/>
          <w:bCs/>
          <w:iCs/>
          <w:sz w:val="24"/>
          <w:szCs w:val="24"/>
        </w:rPr>
        <w:t>сельского поселения «</w:t>
      </w:r>
      <w:proofErr w:type="gramStart"/>
      <w:r w:rsidR="000A4551" w:rsidRPr="000A4551">
        <w:rPr>
          <w:rFonts w:ascii="Arial" w:hAnsi="Arial" w:cs="Arial"/>
          <w:bCs/>
          <w:iCs/>
          <w:sz w:val="24"/>
          <w:szCs w:val="24"/>
        </w:rPr>
        <w:t xml:space="preserve">Тупикское»   </w:t>
      </w:r>
      <w:proofErr w:type="gramEnd"/>
      <w:r w:rsidR="000A4551" w:rsidRPr="000A4551">
        <w:rPr>
          <w:rFonts w:ascii="Arial" w:hAnsi="Arial" w:cs="Arial"/>
          <w:bCs/>
          <w:iCs/>
          <w:sz w:val="24"/>
          <w:szCs w:val="24"/>
        </w:rPr>
        <w:t xml:space="preserve">                                                  </w:t>
      </w:r>
      <w:r w:rsidR="002F14C1">
        <w:rPr>
          <w:rFonts w:ascii="Arial" w:hAnsi="Arial" w:cs="Arial"/>
          <w:bCs/>
          <w:iCs/>
          <w:sz w:val="24"/>
          <w:szCs w:val="24"/>
        </w:rPr>
        <w:t xml:space="preserve">         </w:t>
      </w:r>
      <w:r w:rsidR="000A4551" w:rsidRPr="000A4551">
        <w:rPr>
          <w:rFonts w:ascii="Arial" w:hAnsi="Arial" w:cs="Arial"/>
          <w:bCs/>
          <w:iCs/>
          <w:sz w:val="24"/>
          <w:szCs w:val="24"/>
        </w:rPr>
        <w:t>О.И. Селезнёв</w:t>
      </w:r>
    </w:p>
    <w:p w:rsidR="00942170" w:rsidRPr="000A4551" w:rsidRDefault="00942170" w:rsidP="00942170">
      <w:pPr>
        <w:spacing w:after="0" w:line="240" w:lineRule="auto"/>
        <w:ind w:firstLine="142"/>
        <w:outlineLvl w:val="0"/>
        <w:rPr>
          <w:rFonts w:ascii="Arial" w:hAnsi="Arial" w:cs="Arial"/>
          <w:bCs/>
          <w:iCs/>
          <w:sz w:val="24"/>
          <w:szCs w:val="24"/>
        </w:rPr>
      </w:pPr>
    </w:p>
    <w:p w:rsidR="00942170" w:rsidRDefault="00942170"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D937A5" w:rsidRDefault="00D937A5"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0A4551" w:rsidRDefault="000A4551" w:rsidP="00942170">
      <w:pPr>
        <w:spacing w:after="0" w:line="240" w:lineRule="auto"/>
        <w:ind w:firstLine="142"/>
        <w:outlineLvl w:val="0"/>
        <w:rPr>
          <w:bCs/>
          <w:iCs/>
          <w:szCs w:val="28"/>
        </w:rPr>
      </w:pPr>
    </w:p>
    <w:p w:rsidR="00942170" w:rsidRPr="000A4551" w:rsidRDefault="000A4551" w:rsidP="000A4551">
      <w:pPr>
        <w:pStyle w:val="ConsPlusNormal"/>
        <w:ind w:left="3540" w:firstLine="708"/>
        <w:jc w:val="right"/>
        <w:outlineLvl w:val="0"/>
        <w:rPr>
          <w:rFonts w:ascii="Courier New" w:hAnsi="Courier New" w:cs="Courier New"/>
          <w:sz w:val="22"/>
          <w:szCs w:val="22"/>
        </w:rPr>
      </w:pPr>
      <w:r w:rsidRPr="000A4551">
        <w:rPr>
          <w:rFonts w:ascii="Courier New" w:hAnsi="Courier New" w:cs="Courier New"/>
          <w:sz w:val="22"/>
          <w:szCs w:val="22"/>
        </w:rPr>
        <w:t>Утвержден</w:t>
      </w:r>
    </w:p>
    <w:p w:rsidR="000A4551" w:rsidRDefault="00A64800" w:rsidP="000A4551">
      <w:pPr>
        <w:pStyle w:val="ConsPlusNormal"/>
        <w:jc w:val="right"/>
        <w:rPr>
          <w:rFonts w:ascii="Courier New" w:hAnsi="Courier New" w:cs="Courier New"/>
          <w:sz w:val="22"/>
          <w:szCs w:val="22"/>
        </w:rPr>
      </w:pPr>
      <w:r w:rsidRPr="000A4551">
        <w:rPr>
          <w:rFonts w:ascii="Courier New" w:hAnsi="Courier New" w:cs="Courier New"/>
          <w:sz w:val="22"/>
          <w:szCs w:val="22"/>
        </w:rPr>
        <w:t xml:space="preserve">                                                             </w:t>
      </w:r>
      <w:r w:rsidR="000A4551" w:rsidRPr="000A4551">
        <w:rPr>
          <w:rFonts w:ascii="Courier New" w:hAnsi="Courier New" w:cs="Courier New"/>
          <w:sz w:val="22"/>
          <w:szCs w:val="22"/>
        </w:rPr>
        <w:t>П</w:t>
      </w:r>
      <w:r w:rsidR="00942170" w:rsidRPr="000A4551">
        <w:rPr>
          <w:rFonts w:ascii="Courier New" w:hAnsi="Courier New" w:cs="Courier New"/>
          <w:sz w:val="22"/>
          <w:szCs w:val="22"/>
        </w:rPr>
        <w:t>остановлени</w:t>
      </w:r>
      <w:r w:rsidR="000A4551">
        <w:rPr>
          <w:rFonts w:ascii="Courier New" w:hAnsi="Courier New" w:cs="Courier New"/>
          <w:sz w:val="22"/>
          <w:szCs w:val="22"/>
        </w:rPr>
        <w:t xml:space="preserve">ем администрации </w:t>
      </w:r>
    </w:p>
    <w:p w:rsidR="000A4551" w:rsidRDefault="000A4551" w:rsidP="000A4551">
      <w:pPr>
        <w:pStyle w:val="ConsPlusNormal"/>
        <w:jc w:val="right"/>
        <w:rPr>
          <w:rFonts w:ascii="Courier New" w:hAnsi="Courier New" w:cs="Courier New"/>
          <w:sz w:val="22"/>
          <w:szCs w:val="22"/>
        </w:rPr>
      </w:pPr>
      <w:r>
        <w:rPr>
          <w:rFonts w:ascii="Courier New" w:hAnsi="Courier New" w:cs="Courier New"/>
          <w:sz w:val="22"/>
          <w:szCs w:val="22"/>
        </w:rPr>
        <w:t xml:space="preserve">сельского поселения «Тупикское» </w:t>
      </w:r>
    </w:p>
    <w:p w:rsidR="000A4551" w:rsidRDefault="00A64800" w:rsidP="000A4551">
      <w:pPr>
        <w:pStyle w:val="ConsPlusNormal"/>
        <w:jc w:val="right"/>
        <w:rPr>
          <w:rFonts w:ascii="Courier New" w:hAnsi="Courier New" w:cs="Courier New"/>
          <w:sz w:val="22"/>
          <w:szCs w:val="22"/>
        </w:rPr>
      </w:pPr>
      <w:r w:rsidRPr="000A4551">
        <w:rPr>
          <w:rFonts w:ascii="Courier New" w:hAnsi="Courier New" w:cs="Courier New"/>
          <w:sz w:val="22"/>
          <w:szCs w:val="22"/>
        </w:rPr>
        <w:t>муниципального</w:t>
      </w:r>
      <w:r w:rsidR="00942170" w:rsidRPr="000A4551">
        <w:rPr>
          <w:rFonts w:ascii="Courier New" w:hAnsi="Courier New" w:cs="Courier New"/>
          <w:sz w:val="22"/>
          <w:szCs w:val="22"/>
        </w:rPr>
        <w:t xml:space="preserve"> </w:t>
      </w:r>
      <w:r w:rsidRPr="000A4551">
        <w:rPr>
          <w:rFonts w:ascii="Courier New" w:hAnsi="Courier New" w:cs="Courier New"/>
          <w:sz w:val="22"/>
          <w:szCs w:val="22"/>
        </w:rPr>
        <w:t xml:space="preserve">района </w:t>
      </w:r>
    </w:p>
    <w:p w:rsidR="00A64800" w:rsidRDefault="00942170" w:rsidP="000A4551">
      <w:pPr>
        <w:pStyle w:val="ConsPlusNormal"/>
        <w:jc w:val="right"/>
        <w:rPr>
          <w:rFonts w:ascii="Courier New" w:hAnsi="Courier New" w:cs="Courier New"/>
          <w:sz w:val="22"/>
          <w:szCs w:val="22"/>
        </w:rPr>
      </w:pPr>
      <w:r w:rsidRPr="000A4551">
        <w:rPr>
          <w:rFonts w:ascii="Courier New" w:hAnsi="Courier New" w:cs="Courier New"/>
          <w:sz w:val="22"/>
          <w:szCs w:val="22"/>
        </w:rPr>
        <w:t>«Тунгиро-</w:t>
      </w:r>
      <w:r w:rsidR="002F14C1" w:rsidRPr="000A4551">
        <w:rPr>
          <w:rFonts w:ascii="Courier New" w:hAnsi="Courier New" w:cs="Courier New"/>
          <w:sz w:val="22"/>
          <w:szCs w:val="22"/>
        </w:rPr>
        <w:t>Олёкминский район</w:t>
      </w:r>
      <w:r w:rsidRPr="000A4551">
        <w:rPr>
          <w:rFonts w:ascii="Courier New" w:hAnsi="Courier New" w:cs="Courier New"/>
          <w:sz w:val="22"/>
          <w:szCs w:val="22"/>
        </w:rPr>
        <w:t>»</w:t>
      </w:r>
    </w:p>
    <w:p w:rsidR="000A4551" w:rsidRDefault="00A64800" w:rsidP="000A4551">
      <w:pPr>
        <w:pStyle w:val="ConsPlusNormal"/>
        <w:ind w:left="3540" w:firstLine="708"/>
        <w:jc w:val="right"/>
        <w:rPr>
          <w:rFonts w:ascii="Courier New" w:hAnsi="Courier New" w:cs="Courier New"/>
          <w:sz w:val="22"/>
          <w:szCs w:val="22"/>
        </w:rPr>
      </w:pPr>
      <w:r w:rsidRPr="000A4551">
        <w:rPr>
          <w:rFonts w:ascii="Courier New" w:hAnsi="Courier New" w:cs="Courier New"/>
          <w:sz w:val="22"/>
          <w:szCs w:val="22"/>
        </w:rPr>
        <w:t xml:space="preserve">  Забайкальского края </w:t>
      </w:r>
    </w:p>
    <w:p w:rsidR="00942170" w:rsidRPr="000A4551" w:rsidRDefault="001E704F" w:rsidP="000A4551">
      <w:pPr>
        <w:pStyle w:val="ConsPlusNormal"/>
        <w:ind w:left="3540" w:firstLine="708"/>
        <w:jc w:val="right"/>
        <w:rPr>
          <w:rFonts w:ascii="Courier New" w:hAnsi="Courier New" w:cs="Courier New"/>
          <w:sz w:val="22"/>
          <w:szCs w:val="22"/>
        </w:rPr>
      </w:pPr>
      <w:r>
        <w:rPr>
          <w:rFonts w:ascii="Courier New" w:hAnsi="Courier New" w:cs="Courier New"/>
          <w:sz w:val="22"/>
          <w:szCs w:val="22"/>
        </w:rPr>
        <w:t>От 12.08.</w:t>
      </w:r>
      <w:r w:rsidR="000A4551">
        <w:rPr>
          <w:rFonts w:ascii="Courier New" w:hAnsi="Courier New" w:cs="Courier New"/>
          <w:sz w:val="22"/>
          <w:szCs w:val="22"/>
        </w:rPr>
        <w:t>2020</w:t>
      </w:r>
      <w:r w:rsidR="00942170" w:rsidRPr="000A4551">
        <w:rPr>
          <w:rFonts w:ascii="Courier New" w:hAnsi="Courier New" w:cs="Courier New"/>
          <w:sz w:val="22"/>
          <w:szCs w:val="22"/>
        </w:rPr>
        <w:t xml:space="preserve"> года </w:t>
      </w:r>
      <w:r w:rsidR="00227E6A">
        <w:rPr>
          <w:rFonts w:ascii="Courier New" w:hAnsi="Courier New" w:cs="Courier New"/>
          <w:sz w:val="22"/>
          <w:szCs w:val="22"/>
        </w:rPr>
        <w:t>№</w:t>
      </w:r>
      <w:r>
        <w:rPr>
          <w:rFonts w:ascii="Courier New" w:hAnsi="Courier New" w:cs="Courier New"/>
          <w:sz w:val="22"/>
          <w:szCs w:val="22"/>
        </w:rPr>
        <w:t xml:space="preserve"> 15</w:t>
      </w:r>
      <w:r w:rsidR="00227E6A">
        <w:rPr>
          <w:rFonts w:ascii="Courier New" w:hAnsi="Courier New" w:cs="Courier New"/>
          <w:sz w:val="22"/>
          <w:szCs w:val="22"/>
        </w:rPr>
        <w:t xml:space="preserve"> </w:t>
      </w:r>
      <w:r w:rsidR="00942170" w:rsidRPr="000A4551">
        <w:rPr>
          <w:rFonts w:ascii="Courier New" w:hAnsi="Courier New" w:cs="Courier New"/>
          <w:sz w:val="22"/>
          <w:szCs w:val="22"/>
        </w:rPr>
        <w:t xml:space="preserve"> </w:t>
      </w:r>
    </w:p>
    <w:p w:rsidR="00227E6A" w:rsidRPr="00227E6A" w:rsidRDefault="00227E6A" w:rsidP="00227E6A">
      <w:pPr>
        <w:pStyle w:val="ConsPlusNormal"/>
        <w:jc w:val="center"/>
        <w:rPr>
          <w:bCs/>
          <w:sz w:val="28"/>
          <w:szCs w:val="28"/>
        </w:rPr>
      </w:pPr>
      <w:r w:rsidRPr="00227E6A">
        <w:rPr>
          <w:bCs/>
          <w:sz w:val="28"/>
          <w:szCs w:val="28"/>
        </w:rPr>
        <w:t>ПОРЯДОК</w:t>
      </w:r>
    </w:p>
    <w:p w:rsidR="00942170" w:rsidRPr="000A4551" w:rsidRDefault="00227E6A" w:rsidP="00227E6A">
      <w:pPr>
        <w:pStyle w:val="ConsPlusNormal"/>
        <w:jc w:val="center"/>
        <w:rPr>
          <w:bCs/>
          <w:sz w:val="28"/>
          <w:szCs w:val="28"/>
        </w:rPr>
      </w:pPr>
      <w:r w:rsidRPr="00227E6A">
        <w:rPr>
          <w:bCs/>
          <w:sz w:val="28"/>
          <w:szCs w:val="28"/>
        </w:rPr>
        <w:t>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w:t>
      </w:r>
      <w:r>
        <w:rPr>
          <w:bCs/>
          <w:sz w:val="28"/>
          <w:szCs w:val="28"/>
        </w:rPr>
        <w:t xml:space="preserve">нансирования дефицита бюджета </w:t>
      </w:r>
      <w:r w:rsidRPr="00227E6A">
        <w:rPr>
          <w:bCs/>
          <w:sz w:val="28"/>
          <w:szCs w:val="28"/>
        </w:rPr>
        <w:t>сельского поселения «Тупикское»</w:t>
      </w:r>
    </w:p>
    <w:p w:rsidR="00942170" w:rsidRPr="000A4551" w:rsidRDefault="00942170" w:rsidP="00942170">
      <w:pPr>
        <w:pStyle w:val="ConsPlusNormal"/>
        <w:jc w:val="both"/>
        <w:rPr>
          <w:sz w:val="24"/>
          <w:szCs w:val="24"/>
        </w:rPr>
      </w:pPr>
    </w:p>
    <w:p w:rsidR="00227E6A" w:rsidRPr="00227E6A" w:rsidRDefault="00227E6A" w:rsidP="00227E6A">
      <w:pPr>
        <w:pStyle w:val="ConsPlusNormal"/>
        <w:jc w:val="both"/>
        <w:outlineLvl w:val="1"/>
        <w:rPr>
          <w:sz w:val="24"/>
          <w:szCs w:val="24"/>
        </w:rPr>
      </w:pPr>
      <w:r w:rsidRPr="00822EA4">
        <w:rPr>
          <w:sz w:val="24"/>
          <w:szCs w:val="24"/>
        </w:rPr>
        <w:tab/>
      </w:r>
      <w:r>
        <w:rPr>
          <w:sz w:val="24"/>
          <w:szCs w:val="24"/>
          <w:lang w:val="en-US"/>
        </w:rPr>
        <w:t>I</w:t>
      </w:r>
      <w:r w:rsidRPr="00822EA4">
        <w:rPr>
          <w:sz w:val="24"/>
          <w:szCs w:val="24"/>
        </w:rPr>
        <w:t xml:space="preserve">. </w:t>
      </w:r>
      <w:r>
        <w:rPr>
          <w:sz w:val="24"/>
          <w:szCs w:val="24"/>
        </w:rPr>
        <w:t>Общие положение</w:t>
      </w:r>
    </w:p>
    <w:p w:rsidR="00227E6A" w:rsidRPr="00227E6A" w:rsidRDefault="00227E6A"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1.1. Настоящий Порядок разработан в соответствии со статьей 160.2-1 Бюджетного кодекса Российской Федерации и определяет порядок осуществления внутреннего финансового контроля и внутреннего финансового аудита главными распорядителями (распорядителями) бюджетных средств, главными администраторами (администраторами) доходов бюджета, главными администраторами (администраторами) источников финансирования дефицита бюджета (далее при совместном упоминании - главный администратор бюджетных средств, администратор бюджетных средств)  сельского поселения «Тупикское».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1.2. Настоящий Порядок устанавливает требования к организации, планированию и проведению внутреннего финансового контроля и внутреннего финансового аудита, оформлению и рассмотрению результатов внутреннего финансового контроля и внутреннего финансового аудита, а также требования к составлению и представлению отчетности о результатах внутреннего финансового аудита.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1.3. Целью настоящего Порядка является установление единых требований к осуществлению внутреннего финансового контроля и внутреннего финансового аудита.</w:t>
      </w:r>
    </w:p>
    <w:p w:rsidR="00227E6A" w:rsidRPr="00227E6A" w:rsidRDefault="00227E6A" w:rsidP="00227E6A">
      <w:pPr>
        <w:pStyle w:val="ConsPlusNormal"/>
        <w:jc w:val="both"/>
        <w:outlineLvl w:val="1"/>
        <w:rPr>
          <w:sz w:val="24"/>
          <w:szCs w:val="24"/>
        </w:rPr>
      </w:pPr>
    </w:p>
    <w:p w:rsidR="00227E6A" w:rsidRDefault="00227E6A" w:rsidP="00227E6A">
      <w:pPr>
        <w:pStyle w:val="ConsPlusNormal"/>
        <w:jc w:val="both"/>
        <w:outlineLvl w:val="1"/>
        <w:rPr>
          <w:sz w:val="24"/>
          <w:szCs w:val="24"/>
        </w:rPr>
      </w:pPr>
      <w:r>
        <w:rPr>
          <w:sz w:val="24"/>
          <w:szCs w:val="24"/>
        </w:rPr>
        <w:tab/>
      </w:r>
      <w:r w:rsidRPr="00227E6A">
        <w:rPr>
          <w:sz w:val="24"/>
          <w:szCs w:val="24"/>
        </w:rPr>
        <w:t xml:space="preserve">II. </w:t>
      </w:r>
      <w:r>
        <w:rPr>
          <w:sz w:val="24"/>
          <w:szCs w:val="24"/>
        </w:rPr>
        <w:t xml:space="preserve">Осуществление внутреннего финансового контроля </w:t>
      </w:r>
    </w:p>
    <w:p w:rsidR="0075743F" w:rsidRPr="00227E6A" w:rsidRDefault="0075743F"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 Внутренний финансовый контроль направлен на:</w:t>
      </w:r>
    </w:p>
    <w:p w:rsidR="00227E6A" w:rsidRPr="00227E6A" w:rsidRDefault="00227E6A" w:rsidP="00227E6A">
      <w:pPr>
        <w:pStyle w:val="ConsPlusNormal"/>
        <w:jc w:val="both"/>
        <w:outlineLvl w:val="1"/>
        <w:rPr>
          <w:sz w:val="24"/>
          <w:szCs w:val="24"/>
        </w:rPr>
      </w:pPr>
      <w:r w:rsidRPr="00227E6A">
        <w:rPr>
          <w:sz w:val="24"/>
          <w:szCs w:val="24"/>
        </w:rPr>
        <w:t>-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сельского поселения «Тупикское» (далее – бюджета поселения) по расходам, по доходам и источникам финансирования дефицита бюджета, составления бюджетной отчетности и ведения бюджетного учета главными администраторами (администраторами) бюджетных средств и подведомственными ему получателями бюджетных средств;</w:t>
      </w:r>
    </w:p>
    <w:p w:rsidR="00227E6A" w:rsidRDefault="00227E6A" w:rsidP="00227E6A">
      <w:pPr>
        <w:pStyle w:val="ConsPlusNormal"/>
        <w:jc w:val="both"/>
        <w:outlineLvl w:val="1"/>
        <w:rPr>
          <w:sz w:val="24"/>
          <w:szCs w:val="24"/>
        </w:rPr>
      </w:pPr>
      <w:r w:rsidRPr="00227E6A">
        <w:rPr>
          <w:sz w:val="24"/>
          <w:szCs w:val="24"/>
        </w:rPr>
        <w:t>- подготовку и организацию мер по повышению экономности и результативности использования бюджетных средств.</w:t>
      </w:r>
    </w:p>
    <w:p w:rsidR="005F602F" w:rsidRPr="005D59E0" w:rsidRDefault="005F602F" w:rsidP="005F602F">
      <w:pPr>
        <w:pStyle w:val="ConsPlusNormal"/>
        <w:ind w:firstLine="540"/>
        <w:jc w:val="both"/>
        <w:rPr>
          <w:sz w:val="24"/>
          <w:szCs w:val="24"/>
        </w:rPr>
      </w:pPr>
      <w:r>
        <w:rPr>
          <w:sz w:val="24"/>
          <w:szCs w:val="24"/>
        </w:rPr>
        <w:t>2.1.1</w:t>
      </w:r>
      <w:r w:rsidRPr="005D59E0">
        <w:rPr>
          <w:sz w:val="24"/>
          <w:szCs w:val="24"/>
        </w:rPr>
        <w:t xml:space="preserve">. </w:t>
      </w:r>
      <w:r>
        <w:rPr>
          <w:sz w:val="24"/>
          <w:szCs w:val="24"/>
        </w:rPr>
        <w:t>Полномочия органов внутреннего муниципального финансового контроля по осуществлению внутреннего муниципального финансового контроля:</w:t>
      </w:r>
    </w:p>
    <w:p w:rsidR="005F602F" w:rsidRDefault="005F602F" w:rsidP="005F602F">
      <w:pPr>
        <w:pStyle w:val="ConsPlusNormal"/>
        <w:ind w:firstLine="540"/>
        <w:jc w:val="both"/>
        <w:rPr>
          <w:sz w:val="24"/>
          <w:szCs w:val="24"/>
        </w:rPr>
      </w:pPr>
      <w:r w:rsidRPr="005D59E0">
        <w:rPr>
          <w:sz w:val="24"/>
          <w:szCs w:val="24"/>
        </w:rPr>
        <w:t xml:space="preserve">а) </w:t>
      </w:r>
      <w:r>
        <w:rPr>
          <w:sz w:val="24"/>
          <w:szCs w:val="24"/>
        </w:rPr>
        <w:t>контроль за соблюдением положений правовых актов, регулирующих бюджетные правоотношения, в том числе устанавливающих требований к бухгалтерскому учету и составлению, и предоставлению бухгалтерской (финансовой) отчетности государственных (муниципальных) учреждений;</w:t>
      </w:r>
    </w:p>
    <w:p w:rsidR="005F602F" w:rsidRDefault="005F602F" w:rsidP="005F602F">
      <w:pPr>
        <w:pStyle w:val="ConsPlusNormal"/>
        <w:ind w:firstLine="540"/>
        <w:jc w:val="both"/>
        <w:rPr>
          <w:sz w:val="24"/>
          <w:szCs w:val="24"/>
        </w:rPr>
      </w:pPr>
      <w:r>
        <w:rPr>
          <w:sz w:val="24"/>
          <w:szCs w:val="24"/>
        </w:rPr>
        <w:t xml:space="preserve">б) контроль за соблюдением положений правовых актов, обусловливающих публичные </w:t>
      </w:r>
      <w:r>
        <w:rPr>
          <w:sz w:val="24"/>
          <w:szCs w:val="24"/>
        </w:rPr>
        <w:lastRenderedPageBreak/>
        <w:t>нормативные обязательства и обязательства по иным выплатам физическим лицам из бюджетов бюджетной системы Российской Федерации, а также за соблюдением условий договоров (соглашений) о предоставлении средств из соответствующего бюджета государственных (муниципальных) контактов;</w:t>
      </w:r>
    </w:p>
    <w:p w:rsidR="005F602F" w:rsidRDefault="005F602F" w:rsidP="005F602F">
      <w:pPr>
        <w:pStyle w:val="ConsPlusNormal"/>
        <w:ind w:firstLine="540"/>
        <w:jc w:val="both"/>
        <w:rPr>
          <w:sz w:val="24"/>
          <w:szCs w:val="24"/>
        </w:rPr>
      </w:pPr>
      <w:r>
        <w:rPr>
          <w:sz w:val="24"/>
          <w:szCs w:val="24"/>
        </w:rPr>
        <w:t xml:space="preserve">в) контроль за соблюдением договоров (соглашений) заключенных в целях исполнения договоров (соглашений) о предоставлении средств из бюджета, а также в случаях, предусмотренных настоящим Кодексом, условий договоров (соглашений), заключенных в целях исполнения государственных (муниципальных) контрактов; </w:t>
      </w:r>
    </w:p>
    <w:p w:rsidR="005F602F" w:rsidRDefault="005F602F" w:rsidP="005F602F">
      <w:pPr>
        <w:pStyle w:val="ConsPlusNormal"/>
        <w:ind w:firstLine="540"/>
        <w:jc w:val="both"/>
        <w:rPr>
          <w:sz w:val="24"/>
          <w:szCs w:val="24"/>
        </w:rPr>
      </w:pPr>
      <w:r>
        <w:rPr>
          <w:sz w:val="24"/>
          <w:szCs w:val="24"/>
        </w:rPr>
        <w:t>г) 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государственных (муниципальных) программ, отчет об исполнении государственных (муниципальных) заданий, отчетов о достижении значений показателей результативности предоставления средств из бюджета;</w:t>
      </w:r>
    </w:p>
    <w:p w:rsidR="005F602F" w:rsidRDefault="005F602F" w:rsidP="005F602F">
      <w:pPr>
        <w:pStyle w:val="ConsPlusNormal"/>
        <w:ind w:firstLine="540"/>
        <w:jc w:val="both"/>
        <w:rPr>
          <w:sz w:val="24"/>
          <w:szCs w:val="24"/>
        </w:rPr>
      </w:pPr>
      <w:r>
        <w:rPr>
          <w:sz w:val="24"/>
          <w:szCs w:val="24"/>
        </w:rPr>
        <w:t xml:space="preserve">д) контроль в сфере закупок предусмотренный законодательствам Российской Федерации о контрактной системе в сфере закупок товаров, работ, услуг для обеспечения государственных и муниципальных нужд. </w:t>
      </w:r>
    </w:p>
    <w:p w:rsidR="005F602F" w:rsidRPr="005D59E0" w:rsidRDefault="005F602F" w:rsidP="005F602F">
      <w:pPr>
        <w:pStyle w:val="ConsPlusNormal"/>
        <w:ind w:firstLine="540"/>
        <w:jc w:val="both"/>
        <w:rPr>
          <w:sz w:val="24"/>
          <w:szCs w:val="24"/>
        </w:rPr>
      </w:pPr>
      <w:proofErr w:type="gramStart"/>
      <w:r>
        <w:rPr>
          <w:sz w:val="24"/>
          <w:szCs w:val="24"/>
        </w:rPr>
        <w:t xml:space="preserve">2.1.2  </w:t>
      </w:r>
      <w:r w:rsidRPr="005D59E0">
        <w:rPr>
          <w:sz w:val="24"/>
          <w:szCs w:val="24"/>
        </w:rPr>
        <w:t>Должностные</w:t>
      </w:r>
      <w:proofErr w:type="gramEnd"/>
      <w:r w:rsidRPr="005D59E0">
        <w:rPr>
          <w:sz w:val="24"/>
          <w:szCs w:val="24"/>
        </w:rPr>
        <w:t xml:space="preserve"> лица органа контроля обязаны:</w:t>
      </w:r>
    </w:p>
    <w:p w:rsidR="005F602F" w:rsidRDefault="005F602F" w:rsidP="005F602F">
      <w:pPr>
        <w:pStyle w:val="ConsPlusNormal"/>
        <w:ind w:firstLine="540"/>
        <w:jc w:val="both"/>
        <w:rPr>
          <w:sz w:val="24"/>
          <w:szCs w:val="24"/>
        </w:rPr>
      </w:pPr>
      <w:r w:rsidRPr="005D59E0">
        <w:rPr>
          <w:sz w:val="24"/>
          <w:szCs w:val="24"/>
        </w:rPr>
        <w:t xml:space="preserve">а) </w:t>
      </w:r>
      <w:r>
        <w:rPr>
          <w:sz w:val="24"/>
          <w:szCs w:val="24"/>
        </w:rPr>
        <w:t>проводить проверки, ревизии и обследование;</w:t>
      </w:r>
    </w:p>
    <w:p w:rsidR="005F602F" w:rsidRDefault="005F602F" w:rsidP="005F602F">
      <w:pPr>
        <w:pStyle w:val="ConsPlusNormal"/>
        <w:ind w:firstLine="540"/>
        <w:jc w:val="both"/>
        <w:rPr>
          <w:sz w:val="24"/>
          <w:szCs w:val="24"/>
        </w:rPr>
      </w:pPr>
      <w:r>
        <w:rPr>
          <w:sz w:val="24"/>
          <w:szCs w:val="24"/>
        </w:rPr>
        <w:t>б) направлять объектам контроля, акты, заключения, представления и (или) предписание;</w:t>
      </w:r>
    </w:p>
    <w:p w:rsidR="005F602F" w:rsidRDefault="005F602F" w:rsidP="005F602F">
      <w:pPr>
        <w:pStyle w:val="ConsPlusNormal"/>
        <w:ind w:firstLine="540"/>
        <w:jc w:val="both"/>
        <w:rPr>
          <w:sz w:val="24"/>
          <w:szCs w:val="24"/>
        </w:rPr>
      </w:pPr>
      <w:r>
        <w:rPr>
          <w:sz w:val="24"/>
          <w:szCs w:val="24"/>
        </w:rPr>
        <w:t>в) направлять финансовым органам (органами управления государственными внебюджетными фондами) уведомления о применении бюджетных мер принуждения;</w:t>
      </w:r>
    </w:p>
    <w:p w:rsidR="005F602F" w:rsidRDefault="005F602F" w:rsidP="005F602F">
      <w:pPr>
        <w:pStyle w:val="ConsPlusNormal"/>
        <w:ind w:firstLine="540"/>
        <w:jc w:val="both"/>
        <w:rPr>
          <w:sz w:val="24"/>
          <w:szCs w:val="24"/>
        </w:rPr>
      </w:pPr>
      <w:r>
        <w:rPr>
          <w:sz w:val="24"/>
          <w:szCs w:val="24"/>
        </w:rPr>
        <w:t>г) осуществлять производство по делам об административных правонарушениях в порядке, установленном законодательством об административных правонарушениях;</w:t>
      </w:r>
    </w:p>
    <w:p w:rsidR="005F602F" w:rsidRDefault="005F602F" w:rsidP="005F602F">
      <w:pPr>
        <w:pStyle w:val="ConsPlusNormal"/>
        <w:ind w:firstLine="540"/>
        <w:jc w:val="both"/>
        <w:rPr>
          <w:sz w:val="24"/>
          <w:szCs w:val="24"/>
        </w:rPr>
      </w:pPr>
      <w:r>
        <w:rPr>
          <w:sz w:val="24"/>
          <w:szCs w:val="24"/>
        </w:rPr>
        <w:t>д) назначать (организовывать) проведения экспертиз необходимых для проведения проверок, ревизий и обследований;</w:t>
      </w:r>
    </w:p>
    <w:p w:rsidR="005F602F" w:rsidRDefault="005F602F" w:rsidP="005F602F">
      <w:pPr>
        <w:pStyle w:val="ConsPlusNormal"/>
        <w:ind w:firstLine="540"/>
        <w:jc w:val="both"/>
        <w:rPr>
          <w:sz w:val="24"/>
          <w:szCs w:val="24"/>
        </w:rPr>
      </w:pPr>
      <w:r>
        <w:rPr>
          <w:sz w:val="24"/>
          <w:szCs w:val="24"/>
        </w:rPr>
        <w:t>е) получать необходимый для осуществления внутреннего государственного (муниципального) финансового контроля постоянный доступ у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5F602F" w:rsidRDefault="005F602F" w:rsidP="005F602F">
      <w:pPr>
        <w:pStyle w:val="ConsPlusNormal"/>
        <w:ind w:firstLine="540"/>
        <w:jc w:val="both"/>
        <w:rPr>
          <w:sz w:val="24"/>
          <w:szCs w:val="24"/>
        </w:rPr>
      </w:pPr>
      <w:r>
        <w:rPr>
          <w:sz w:val="24"/>
          <w:szCs w:val="24"/>
        </w:rPr>
        <w:t xml:space="preserve">ж) направлять в суд иски о признании осуществленных закупок товаров, работ, услуг для обеспечения государственных и муниципальных нужд недействительными в соответствии с Гражданским кодексом Российской Федерации  </w:t>
      </w:r>
    </w:p>
    <w:p w:rsidR="005F602F" w:rsidRPr="00227E6A" w:rsidRDefault="005F602F" w:rsidP="00227E6A">
      <w:pPr>
        <w:pStyle w:val="ConsPlusNormal"/>
        <w:jc w:val="both"/>
        <w:outlineLvl w:val="1"/>
        <w:rPr>
          <w:sz w:val="24"/>
          <w:szCs w:val="24"/>
        </w:rPr>
      </w:pPr>
      <w:bookmarkStart w:id="0" w:name="_GoBack"/>
      <w:bookmarkEnd w:id="0"/>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2.2. 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бюджетных средств в отношении следующих бюджетных процедур:</w:t>
      </w:r>
    </w:p>
    <w:p w:rsidR="00227E6A" w:rsidRPr="00227E6A" w:rsidRDefault="00227E6A" w:rsidP="00227E6A">
      <w:pPr>
        <w:pStyle w:val="ConsPlusNormal"/>
        <w:jc w:val="both"/>
        <w:outlineLvl w:val="1"/>
        <w:rPr>
          <w:sz w:val="24"/>
          <w:szCs w:val="24"/>
        </w:rPr>
      </w:pPr>
      <w:r w:rsidRPr="00227E6A">
        <w:rPr>
          <w:sz w:val="24"/>
          <w:szCs w:val="24"/>
        </w:rPr>
        <w:t>- составление документов, необходимых для составления и рассмотрения проекта бюджета поселения, в том числе реестров расходных обязательств и обоснований бюджетных ассигнований;</w:t>
      </w:r>
    </w:p>
    <w:p w:rsidR="00227E6A" w:rsidRPr="00227E6A" w:rsidRDefault="00227E6A" w:rsidP="00227E6A">
      <w:pPr>
        <w:pStyle w:val="ConsPlusNormal"/>
        <w:jc w:val="both"/>
        <w:outlineLvl w:val="1"/>
        <w:rPr>
          <w:sz w:val="24"/>
          <w:szCs w:val="24"/>
        </w:rPr>
      </w:pPr>
      <w:r w:rsidRPr="00227E6A">
        <w:rPr>
          <w:sz w:val="24"/>
          <w:szCs w:val="24"/>
        </w:rPr>
        <w:t>- составление документов, необходимых для составления и ведения кассового плана по доходам, расходам и источникам финансирования дефицита бюджета поселения;</w:t>
      </w:r>
    </w:p>
    <w:p w:rsidR="00227E6A" w:rsidRPr="00227E6A" w:rsidRDefault="00227E6A" w:rsidP="00227E6A">
      <w:pPr>
        <w:pStyle w:val="ConsPlusNormal"/>
        <w:jc w:val="both"/>
        <w:outlineLvl w:val="1"/>
        <w:rPr>
          <w:sz w:val="24"/>
          <w:szCs w:val="24"/>
        </w:rPr>
      </w:pPr>
      <w:r w:rsidRPr="00227E6A">
        <w:rPr>
          <w:sz w:val="24"/>
          <w:szCs w:val="24"/>
        </w:rPr>
        <w:t>- составление, утверждение и ведение бюджетной росписи главного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 составление документов, необходимых для составления, утверждения и ведения сводной бюджетной росписи бюджета, доведения (распределения) бюджетных ассигнований и лимитов бюджетных обязательств до главных распорядителей бюджетных средств;</w:t>
      </w:r>
    </w:p>
    <w:p w:rsidR="00227E6A" w:rsidRPr="00227E6A" w:rsidRDefault="00227E6A" w:rsidP="00227E6A">
      <w:pPr>
        <w:pStyle w:val="ConsPlusNormal"/>
        <w:jc w:val="both"/>
        <w:outlineLvl w:val="1"/>
        <w:rPr>
          <w:sz w:val="24"/>
          <w:szCs w:val="24"/>
        </w:rPr>
      </w:pPr>
      <w:r w:rsidRPr="00227E6A">
        <w:rPr>
          <w:sz w:val="24"/>
          <w:szCs w:val="24"/>
        </w:rPr>
        <w:t>- составление, утверждение, ведение и исполнение бюджетных смет и (или) свода бюджетных смет;</w:t>
      </w:r>
    </w:p>
    <w:p w:rsidR="00227E6A" w:rsidRPr="00227E6A" w:rsidRDefault="00227E6A" w:rsidP="00227E6A">
      <w:pPr>
        <w:pStyle w:val="ConsPlusNormal"/>
        <w:jc w:val="both"/>
        <w:outlineLvl w:val="1"/>
        <w:rPr>
          <w:sz w:val="24"/>
          <w:szCs w:val="24"/>
        </w:rPr>
      </w:pPr>
      <w:r w:rsidRPr="00227E6A">
        <w:rPr>
          <w:sz w:val="24"/>
          <w:szCs w:val="24"/>
        </w:rPr>
        <w:t>- составление, утверждение и исполнение муниципальных заданий в отношении подведомственных муниципальных учреждений;</w:t>
      </w:r>
    </w:p>
    <w:p w:rsidR="00227E6A" w:rsidRPr="00227E6A" w:rsidRDefault="00227E6A" w:rsidP="00227E6A">
      <w:pPr>
        <w:pStyle w:val="ConsPlusNormal"/>
        <w:jc w:val="both"/>
        <w:outlineLvl w:val="1"/>
        <w:rPr>
          <w:sz w:val="24"/>
          <w:szCs w:val="24"/>
        </w:rPr>
      </w:pPr>
      <w:r w:rsidRPr="00227E6A">
        <w:rPr>
          <w:sz w:val="24"/>
          <w:szCs w:val="24"/>
        </w:rPr>
        <w:t>- принятие, распределение и доведение лимитов бюджетных обязательств по получателям бюджетных средств;</w:t>
      </w:r>
    </w:p>
    <w:p w:rsidR="00227E6A" w:rsidRPr="00227E6A" w:rsidRDefault="00227E6A" w:rsidP="00227E6A">
      <w:pPr>
        <w:pStyle w:val="ConsPlusNormal"/>
        <w:jc w:val="both"/>
        <w:outlineLvl w:val="1"/>
        <w:rPr>
          <w:sz w:val="24"/>
          <w:szCs w:val="24"/>
        </w:rPr>
      </w:pPr>
      <w:r w:rsidRPr="00227E6A">
        <w:rPr>
          <w:sz w:val="24"/>
          <w:szCs w:val="24"/>
        </w:rPr>
        <w:lastRenderedPageBreak/>
        <w:t>- осуществление начисления, учета и контроля за правильностью исчисления, полнотой и своевременностью осуществления платежей (поступления источников финансирования дефицита бюджета) в бюджет поселения, пеней и штрафов по ним;</w:t>
      </w:r>
    </w:p>
    <w:p w:rsidR="00227E6A" w:rsidRPr="00227E6A" w:rsidRDefault="00227E6A" w:rsidP="00227E6A">
      <w:pPr>
        <w:pStyle w:val="ConsPlusNormal"/>
        <w:jc w:val="both"/>
        <w:outlineLvl w:val="1"/>
        <w:rPr>
          <w:sz w:val="24"/>
          <w:szCs w:val="24"/>
        </w:rPr>
      </w:pPr>
      <w:r w:rsidRPr="00227E6A">
        <w:rPr>
          <w:sz w:val="24"/>
          <w:szCs w:val="24"/>
        </w:rPr>
        <w:t>- принятие решений о возврате излишне уплаченных (взысканных) платежей в бюджет поселения, процентов за несвоевременное осуществление такого возврата и процентов, начисленных на излишне взысканные суммы;</w:t>
      </w:r>
    </w:p>
    <w:p w:rsidR="00227E6A" w:rsidRPr="00227E6A" w:rsidRDefault="00227E6A" w:rsidP="00227E6A">
      <w:pPr>
        <w:pStyle w:val="ConsPlusNormal"/>
        <w:jc w:val="both"/>
        <w:outlineLvl w:val="1"/>
        <w:rPr>
          <w:sz w:val="24"/>
          <w:szCs w:val="24"/>
        </w:rPr>
      </w:pPr>
      <w:r w:rsidRPr="00227E6A">
        <w:rPr>
          <w:sz w:val="24"/>
          <w:szCs w:val="24"/>
        </w:rPr>
        <w:t>- принятие решений о зачете (уточнении) платежей в бюджет поселения;</w:t>
      </w:r>
    </w:p>
    <w:p w:rsidR="00227E6A" w:rsidRPr="00227E6A" w:rsidRDefault="00227E6A" w:rsidP="00227E6A">
      <w:pPr>
        <w:pStyle w:val="ConsPlusNormal"/>
        <w:jc w:val="both"/>
        <w:outlineLvl w:val="1"/>
        <w:rPr>
          <w:sz w:val="24"/>
          <w:szCs w:val="24"/>
        </w:rPr>
      </w:pPr>
      <w:r w:rsidRPr="00227E6A">
        <w:rPr>
          <w:sz w:val="24"/>
          <w:szCs w:val="24"/>
        </w:rPr>
        <w:t>-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и регистрах бюджетного учета, проведение инвентаризации, оценки имущества и обязательств;</w:t>
      </w:r>
    </w:p>
    <w:p w:rsidR="00227E6A" w:rsidRPr="00227E6A" w:rsidRDefault="00227E6A" w:rsidP="00227E6A">
      <w:pPr>
        <w:pStyle w:val="ConsPlusNormal"/>
        <w:jc w:val="both"/>
        <w:outlineLvl w:val="1"/>
        <w:rPr>
          <w:sz w:val="24"/>
          <w:szCs w:val="24"/>
        </w:rPr>
      </w:pPr>
      <w:r w:rsidRPr="00227E6A">
        <w:rPr>
          <w:sz w:val="24"/>
          <w:szCs w:val="24"/>
        </w:rPr>
        <w:t>- составление и представление бюджетной отчетности, сводной бюджетной отчетности в финансовое управление главными администраторами (администраторами) бюджетных средств;</w:t>
      </w:r>
    </w:p>
    <w:p w:rsidR="00227E6A" w:rsidRPr="00227E6A" w:rsidRDefault="00227E6A" w:rsidP="00227E6A">
      <w:pPr>
        <w:pStyle w:val="ConsPlusNormal"/>
        <w:jc w:val="both"/>
        <w:outlineLvl w:val="1"/>
        <w:rPr>
          <w:sz w:val="24"/>
          <w:szCs w:val="24"/>
        </w:rPr>
      </w:pPr>
      <w:r w:rsidRPr="00227E6A">
        <w:rPr>
          <w:sz w:val="24"/>
          <w:szCs w:val="24"/>
        </w:rPr>
        <w:t>-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227E6A" w:rsidRPr="00227E6A" w:rsidRDefault="00227E6A" w:rsidP="00227E6A">
      <w:pPr>
        <w:pStyle w:val="ConsPlusNormal"/>
        <w:jc w:val="both"/>
        <w:outlineLvl w:val="1"/>
        <w:rPr>
          <w:sz w:val="24"/>
          <w:szCs w:val="24"/>
        </w:rPr>
      </w:pPr>
      <w:r w:rsidRPr="00227E6A">
        <w:rPr>
          <w:sz w:val="24"/>
          <w:szCs w:val="24"/>
        </w:rPr>
        <w:t>- осуществление предусмотренных правовыми актами о выделении в распоряжение главного администратора (администратора) источников финансирования дефицита бюджета поселения ассигнований, предназначенных для погашения источников финансирования дефицита бюджета, действий, направленных на обеспечение адресности и целевого характера использования указанных ассигнований;</w:t>
      </w:r>
    </w:p>
    <w:p w:rsidR="00227E6A" w:rsidRPr="00227E6A" w:rsidRDefault="00227E6A" w:rsidP="00227E6A">
      <w:pPr>
        <w:pStyle w:val="ConsPlusNormal"/>
        <w:jc w:val="both"/>
        <w:outlineLvl w:val="1"/>
        <w:rPr>
          <w:sz w:val="24"/>
          <w:szCs w:val="24"/>
        </w:rPr>
      </w:pPr>
      <w:r w:rsidRPr="00227E6A">
        <w:rPr>
          <w:sz w:val="24"/>
          <w:szCs w:val="24"/>
        </w:rPr>
        <w:t>- исполнение судебных актов по искам к бюджету поселения, а также судебных актов, предусматривающих обращение взыскания на средства бюджета поселения по денежным обязательствам подведомственных муниципальных учреждений.</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2.3. Субъектами внутреннего контроля являются руководители (заместители руководителей) главного администратора (администратора) бюджетных средств, руководители и иные должностные лица подразделений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2.4. При осуществлении внутреннего финансового контроля производятся следующие контрольные действия: проверка оформления документов на соответствие требованиям нормативных правовых актов, регулирующих бюджетные правоотношения, подтверждение (согласование) операций, подтверждающее правомочность их совершений (например визирование документа вышестоящим лицом), правомерности совершения действий по формированию документов, необходимых для выполнения бюджетных процедур, сверка данных из разных источников информации, сбор и анализ информации о результатах выполнения бюджетных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2.5. Контрольные действия подразделяются на:</w:t>
      </w:r>
    </w:p>
    <w:p w:rsidR="00227E6A" w:rsidRPr="00227E6A" w:rsidRDefault="00227E6A" w:rsidP="00227E6A">
      <w:pPr>
        <w:pStyle w:val="ConsPlusNormal"/>
        <w:jc w:val="both"/>
        <w:outlineLvl w:val="1"/>
        <w:rPr>
          <w:sz w:val="24"/>
          <w:szCs w:val="24"/>
        </w:rPr>
      </w:pPr>
      <w:r w:rsidRPr="00227E6A">
        <w:rPr>
          <w:sz w:val="24"/>
          <w:szCs w:val="24"/>
        </w:rPr>
        <w:t>визуальные - контрольные действия осуществляются без использования прикладных программных средств автоматизации путем изучения документов и операций в целях подтверждения законности и (или) эффективности исполнения соответствующих бюджетных процедур;</w:t>
      </w:r>
    </w:p>
    <w:p w:rsidR="00227E6A" w:rsidRPr="00227E6A" w:rsidRDefault="00227E6A" w:rsidP="00227E6A">
      <w:pPr>
        <w:pStyle w:val="ConsPlusNormal"/>
        <w:jc w:val="both"/>
        <w:outlineLvl w:val="1"/>
        <w:rPr>
          <w:sz w:val="24"/>
          <w:szCs w:val="24"/>
        </w:rPr>
      </w:pPr>
      <w:r w:rsidRPr="00227E6A">
        <w:rPr>
          <w:sz w:val="24"/>
          <w:szCs w:val="24"/>
        </w:rPr>
        <w:t>автоматические - контрольные действия осуществляются с использованием прикладных программных средств автоматизации без участия должностных лиц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смешанные - контрольные действия выполняются с использованием прикладных программных средств автоматизации с участием должностных лиц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2.6. Контрольные действия осуществляются следующими способами:</w:t>
      </w:r>
    </w:p>
    <w:p w:rsidR="00227E6A" w:rsidRPr="00227E6A" w:rsidRDefault="00227E6A" w:rsidP="00227E6A">
      <w:pPr>
        <w:pStyle w:val="ConsPlusNormal"/>
        <w:jc w:val="both"/>
        <w:outlineLvl w:val="1"/>
        <w:rPr>
          <w:sz w:val="24"/>
          <w:szCs w:val="24"/>
        </w:rPr>
      </w:pPr>
      <w:r w:rsidRPr="00227E6A">
        <w:rPr>
          <w:sz w:val="24"/>
          <w:szCs w:val="24"/>
        </w:rPr>
        <w:t>сплошной - контрольные действия осуществляются в отношении каждой проведенной операции;</w:t>
      </w:r>
    </w:p>
    <w:p w:rsidR="00227E6A" w:rsidRPr="00227E6A" w:rsidRDefault="00227E6A" w:rsidP="00227E6A">
      <w:pPr>
        <w:pStyle w:val="ConsPlusNormal"/>
        <w:jc w:val="both"/>
        <w:outlineLvl w:val="1"/>
        <w:rPr>
          <w:sz w:val="24"/>
          <w:szCs w:val="24"/>
        </w:rPr>
      </w:pPr>
      <w:r w:rsidRPr="00227E6A">
        <w:rPr>
          <w:sz w:val="24"/>
          <w:szCs w:val="24"/>
        </w:rPr>
        <w:t>выборочный - контрольные действия осуществляются в отношении отдельной проведенной операции (группы операций).</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2.7. При осуществлении внутреннего финансового контроля используются следующие методы:</w:t>
      </w:r>
    </w:p>
    <w:p w:rsidR="00227E6A" w:rsidRPr="00227E6A" w:rsidRDefault="00227E6A" w:rsidP="00227E6A">
      <w:pPr>
        <w:pStyle w:val="ConsPlusNormal"/>
        <w:jc w:val="both"/>
        <w:outlineLvl w:val="1"/>
        <w:rPr>
          <w:sz w:val="24"/>
          <w:szCs w:val="24"/>
        </w:rPr>
      </w:pPr>
      <w:r w:rsidRPr="00227E6A">
        <w:rPr>
          <w:sz w:val="24"/>
          <w:szCs w:val="24"/>
        </w:rPr>
        <w:lastRenderedPageBreak/>
        <w:t>самоконтроль - внутренний финансовый 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а также путем оценки причин и обстоятельств (факторов), негативно влияющих на совершение операции;</w:t>
      </w:r>
    </w:p>
    <w:p w:rsidR="00227E6A" w:rsidRPr="00227E6A" w:rsidRDefault="00227E6A" w:rsidP="00227E6A">
      <w:pPr>
        <w:pStyle w:val="ConsPlusNormal"/>
        <w:jc w:val="both"/>
        <w:outlineLvl w:val="1"/>
        <w:rPr>
          <w:sz w:val="24"/>
          <w:szCs w:val="24"/>
        </w:rPr>
      </w:pPr>
      <w:r w:rsidRPr="00227E6A">
        <w:rPr>
          <w:sz w:val="24"/>
          <w:szCs w:val="24"/>
        </w:rPr>
        <w:t>контроль по уровню подчиненности - внутренний финансовый контроль осуществляется сплошным способом вышестоящими должностными лицами главного администратора (администратора) бюджетных средств за своевременностью и правомерностью выполнения подчиненными должностными лицами соответствующих операций и действий;</w:t>
      </w:r>
    </w:p>
    <w:p w:rsidR="00227E6A" w:rsidRPr="00227E6A" w:rsidRDefault="00227E6A" w:rsidP="00227E6A">
      <w:pPr>
        <w:pStyle w:val="ConsPlusNormal"/>
        <w:jc w:val="both"/>
        <w:outlineLvl w:val="1"/>
        <w:rPr>
          <w:sz w:val="24"/>
          <w:szCs w:val="24"/>
        </w:rPr>
      </w:pPr>
      <w:r w:rsidRPr="00227E6A">
        <w:rPr>
          <w:sz w:val="24"/>
          <w:szCs w:val="24"/>
        </w:rPr>
        <w:t>смежный контроль осуществляется сплошных и (или) выборочным способом руководителем структурного подразделения главного администратора (администратора) бюджетных средств (иным уполномоченным лицом) путем согласования (подтверждения) операций (действий по формированию документов, необходимых для выполнения внутренних бюджетных процедур), осуществляемых должностными лицами других подразделений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контроль по уровню подведомственности - внутренний финансовый контроль осуществляется сплошным или выборочным способами в отношении бюджетных процедур и операций, совершенных подведомственными администраторами бюджетных средств и получателями бюджетных средств, путем проведения проверок, направленных на установление соответствия представленных документов нормативным правовым актам, регулирующим бюджетные правоотношения, правовым актам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2.8. Результаты самоконтроля, смежного контроля и контроля по уровню подчиненности выражаются согласованием, санкционированием соответствующих документов, операций.</w:t>
      </w:r>
    </w:p>
    <w:p w:rsidR="00227E6A" w:rsidRPr="00227E6A" w:rsidRDefault="00227E6A" w:rsidP="00227E6A">
      <w:pPr>
        <w:pStyle w:val="ConsPlusNormal"/>
        <w:jc w:val="both"/>
        <w:outlineLvl w:val="1"/>
        <w:rPr>
          <w:sz w:val="24"/>
          <w:szCs w:val="24"/>
        </w:rPr>
      </w:pPr>
      <w:r w:rsidRPr="00227E6A">
        <w:rPr>
          <w:sz w:val="24"/>
          <w:szCs w:val="24"/>
        </w:rPr>
        <w:t>Результаты контроля по уровню подведомственности оформляются заключением с указанием необходимости внесения исправлений и (или) устранения недостатков и (или) нарушений при их наличии в установленный в заключении срок либо разрешительной надписью на представленном документе.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2.9. Внутренний финансовый контроль осуществляется в соответствии с утвержденной руководителем (заместителем руководителя) главного администратора бюджетных средств картой внутреннего финансового контроля по форме согласно приложению 1 к Порядку.</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2.10. Уточнение карт внутреннего финансового контроля проводится в случаях принятия руководителем (заместителем руководителя) главного администратора (администратора) бюджетных средств решения о внесении изменений в карту внутреннего финансового контроля, а также при внесении изменений в нормативные правовые акты, регулирующие бюджетные правоотношения, определяющие необходимость изменения бюджетных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2.11. Информация о результатах внутреннего финансового контроля отражается в журналах внутреннего финансового контроля по форме согласно приложению 2 к Порядку.</w:t>
      </w:r>
    </w:p>
    <w:p w:rsidR="00227E6A" w:rsidRPr="00227E6A" w:rsidRDefault="00227E6A" w:rsidP="00227E6A">
      <w:pPr>
        <w:pStyle w:val="ConsPlusNormal"/>
        <w:jc w:val="both"/>
        <w:outlineLvl w:val="1"/>
        <w:rPr>
          <w:sz w:val="24"/>
          <w:szCs w:val="24"/>
        </w:rPr>
      </w:pPr>
      <w:r w:rsidRPr="00227E6A">
        <w:rPr>
          <w:sz w:val="24"/>
          <w:szCs w:val="24"/>
        </w:rPr>
        <w:t>Ведение журналов внутреннего финансового контроля осуществляется в каждом подразделении главного администратора (администратора) бюджетных средств, ответственном за выполнение бюджетных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2.12. 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бюджетных средств, принимаются решения с указанием сроков их выполнения, направленные:</w:t>
      </w:r>
    </w:p>
    <w:p w:rsidR="00227E6A" w:rsidRPr="00227E6A" w:rsidRDefault="00227E6A" w:rsidP="00227E6A">
      <w:pPr>
        <w:pStyle w:val="ConsPlusNormal"/>
        <w:jc w:val="both"/>
        <w:outlineLvl w:val="1"/>
        <w:rPr>
          <w:sz w:val="24"/>
          <w:szCs w:val="24"/>
        </w:rPr>
      </w:pPr>
      <w:r w:rsidRPr="00227E6A">
        <w:rPr>
          <w:sz w:val="24"/>
          <w:szCs w:val="24"/>
        </w:rPr>
        <w:t>-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227E6A" w:rsidRPr="00227E6A" w:rsidRDefault="00227E6A" w:rsidP="00227E6A">
      <w:pPr>
        <w:pStyle w:val="ConsPlusNormal"/>
        <w:jc w:val="both"/>
        <w:outlineLvl w:val="1"/>
        <w:rPr>
          <w:sz w:val="24"/>
          <w:szCs w:val="24"/>
        </w:rPr>
      </w:pPr>
      <w:r w:rsidRPr="00227E6A">
        <w:rPr>
          <w:sz w:val="24"/>
          <w:szCs w:val="24"/>
        </w:rPr>
        <w:t>- на актуализацию карт внутреннего финансового контроля;</w:t>
      </w:r>
    </w:p>
    <w:p w:rsidR="00227E6A" w:rsidRPr="00227E6A" w:rsidRDefault="00227E6A" w:rsidP="00227E6A">
      <w:pPr>
        <w:pStyle w:val="ConsPlusNormal"/>
        <w:jc w:val="both"/>
        <w:outlineLvl w:val="1"/>
        <w:rPr>
          <w:sz w:val="24"/>
          <w:szCs w:val="24"/>
        </w:rPr>
      </w:pPr>
      <w:r w:rsidRPr="00227E6A">
        <w:rPr>
          <w:sz w:val="24"/>
          <w:szCs w:val="24"/>
        </w:rPr>
        <w:t>- на актуализацию документации, позволяющей отразить унифицированные операции;</w:t>
      </w:r>
    </w:p>
    <w:p w:rsidR="00227E6A" w:rsidRPr="00227E6A" w:rsidRDefault="00227E6A" w:rsidP="00227E6A">
      <w:pPr>
        <w:pStyle w:val="ConsPlusNormal"/>
        <w:jc w:val="both"/>
        <w:outlineLvl w:val="1"/>
        <w:rPr>
          <w:sz w:val="24"/>
          <w:szCs w:val="24"/>
        </w:rPr>
      </w:pPr>
      <w:r w:rsidRPr="00227E6A">
        <w:rPr>
          <w:sz w:val="24"/>
          <w:szCs w:val="24"/>
        </w:rPr>
        <w:lastRenderedPageBreak/>
        <w:t>- на уточнение прав доступа пользователей к базам данных, вводу и выводу информации из автоматизированных информационных систем, а также регламента взаимодействия пользователей с информационными ресурсами;</w:t>
      </w:r>
    </w:p>
    <w:p w:rsidR="00227E6A" w:rsidRPr="00227E6A" w:rsidRDefault="00227E6A" w:rsidP="00227E6A">
      <w:pPr>
        <w:pStyle w:val="ConsPlusNormal"/>
        <w:jc w:val="both"/>
        <w:outlineLvl w:val="1"/>
        <w:rPr>
          <w:sz w:val="24"/>
          <w:szCs w:val="24"/>
        </w:rPr>
      </w:pPr>
      <w:r w:rsidRPr="00227E6A">
        <w:rPr>
          <w:sz w:val="24"/>
          <w:szCs w:val="24"/>
        </w:rPr>
        <w:t>- на изменение правовых актов главного администратора (администратора) бюджетных средств, а также актов, устанавливающих учетную политику;</w:t>
      </w:r>
    </w:p>
    <w:p w:rsidR="00227E6A" w:rsidRPr="00227E6A" w:rsidRDefault="00227E6A" w:rsidP="00227E6A">
      <w:pPr>
        <w:pStyle w:val="ConsPlusNormal"/>
        <w:jc w:val="both"/>
        <w:outlineLvl w:val="1"/>
        <w:rPr>
          <w:sz w:val="24"/>
          <w:szCs w:val="24"/>
        </w:rPr>
      </w:pPr>
      <w:r w:rsidRPr="00227E6A">
        <w:rPr>
          <w:sz w:val="24"/>
          <w:szCs w:val="24"/>
        </w:rPr>
        <w:t>- на уточнение прав по формированию финансовых и первичных учетных документов, а также прав доступа к записям в регистры бюджетного учета;</w:t>
      </w:r>
    </w:p>
    <w:p w:rsidR="00227E6A" w:rsidRPr="00227E6A" w:rsidRDefault="00227E6A" w:rsidP="00227E6A">
      <w:pPr>
        <w:pStyle w:val="ConsPlusNormal"/>
        <w:jc w:val="both"/>
        <w:outlineLvl w:val="1"/>
        <w:rPr>
          <w:sz w:val="24"/>
          <w:szCs w:val="24"/>
        </w:rPr>
      </w:pPr>
      <w:r w:rsidRPr="00227E6A">
        <w:rPr>
          <w:sz w:val="24"/>
          <w:szCs w:val="24"/>
        </w:rPr>
        <w:t>- на устранение конфликта интересов у должностных лиц главного администратора (администратора) бюджетных средств, осуществляющих бюджетные процедуры;</w:t>
      </w:r>
    </w:p>
    <w:p w:rsidR="00227E6A" w:rsidRPr="00227E6A" w:rsidRDefault="00227E6A" w:rsidP="00227E6A">
      <w:pPr>
        <w:pStyle w:val="ConsPlusNormal"/>
        <w:jc w:val="both"/>
        <w:outlineLvl w:val="1"/>
        <w:rPr>
          <w:sz w:val="24"/>
          <w:szCs w:val="24"/>
        </w:rPr>
      </w:pPr>
      <w:r w:rsidRPr="00227E6A">
        <w:rPr>
          <w:sz w:val="24"/>
          <w:szCs w:val="24"/>
        </w:rPr>
        <w:t>- на проведение служебных проверок и применение мер ответственности к виновным должностным лицам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r w:rsidRPr="00227E6A">
        <w:rPr>
          <w:sz w:val="24"/>
          <w:szCs w:val="24"/>
        </w:rPr>
        <w:t>- на ведение эффективной кадровой политики в отношении подразделений главного администратора (администратора) бюджетных средств и подведомственных ему участников бюджетного процесса.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2.13. В целях обеспечения эффективности внутреннего финансового контроля главным администратором (администратором) бюджетных средств составляется ежеквартальная и годовая отчетность о результатах внутреннего финансового контроля согласно приложению 3 к Порядку.</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2.14. Ответственность за организацию внутреннего финансового контроля несет руководитель или заместитель руководителя главного администратора (администратора) бюджетных средств.</w:t>
      </w:r>
    </w:p>
    <w:p w:rsidR="00227E6A" w:rsidRPr="00227E6A" w:rsidRDefault="00227E6A"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 xml:space="preserve">III. </w:t>
      </w:r>
      <w:r>
        <w:rPr>
          <w:sz w:val="24"/>
          <w:szCs w:val="24"/>
        </w:rPr>
        <w:t xml:space="preserve">Осуществление внутреннего финансового аудита </w:t>
      </w:r>
    </w:p>
    <w:p w:rsidR="00227E6A" w:rsidRPr="00227E6A" w:rsidRDefault="00227E6A" w:rsidP="00227E6A">
      <w:pPr>
        <w:pStyle w:val="ConsPlusNormal"/>
        <w:jc w:val="both"/>
        <w:outlineLvl w:val="1"/>
        <w:rPr>
          <w:sz w:val="24"/>
          <w:szCs w:val="24"/>
        </w:rPr>
      </w:pP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 Целями внутреннего финансового аудита являются:</w:t>
      </w:r>
    </w:p>
    <w:p w:rsidR="00227E6A" w:rsidRPr="00227E6A" w:rsidRDefault="00227E6A" w:rsidP="00227E6A">
      <w:pPr>
        <w:pStyle w:val="ConsPlusNormal"/>
        <w:jc w:val="both"/>
        <w:outlineLvl w:val="1"/>
        <w:rPr>
          <w:sz w:val="24"/>
          <w:szCs w:val="24"/>
        </w:rPr>
      </w:pPr>
      <w:r w:rsidRPr="00227E6A">
        <w:rPr>
          <w:sz w:val="24"/>
          <w:szCs w:val="24"/>
        </w:rPr>
        <w:t>- оценка надежности внутреннего финансового контроля и подготовка рекомендаций по повышению его эффективности;</w:t>
      </w:r>
    </w:p>
    <w:p w:rsidR="00227E6A" w:rsidRPr="00227E6A" w:rsidRDefault="00227E6A" w:rsidP="00227E6A">
      <w:pPr>
        <w:pStyle w:val="ConsPlusNormal"/>
        <w:jc w:val="both"/>
        <w:outlineLvl w:val="1"/>
        <w:rPr>
          <w:sz w:val="24"/>
          <w:szCs w:val="24"/>
        </w:rPr>
      </w:pPr>
      <w:r w:rsidRPr="00227E6A">
        <w:rPr>
          <w:sz w:val="24"/>
          <w:szCs w:val="24"/>
        </w:rPr>
        <w:t>- подтверждение достоверности бюджетной отчетности и соответствия порядка ведения бюджетного учета методологии и стандартам бюджетного учета;</w:t>
      </w:r>
    </w:p>
    <w:p w:rsidR="00227E6A" w:rsidRPr="00227E6A" w:rsidRDefault="00227E6A" w:rsidP="00227E6A">
      <w:pPr>
        <w:pStyle w:val="ConsPlusNormal"/>
        <w:jc w:val="both"/>
        <w:outlineLvl w:val="1"/>
        <w:rPr>
          <w:sz w:val="24"/>
          <w:szCs w:val="24"/>
        </w:rPr>
      </w:pPr>
      <w:r w:rsidRPr="00227E6A">
        <w:rPr>
          <w:sz w:val="24"/>
          <w:szCs w:val="24"/>
        </w:rPr>
        <w:t>- подготовка предложений по повышению экономности и результативности использования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3.2. Внутренний финансовый аудит осуществляется на основе функциональной независимости подразделением и (или) должностными лицами главного администратора (администратора) бюджетных средств, наделенным (ми) полномочиями по осуществлению внутреннего финансового аудита, и подчиняющимся (</w:t>
      </w:r>
      <w:proofErr w:type="spellStart"/>
      <w:r w:rsidRPr="00227E6A">
        <w:rPr>
          <w:sz w:val="24"/>
          <w:szCs w:val="24"/>
        </w:rPr>
        <w:t>мися</w:t>
      </w:r>
      <w:proofErr w:type="spellEnd"/>
      <w:r w:rsidRPr="00227E6A">
        <w:rPr>
          <w:sz w:val="24"/>
          <w:szCs w:val="24"/>
        </w:rPr>
        <w:t>) непосредственно руководителю главного администратора (администратора) бюджетных средств (далее - субъект аудита).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3.3. Объектами внутреннего финансового аудита являются подразделения главного администратора (администратора) бюджетных средств и получатели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3.4. Внутренний финансовый аудит осуществляется посредством проведения внеплановых и плановых аудиторских проверок (далее - аудиторская проверка) в соответствии с годовым планом внутреннего финансового аудита, утверждаемым руководителем главного администратора (администратора) бюджетных средств (далее - план) до начала очередного финансового года.</w:t>
      </w:r>
    </w:p>
    <w:p w:rsidR="00227E6A" w:rsidRPr="00227E6A" w:rsidRDefault="00227E6A" w:rsidP="00227E6A">
      <w:pPr>
        <w:pStyle w:val="ConsPlusNormal"/>
        <w:jc w:val="both"/>
        <w:outlineLvl w:val="1"/>
        <w:rPr>
          <w:sz w:val="24"/>
          <w:szCs w:val="24"/>
        </w:rPr>
      </w:pPr>
      <w:r w:rsidRPr="00227E6A">
        <w:rPr>
          <w:sz w:val="24"/>
          <w:szCs w:val="24"/>
        </w:rPr>
        <w:t>По каждой аудиторской проверке в плане указываются проверяемые бюджетная процедура, объект аудита, тема, срок проведения аудиторской проверки и ответственные исполнители.</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3.5. При планировании аудиторских проверок учитываются значимость операций, групп однотипных операций, которые могут оказать значительное влияние на годовую и (или) квартальную бюджетную отчетность главного администратора (администратора) бюджетных средств в случае неправомерного исполнения этих операций; факторы, влияющие на объем выборки проверяемых операций для тестирования эффективности (надежности) внутреннего финансового контроля; наличие бюджетных рисков после проведения бюджетных процедур внутреннего финансового контроля; степень обеспеченности субъекта аудита трудовыми, материальными и финансовыми ресурсами; возможность проведения аудиторских проверок в установленные сроки; наличие резерва времени для выполнения внеплановых аудиторских проверок.</w:t>
      </w:r>
    </w:p>
    <w:p w:rsidR="00227E6A" w:rsidRPr="00227E6A" w:rsidRDefault="00227E6A" w:rsidP="00227E6A">
      <w:pPr>
        <w:pStyle w:val="ConsPlusNormal"/>
        <w:jc w:val="both"/>
        <w:outlineLvl w:val="1"/>
        <w:rPr>
          <w:sz w:val="24"/>
          <w:szCs w:val="24"/>
        </w:rPr>
      </w:pPr>
      <w:r>
        <w:rPr>
          <w:sz w:val="24"/>
          <w:szCs w:val="24"/>
        </w:rPr>
        <w:lastRenderedPageBreak/>
        <w:tab/>
      </w:r>
      <w:r w:rsidRPr="00227E6A">
        <w:rPr>
          <w:sz w:val="24"/>
          <w:szCs w:val="24"/>
        </w:rPr>
        <w:t>3.6. Аудиторская проверка проводится в соответствии с правовым актом главного администратора (администратора) бюджетных средств и программой аудиторской проверки, содержащей тему аудиторской проверки, наименование объекта аудита, перечень вопросов, подлежащих изучению в ходе аудиторской проверки, а также сроки ее проведения.</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3.7. Аудиторские проверки подразделяются на камеральные, выездные и комбинированные.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3.8. Аудиторская проверка проводится путем выполнения инспектирования, наблюдения, запроса, подтверждения, пересчета, аналитических процедур.</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3.9. Субъект аудита при проведении аудиторских проверок имеет право:</w:t>
      </w:r>
    </w:p>
    <w:p w:rsidR="00227E6A" w:rsidRPr="00227E6A" w:rsidRDefault="00227E6A" w:rsidP="00227E6A">
      <w:pPr>
        <w:pStyle w:val="ConsPlusNormal"/>
        <w:jc w:val="both"/>
        <w:outlineLvl w:val="1"/>
        <w:rPr>
          <w:sz w:val="24"/>
          <w:szCs w:val="24"/>
        </w:rPr>
      </w:pPr>
      <w:r w:rsidRPr="00227E6A">
        <w:rPr>
          <w:sz w:val="24"/>
          <w:szCs w:val="24"/>
        </w:rPr>
        <w:t>- запрашивать и получать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227E6A" w:rsidRPr="00227E6A" w:rsidRDefault="00227E6A" w:rsidP="00227E6A">
      <w:pPr>
        <w:pStyle w:val="ConsPlusNormal"/>
        <w:jc w:val="both"/>
        <w:outlineLvl w:val="1"/>
        <w:rPr>
          <w:sz w:val="24"/>
          <w:szCs w:val="24"/>
        </w:rPr>
      </w:pPr>
      <w:r w:rsidRPr="00227E6A">
        <w:rPr>
          <w:sz w:val="24"/>
          <w:szCs w:val="24"/>
        </w:rPr>
        <w:t>- посещать помещения и территории, которые занимают объекты аудита;</w:t>
      </w:r>
    </w:p>
    <w:p w:rsidR="00227E6A" w:rsidRPr="00227E6A" w:rsidRDefault="00227E6A" w:rsidP="00227E6A">
      <w:pPr>
        <w:pStyle w:val="ConsPlusNormal"/>
        <w:jc w:val="both"/>
        <w:outlineLvl w:val="1"/>
        <w:rPr>
          <w:sz w:val="24"/>
          <w:szCs w:val="24"/>
        </w:rPr>
      </w:pPr>
      <w:r w:rsidRPr="00227E6A">
        <w:rPr>
          <w:sz w:val="24"/>
          <w:szCs w:val="24"/>
        </w:rPr>
        <w:t>- привлекать независимых экспертов.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3.10. Субъект аудита при проведении аудиторских проверок обязан:</w:t>
      </w:r>
    </w:p>
    <w:p w:rsidR="00227E6A" w:rsidRPr="00227E6A" w:rsidRDefault="00227E6A" w:rsidP="00227E6A">
      <w:pPr>
        <w:pStyle w:val="ConsPlusNormal"/>
        <w:jc w:val="both"/>
        <w:outlineLvl w:val="1"/>
        <w:rPr>
          <w:sz w:val="24"/>
          <w:szCs w:val="24"/>
        </w:rPr>
      </w:pPr>
      <w:r w:rsidRPr="00227E6A">
        <w:rPr>
          <w:sz w:val="24"/>
          <w:szCs w:val="24"/>
        </w:rPr>
        <w:t>- соблюдать требования нормативных правовых актов в установленной сфере деятельности;</w:t>
      </w:r>
    </w:p>
    <w:p w:rsidR="00227E6A" w:rsidRPr="00227E6A" w:rsidRDefault="00227E6A" w:rsidP="00227E6A">
      <w:pPr>
        <w:pStyle w:val="ConsPlusNormal"/>
        <w:jc w:val="both"/>
        <w:outlineLvl w:val="1"/>
        <w:rPr>
          <w:sz w:val="24"/>
          <w:szCs w:val="24"/>
        </w:rPr>
      </w:pPr>
      <w:r w:rsidRPr="00227E6A">
        <w:rPr>
          <w:sz w:val="24"/>
          <w:szCs w:val="24"/>
        </w:rPr>
        <w:t>- проводить аудиторские проверки в соответствии с программой аудиторской проверки;</w:t>
      </w:r>
    </w:p>
    <w:p w:rsidR="00227E6A" w:rsidRPr="00227E6A" w:rsidRDefault="00227E6A" w:rsidP="00227E6A">
      <w:pPr>
        <w:pStyle w:val="ConsPlusNormal"/>
        <w:jc w:val="both"/>
        <w:outlineLvl w:val="1"/>
        <w:rPr>
          <w:sz w:val="24"/>
          <w:szCs w:val="24"/>
        </w:rPr>
      </w:pPr>
      <w:r w:rsidRPr="00227E6A">
        <w:rPr>
          <w:sz w:val="24"/>
          <w:szCs w:val="24"/>
        </w:rPr>
        <w:t>-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3.11. Предельные сроки проведения аудиторских проверок, основания для их приостановления и продления устанавливаются главным администратором (администратором) бюджетных средств. Предельные сроки проведения аудиторских проверок не могут превышать 45 (сорок пять) рабочих дней.</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3.12. В ходе аудиторской проверки проводится исследование:</w:t>
      </w:r>
    </w:p>
    <w:p w:rsidR="00227E6A" w:rsidRPr="00227E6A" w:rsidRDefault="00227E6A" w:rsidP="00227E6A">
      <w:pPr>
        <w:pStyle w:val="ConsPlusNormal"/>
        <w:jc w:val="both"/>
        <w:outlineLvl w:val="1"/>
        <w:rPr>
          <w:sz w:val="24"/>
          <w:szCs w:val="24"/>
        </w:rPr>
      </w:pPr>
      <w:r w:rsidRPr="00227E6A">
        <w:rPr>
          <w:sz w:val="24"/>
          <w:szCs w:val="24"/>
        </w:rPr>
        <w:t>- осуществления внутреннего финансового контроля;</w:t>
      </w:r>
    </w:p>
    <w:p w:rsidR="00227E6A" w:rsidRPr="00227E6A" w:rsidRDefault="00227E6A" w:rsidP="00227E6A">
      <w:pPr>
        <w:pStyle w:val="ConsPlusNormal"/>
        <w:jc w:val="both"/>
        <w:outlineLvl w:val="1"/>
        <w:rPr>
          <w:sz w:val="24"/>
          <w:szCs w:val="24"/>
        </w:rPr>
      </w:pPr>
      <w:r w:rsidRPr="00227E6A">
        <w:rPr>
          <w:sz w:val="24"/>
          <w:szCs w:val="24"/>
        </w:rPr>
        <w:t>- законности выполнения бюджетных процедур и эффективности использования бюджетных средств;</w:t>
      </w:r>
    </w:p>
    <w:p w:rsidR="00227E6A" w:rsidRPr="00227E6A" w:rsidRDefault="00227E6A" w:rsidP="00227E6A">
      <w:pPr>
        <w:pStyle w:val="ConsPlusNormal"/>
        <w:jc w:val="both"/>
        <w:outlineLvl w:val="1"/>
        <w:rPr>
          <w:sz w:val="24"/>
          <w:szCs w:val="24"/>
        </w:rPr>
      </w:pPr>
      <w:r w:rsidRPr="00227E6A">
        <w:rPr>
          <w:sz w:val="24"/>
          <w:szCs w:val="24"/>
        </w:rPr>
        <w:t>- содержания учетной политики на предмет ее соответствия изменениям в области бюджетного учета;</w:t>
      </w:r>
    </w:p>
    <w:p w:rsidR="00227E6A" w:rsidRPr="00227E6A" w:rsidRDefault="00227E6A" w:rsidP="00227E6A">
      <w:pPr>
        <w:pStyle w:val="ConsPlusNormal"/>
        <w:jc w:val="both"/>
        <w:outlineLvl w:val="1"/>
        <w:rPr>
          <w:sz w:val="24"/>
          <w:szCs w:val="24"/>
        </w:rPr>
      </w:pPr>
      <w:r w:rsidRPr="00227E6A">
        <w:rPr>
          <w:sz w:val="24"/>
          <w:szCs w:val="24"/>
        </w:rPr>
        <w:t>- функционирования автоматизированных информационных систем объекта аудита при осуществлении бюджетных процедур;</w:t>
      </w:r>
    </w:p>
    <w:p w:rsidR="00227E6A" w:rsidRPr="00227E6A" w:rsidRDefault="00227E6A" w:rsidP="00227E6A">
      <w:pPr>
        <w:pStyle w:val="ConsPlusNormal"/>
        <w:jc w:val="both"/>
        <w:outlineLvl w:val="1"/>
        <w:rPr>
          <w:sz w:val="24"/>
          <w:szCs w:val="24"/>
        </w:rPr>
      </w:pPr>
      <w:r w:rsidRPr="00227E6A">
        <w:rPr>
          <w:sz w:val="24"/>
          <w:szCs w:val="24"/>
        </w:rPr>
        <w:t>-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227E6A" w:rsidRPr="00227E6A" w:rsidRDefault="00227E6A" w:rsidP="00227E6A">
      <w:pPr>
        <w:pStyle w:val="ConsPlusNormal"/>
        <w:jc w:val="both"/>
        <w:outlineLvl w:val="1"/>
        <w:rPr>
          <w:sz w:val="24"/>
          <w:szCs w:val="24"/>
        </w:rPr>
      </w:pPr>
      <w:r w:rsidRPr="00227E6A">
        <w:rPr>
          <w:sz w:val="24"/>
          <w:szCs w:val="24"/>
        </w:rPr>
        <w:t>-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227E6A" w:rsidRPr="00227E6A" w:rsidRDefault="00227E6A" w:rsidP="00227E6A">
      <w:pPr>
        <w:pStyle w:val="ConsPlusNormal"/>
        <w:jc w:val="both"/>
        <w:outlineLvl w:val="1"/>
        <w:rPr>
          <w:sz w:val="24"/>
          <w:szCs w:val="24"/>
        </w:rPr>
      </w:pPr>
      <w:r w:rsidRPr="00227E6A">
        <w:rPr>
          <w:sz w:val="24"/>
          <w:szCs w:val="24"/>
        </w:rPr>
        <w:t>- формирования финансовых и первичных учетных документов, а также наделения правами доступа к записям в регистрах бюджетного учета;</w:t>
      </w:r>
    </w:p>
    <w:p w:rsidR="00227E6A" w:rsidRPr="00227E6A" w:rsidRDefault="00227E6A" w:rsidP="00227E6A">
      <w:pPr>
        <w:pStyle w:val="ConsPlusNormal"/>
        <w:jc w:val="both"/>
        <w:outlineLvl w:val="1"/>
        <w:rPr>
          <w:sz w:val="24"/>
          <w:szCs w:val="24"/>
        </w:rPr>
      </w:pPr>
      <w:r w:rsidRPr="00227E6A">
        <w:rPr>
          <w:sz w:val="24"/>
          <w:szCs w:val="24"/>
        </w:rPr>
        <w:t>- бюджетной отчетности.</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3.13. Проведение аудиторской проверки подлежит документированию, которое должно содержать следующие документы:</w:t>
      </w:r>
    </w:p>
    <w:p w:rsidR="00227E6A" w:rsidRPr="00227E6A" w:rsidRDefault="00227E6A" w:rsidP="00227E6A">
      <w:pPr>
        <w:pStyle w:val="ConsPlusNormal"/>
        <w:jc w:val="both"/>
        <w:outlineLvl w:val="1"/>
        <w:rPr>
          <w:sz w:val="24"/>
          <w:szCs w:val="24"/>
        </w:rPr>
      </w:pPr>
      <w:r w:rsidRPr="00227E6A">
        <w:rPr>
          <w:sz w:val="24"/>
          <w:szCs w:val="24"/>
        </w:rPr>
        <w:t>- документы, отражающие подготовку аудиторской проверки, включая ее программу;</w:t>
      </w:r>
    </w:p>
    <w:p w:rsidR="00227E6A" w:rsidRPr="00227E6A" w:rsidRDefault="00227E6A" w:rsidP="00227E6A">
      <w:pPr>
        <w:pStyle w:val="ConsPlusNormal"/>
        <w:jc w:val="both"/>
        <w:outlineLvl w:val="1"/>
        <w:rPr>
          <w:sz w:val="24"/>
          <w:szCs w:val="24"/>
        </w:rPr>
      </w:pPr>
      <w:r w:rsidRPr="00227E6A">
        <w:rPr>
          <w:sz w:val="24"/>
          <w:szCs w:val="24"/>
        </w:rPr>
        <w:t>- сведения о характере, сроках, объеме аудиторской проверки и результатах ее выполнения;</w:t>
      </w:r>
    </w:p>
    <w:p w:rsidR="00227E6A" w:rsidRPr="00227E6A" w:rsidRDefault="00227E6A" w:rsidP="00227E6A">
      <w:pPr>
        <w:pStyle w:val="ConsPlusNormal"/>
        <w:jc w:val="both"/>
        <w:outlineLvl w:val="1"/>
        <w:rPr>
          <w:sz w:val="24"/>
          <w:szCs w:val="24"/>
        </w:rPr>
      </w:pPr>
      <w:r w:rsidRPr="00227E6A">
        <w:rPr>
          <w:sz w:val="24"/>
          <w:szCs w:val="24"/>
        </w:rPr>
        <w:t>- документы о выполнении отдельных процедур аудиторской проверки с указанием исполнителей и времени выполнения;</w:t>
      </w:r>
    </w:p>
    <w:p w:rsidR="00227E6A" w:rsidRPr="00227E6A" w:rsidRDefault="00227E6A" w:rsidP="00227E6A">
      <w:pPr>
        <w:pStyle w:val="ConsPlusNormal"/>
        <w:jc w:val="both"/>
        <w:outlineLvl w:val="1"/>
        <w:rPr>
          <w:sz w:val="24"/>
          <w:szCs w:val="24"/>
        </w:rPr>
      </w:pPr>
      <w:r w:rsidRPr="00227E6A">
        <w:rPr>
          <w:sz w:val="24"/>
          <w:szCs w:val="24"/>
        </w:rPr>
        <w:t>- копии договоров, соглашений, протоколов, первичной учетной документации, документов бюджетного учета, бюджетной отчетности;</w:t>
      </w:r>
    </w:p>
    <w:p w:rsidR="00227E6A" w:rsidRPr="00227E6A" w:rsidRDefault="00227E6A" w:rsidP="00227E6A">
      <w:pPr>
        <w:pStyle w:val="ConsPlusNormal"/>
        <w:jc w:val="both"/>
        <w:outlineLvl w:val="1"/>
        <w:rPr>
          <w:sz w:val="24"/>
          <w:szCs w:val="24"/>
        </w:rPr>
      </w:pPr>
      <w:r w:rsidRPr="00227E6A">
        <w:rPr>
          <w:sz w:val="24"/>
          <w:szCs w:val="24"/>
        </w:rPr>
        <w:t>- письменные заявления, полученные от должностных лиц объекта аудита;</w:t>
      </w:r>
    </w:p>
    <w:p w:rsidR="00227E6A" w:rsidRPr="00227E6A" w:rsidRDefault="00227E6A" w:rsidP="00227E6A">
      <w:pPr>
        <w:pStyle w:val="ConsPlusNormal"/>
        <w:jc w:val="both"/>
        <w:outlineLvl w:val="1"/>
        <w:rPr>
          <w:sz w:val="24"/>
          <w:szCs w:val="24"/>
        </w:rPr>
      </w:pPr>
      <w:r w:rsidRPr="00227E6A">
        <w:rPr>
          <w:sz w:val="24"/>
          <w:szCs w:val="24"/>
        </w:rPr>
        <w:t>- копии обращений, направленные органам муниципального финансового контроля, экспертам, третьим лицам, и полученные от них сведения;</w:t>
      </w:r>
    </w:p>
    <w:p w:rsidR="00227E6A" w:rsidRPr="00227E6A" w:rsidRDefault="00227E6A" w:rsidP="00227E6A">
      <w:pPr>
        <w:pStyle w:val="ConsPlusNormal"/>
        <w:jc w:val="both"/>
        <w:outlineLvl w:val="1"/>
        <w:rPr>
          <w:sz w:val="24"/>
          <w:szCs w:val="24"/>
        </w:rPr>
      </w:pPr>
      <w:r w:rsidRPr="00227E6A">
        <w:rPr>
          <w:sz w:val="24"/>
          <w:szCs w:val="24"/>
        </w:rPr>
        <w:t>- копии финансово-хозяйственных документов объекта аудита, подтверждающих выявленные нарушения;</w:t>
      </w:r>
    </w:p>
    <w:p w:rsidR="00227E6A" w:rsidRPr="00227E6A" w:rsidRDefault="00227E6A" w:rsidP="00227E6A">
      <w:pPr>
        <w:pStyle w:val="ConsPlusNormal"/>
        <w:jc w:val="both"/>
        <w:outlineLvl w:val="1"/>
        <w:rPr>
          <w:sz w:val="24"/>
          <w:szCs w:val="24"/>
        </w:rPr>
      </w:pPr>
      <w:r w:rsidRPr="00227E6A">
        <w:rPr>
          <w:sz w:val="24"/>
          <w:szCs w:val="24"/>
        </w:rPr>
        <w:t>- акт аудиторской проверки.</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 xml:space="preserve">3.14. Результат аудиторской проверки оформляется актом аудиторской проверки, который подписывается руководителем субъекта аудита и направляется руководителю </w:t>
      </w:r>
      <w:r w:rsidRPr="00227E6A">
        <w:rPr>
          <w:sz w:val="24"/>
          <w:szCs w:val="24"/>
        </w:rPr>
        <w:lastRenderedPageBreak/>
        <w:t>объекта аудита.</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бюджетных средств.</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227E6A" w:rsidRPr="00227E6A" w:rsidRDefault="00227E6A" w:rsidP="00227E6A">
      <w:pPr>
        <w:pStyle w:val="ConsPlusNormal"/>
        <w:jc w:val="both"/>
        <w:outlineLvl w:val="1"/>
        <w:rPr>
          <w:sz w:val="24"/>
          <w:szCs w:val="24"/>
        </w:rPr>
      </w:pPr>
      <w:r w:rsidRPr="00227E6A">
        <w:rPr>
          <w:sz w:val="24"/>
          <w:szCs w:val="24"/>
        </w:rPr>
        <w:t>-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бюджетных рисках;</w:t>
      </w:r>
    </w:p>
    <w:p w:rsidR="00227E6A" w:rsidRPr="00227E6A" w:rsidRDefault="00227E6A" w:rsidP="00227E6A">
      <w:pPr>
        <w:pStyle w:val="ConsPlusNormal"/>
        <w:jc w:val="both"/>
        <w:outlineLvl w:val="1"/>
        <w:rPr>
          <w:sz w:val="24"/>
          <w:szCs w:val="24"/>
        </w:rPr>
      </w:pPr>
      <w:r w:rsidRPr="00227E6A">
        <w:rPr>
          <w:sz w:val="24"/>
          <w:szCs w:val="24"/>
        </w:rPr>
        <w:t>- информацию о наличии или об отсутствии возражений со стороны объектов аудита;</w:t>
      </w:r>
    </w:p>
    <w:p w:rsidR="00227E6A" w:rsidRPr="00227E6A" w:rsidRDefault="00227E6A" w:rsidP="00227E6A">
      <w:pPr>
        <w:pStyle w:val="ConsPlusNormal"/>
        <w:jc w:val="both"/>
        <w:outlineLvl w:val="1"/>
        <w:rPr>
          <w:sz w:val="24"/>
          <w:szCs w:val="24"/>
        </w:rPr>
      </w:pPr>
      <w:r w:rsidRPr="00227E6A">
        <w:rPr>
          <w:sz w:val="24"/>
          <w:szCs w:val="24"/>
        </w:rPr>
        <w:t>- выводы о степени надежности внутреннего финансового контроля и достоверности представленной объектом аудита бюджетной отчетности;</w:t>
      </w:r>
    </w:p>
    <w:p w:rsidR="00227E6A" w:rsidRPr="00227E6A" w:rsidRDefault="00227E6A" w:rsidP="00227E6A">
      <w:pPr>
        <w:pStyle w:val="ConsPlusNormal"/>
        <w:jc w:val="both"/>
        <w:outlineLvl w:val="1"/>
        <w:rPr>
          <w:sz w:val="24"/>
          <w:szCs w:val="24"/>
        </w:rPr>
      </w:pPr>
      <w:r w:rsidRPr="00227E6A">
        <w:rPr>
          <w:sz w:val="24"/>
          <w:szCs w:val="24"/>
        </w:rPr>
        <w:t>- выводы о соответствии ведения бюджетного учета объектом аудита методологии и стандартам бюджетного учета, установленным Министерством финансов Российской Федерации;</w:t>
      </w:r>
    </w:p>
    <w:p w:rsidR="00227E6A" w:rsidRPr="00227E6A" w:rsidRDefault="00227E6A" w:rsidP="00227E6A">
      <w:pPr>
        <w:pStyle w:val="ConsPlusNormal"/>
        <w:jc w:val="both"/>
        <w:outlineLvl w:val="1"/>
        <w:rPr>
          <w:sz w:val="24"/>
          <w:szCs w:val="24"/>
        </w:rPr>
      </w:pPr>
      <w:r w:rsidRPr="00227E6A">
        <w:rPr>
          <w:sz w:val="24"/>
          <w:szCs w:val="24"/>
        </w:rPr>
        <w:t>-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 поселения.</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3.17. Отчет о результатах аудиторской проверки с приложением акта аудиторской проверки направляется руководителю главного администратора (администратора) бюджетных средств. По результатам рассмотрения указанного отчета руководитель главного администратора (администратора) бюджетных средств вправе принять одно или несколько из следующих решений:</w:t>
      </w:r>
    </w:p>
    <w:p w:rsidR="00227E6A" w:rsidRPr="00227E6A" w:rsidRDefault="00227E6A" w:rsidP="00227E6A">
      <w:pPr>
        <w:pStyle w:val="ConsPlusNormal"/>
        <w:jc w:val="both"/>
        <w:outlineLvl w:val="1"/>
        <w:rPr>
          <w:sz w:val="24"/>
          <w:szCs w:val="24"/>
        </w:rPr>
      </w:pPr>
      <w:r w:rsidRPr="00227E6A">
        <w:rPr>
          <w:sz w:val="24"/>
          <w:szCs w:val="24"/>
        </w:rPr>
        <w:t>- о необходимости реализации аудиторских выводов, предложений и рекомендаций;</w:t>
      </w:r>
    </w:p>
    <w:p w:rsidR="00227E6A" w:rsidRPr="00227E6A" w:rsidRDefault="00227E6A" w:rsidP="00227E6A">
      <w:pPr>
        <w:pStyle w:val="ConsPlusNormal"/>
        <w:jc w:val="both"/>
        <w:outlineLvl w:val="1"/>
        <w:rPr>
          <w:sz w:val="24"/>
          <w:szCs w:val="24"/>
        </w:rPr>
      </w:pPr>
      <w:r w:rsidRPr="00227E6A">
        <w:rPr>
          <w:sz w:val="24"/>
          <w:szCs w:val="24"/>
        </w:rPr>
        <w:t>- о недостаточной обоснованности аудиторских выводов, предложений и рекомендаций;</w:t>
      </w:r>
    </w:p>
    <w:p w:rsidR="00227E6A" w:rsidRPr="00227E6A" w:rsidRDefault="00227E6A" w:rsidP="00227E6A">
      <w:pPr>
        <w:pStyle w:val="ConsPlusNormal"/>
        <w:jc w:val="both"/>
        <w:outlineLvl w:val="1"/>
        <w:rPr>
          <w:sz w:val="24"/>
          <w:szCs w:val="24"/>
        </w:rPr>
      </w:pPr>
      <w:r w:rsidRPr="00227E6A">
        <w:rPr>
          <w:sz w:val="24"/>
          <w:szCs w:val="24"/>
        </w:rPr>
        <w:t>- о применении материальной и (или) дисциплинарной ответственности к виновным должностным лицам, а также о проведении служебных проверок;</w:t>
      </w:r>
    </w:p>
    <w:p w:rsidR="00227E6A" w:rsidRPr="00227E6A" w:rsidRDefault="00227E6A" w:rsidP="00227E6A">
      <w:pPr>
        <w:pStyle w:val="ConsPlusNormal"/>
        <w:jc w:val="both"/>
        <w:outlineLvl w:val="1"/>
        <w:rPr>
          <w:sz w:val="24"/>
          <w:szCs w:val="24"/>
        </w:rPr>
      </w:pPr>
      <w:r w:rsidRPr="00227E6A">
        <w:rPr>
          <w:sz w:val="24"/>
          <w:szCs w:val="24"/>
        </w:rPr>
        <w:t>- о направлении материалов в контрольный отдел и (или)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3.18. Главный администратор (администратор) бюджетных средств обеспечивают составление ежеквартальной и годовой отчетности о результатах осуществления внутреннего финансового аудита в установленном ими порядке.</w:t>
      </w:r>
    </w:p>
    <w:p w:rsidR="00227E6A" w:rsidRPr="00227E6A" w:rsidRDefault="00227E6A" w:rsidP="00227E6A">
      <w:pPr>
        <w:pStyle w:val="ConsPlusNormal"/>
        <w:jc w:val="both"/>
        <w:outlineLvl w:val="1"/>
        <w:rPr>
          <w:sz w:val="24"/>
          <w:szCs w:val="24"/>
        </w:rPr>
      </w:pPr>
      <w:r>
        <w:rPr>
          <w:sz w:val="24"/>
          <w:szCs w:val="24"/>
        </w:rPr>
        <w:tab/>
      </w:r>
      <w:r w:rsidRPr="00227E6A">
        <w:rPr>
          <w:sz w:val="24"/>
          <w:szCs w:val="24"/>
        </w:rPr>
        <w:t>3.19. Ответственность за организацию внутреннего финансового аудита несет руководитель главного администратора (администратора) бюджетных средств.</w:t>
      </w:r>
    </w:p>
    <w:p w:rsidR="00E44DC1" w:rsidRDefault="00E44DC1" w:rsidP="00942170">
      <w:pPr>
        <w:pStyle w:val="ConsPlusNormal"/>
        <w:jc w:val="right"/>
        <w:outlineLvl w:val="1"/>
        <w:rPr>
          <w:rFonts w:ascii="Courier New" w:hAnsi="Courier New" w:cs="Courier New"/>
          <w:sz w:val="22"/>
          <w:szCs w:val="22"/>
        </w:rPr>
      </w:pPr>
    </w:p>
    <w:p w:rsidR="00E44DC1" w:rsidRDefault="00E44DC1" w:rsidP="00942170">
      <w:pPr>
        <w:pStyle w:val="ConsPlusNormal"/>
        <w:jc w:val="right"/>
        <w:outlineLvl w:val="1"/>
        <w:rPr>
          <w:rFonts w:ascii="Courier New" w:hAnsi="Courier New" w:cs="Courier New"/>
          <w:sz w:val="22"/>
          <w:szCs w:val="22"/>
        </w:rPr>
      </w:pPr>
    </w:p>
    <w:p w:rsidR="00E44DC1" w:rsidRDefault="00E44DC1"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pPr>
    </w:p>
    <w:p w:rsidR="00227E6A" w:rsidRDefault="00227E6A" w:rsidP="00942170">
      <w:pPr>
        <w:pStyle w:val="ConsPlusNormal"/>
        <w:jc w:val="right"/>
        <w:outlineLvl w:val="1"/>
        <w:rPr>
          <w:rFonts w:ascii="Courier New" w:hAnsi="Courier New" w:cs="Courier New"/>
          <w:sz w:val="22"/>
          <w:szCs w:val="22"/>
        </w:rPr>
        <w:sectPr w:rsidR="00227E6A" w:rsidSect="00B85B8F">
          <w:pgSz w:w="11906" w:h="16838"/>
          <w:pgMar w:top="720" w:right="720" w:bottom="720" w:left="720" w:header="709" w:footer="709" w:gutter="0"/>
          <w:cols w:space="708"/>
          <w:docGrid w:linePitch="360"/>
        </w:sectPr>
      </w:pP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2"/>
          <w:sz w:val="22"/>
          <w:lang w:eastAsia="ru-RU"/>
        </w:rPr>
        <w:lastRenderedPageBreak/>
        <w:t>Приложение 1</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 Порядку осуществления внутреннего финансового</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контроля и внутреннего финансового аудита главными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распорядителями (распорядителями) бюджетных средств,</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главными администраторами (администраторами) доходов бюджета,</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главными администраторами (администраторами)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источников финансирования дефицита</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бюджета сельского поселения «Тупикское»</w:t>
      </w:r>
    </w:p>
    <w:p w:rsidR="00227E6A" w:rsidRPr="00227E6A" w:rsidRDefault="00227E6A" w:rsidP="00227E6A">
      <w:pPr>
        <w:shd w:val="clear" w:color="auto" w:fill="FFFFFF"/>
        <w:spacing w:after="0" w:line="240" w:lineRule="auto"/>
        <w:ind w:firstLine="0"/>
        <w:jc w:val="center"/>
        <w:rPr>
          <w:rFonts w:ascii="Courier New" w:eastAsia="Times New Roman" w:hAnsi="Courier New" w:cs="Courier New"/>
          <w:color w:val="000000"/>
          <w:spacing w:val="-1"/>
          <w:sz w:val="22"/>
          <w:lang w:eastAsia="ru-RU"/>
        </w:rPr>
      </w:pP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КАРТА</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ВНУТРЕННЕГО ФИНАНСОВОГО КОНТРОЛЯ</w:t>
      </w:r>
    </w:p>
    <w:p w:rsidR="00227E6A" w:rsidRPr="00227E6A" w:rsidRDefault="00227E6A" w:rsidP="00227E6A">
      <w:pPr>
        <w:shd w:val="clear" w:color="auto" w:fill="FFFFFF"/>
        <w:tabs>
          <w:tab w:val="left" w:leader="underscore" w:pos="2122"/>
        </w:tabs>
        <w:spacing w:after="0" w:line="240" w:lineRule="auto"/>
        <w:ind w:firstLine="0"/>
        <w:jc w:val="center"/>
        <w:rPr>
          <w:rFonts w:ascii="Arial" w:eastAsia="Times New Roman" w:hAnsi="Arial" w:cs="Arial"/>
          <w:color w:val="000000"/>
          <w:sz w:val="24"/>
          <w:szCs w:val="24"/>
          <w:lang w:eastAsia="ru-RU"/>
        </w:rPr>
      </w:pPr>
      <w:r w:rsidRPr="00227E6A">
        <w:rPr>
          <w:rFonts w:ascii="Arial" w:eastAsia="Times New Roman" w:hAnsi="Arial" w:cs="Arial"/>
          <w:color w:val="000000"/>
          <w:sz w:val="24"/>
          <w:szCs w:val="24"/>
          <w:lang w:eastAsia="ru-RU"/>
        </w:rPr>
        <w:t>НА</w:t>
      </w:r>
      <w:r w:rsidRPr="00227E6A">
        <w:rPr>
          <w:rFonts w:ascii="Arial" w:eastAsia="Times New Roman" w:hAnsi="Arial" w:cs="Arial"/>
          <w:color w:val="000000"/>
          <w:sz w:val="24"/>
          <w:szCs w:val="24"/>
          <w:lang w:eastAsia="ru-RU"/>
        </w:rPr>
        <w:tab/>
        <w:t>ГОД</w:t>
      </w:r>
    </w:p>
    <w:p w:rsidR="00227E6A" w:rsidRPr="00227E6A" w:rsidRDefault="00227E6A" w:rsidP="00227E6A">
      <w:pPr>
        <w:shd w:val="clear" w:color="auto" w:fill="FFFFFF"/>
        <w:tabs>
          <w:tab w:val="left" w:leader="underscore" w:pos="2122"/>
        </w:tabs>
        <w:spacing w:after="0" w:line="240" w:lineRule="auto"/>
        <w:ind w:firstLine="0"/>
        <w:jc w:val="center"/>
        <w:rPr>
          <w:rFonts w:ascii="Arial" w:eastAsia="Times New Roman" w:hAnsi="Arial" w:cs="Arial"/>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главного администратора (администратора) бюджетных средств _____________________________________________________</w:t>
      </w: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pacing w:val="-1"/>
          <w:sz w:val="24"/>
          <w:szCs w:val="24"/>
          <w:lang w:eastAsia="ru-RU"/>
        </w:rPr>
      </w:pPr>
      <w:r w:rsidRPr="00227E6A">
        <w:rPr>
          <w:rFonts w:ascii="Arial" w:eastAsia="Times New Roman" w:hAnsi="Arial" w:cs="Arial"/>
          <w:color w:val="000000"/>
          <w:spacing w:val="-1"/>
          <w:sz w:val="24"/>
          <w:szCs w:val="24"/>
          <w:lang w:eastAsia="ru-RU"/>
        </w:rPr>
        <w:t>Наименование подразделения, ответственного за выполнение бюджетных процедур (далее - подразделение) _____________________________</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bl>
      <w:tblPr>
        <w:tblW w:w="14269" w:type="dxa"/>
        <w:tblInd w:w="40" w:type="dxa"/>
        <w:tblLayout w:type="fixed"/>
        <w:tblCellMar>
          <w:left w:w="40" w:type="dxa"/>
          <w:right w:w="40" w:type="dxa"/>
        </w:tblCellMar>
        <w:tblLook w:val="0000" w:firstRow="0" w:lastRow="0" w:firstColumn="0" w:lastColumn="0" w:noHBand="0" w:noVBand="0"/>
      </w:tblPr>
      <w:tblGrid>
        <w:gridCol w:w="461"/>
        <w:gridCol w:w="1759"/>
        <w:gridCol w:w="2527"/>
        <w:gridCol w:w="1867"/>
        <w:gridCol w:w="2419"/>
        <w:gridCol w:w="1133"/>
        <w:gridCol w:w="1584"/>
        <w:gridCol w:w="2519"/>
      </w:tblGrid>
      <w:tr w:rsidR="008A6A7E" w:rsidRPr="00227E6A" w:rsidTr="008A6A7E">
        <w:trPr>
          <w:trHeight w:hRule="exact" w:val="387"/>
        </w:trPr>
        <w:tc>
          <w:tcPr>
            <w:tcW w:w="461" w:type="dxa"/>
            <w:tcBorders>
              <w:top w:val="single" w:sz="6" w:space="0" w:color="auto"/>
              <w:left w:val="single" w:sz="6" w:space="0" w:color="auto"/>
              <w:bottom w:val="nil"/>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N</w:t>
            </w:r>
          </w:p>
        </w:tc>
        <w:tc>
          <w:tcPr>
            <w:tcW w:w="1759"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 xml:space="preserve">Наименование </w:t>
            </w:r>
            <w:r w:rsidRPr="00227E6A">
              <w:rPr>
                <w:rFonts w:ascii="Arial" w:eastAsia="Times New Roman" w:hAnsi="Arial" w:cs="Arial"/>
                <w:color w:val="000000"/>
                <w:sz w:val="24"/>
                <w:szCs w:val="24"/>
                <w:lang w:eastAsia="ru-RU"/>
              </w:rPr>
              <w:t>операции</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2527"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 лицо,</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ответственное за</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выполнение операции</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1867"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Периодичность</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выполнения</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операции</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2419" w:type="dxa"/>
            <w:vMerge w:val="restart"/>
            <w:tcBorders>
              <w:top w:val="single" w:sz="6" w:space="0" w:color="auto"/>
              <w:left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 лицо,</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осуществляющее</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контрольное действие</w:t>
            </w: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jc w:val="left"/>
              <w:rPr>
                <w:rFonts w:ascii="Arial" w:eastAsia="Times New Roman" w:hAnsi="Arial" w:cs="Arial"/>
                <w:sz w:val="24"/>
                <w:szCs w:val="24"/>
                <w:lang w:eastAsia="ru-RU"/>
              </w:rPr>
            </w:pPr>
          </w:p>
        </w:tc>
        <w:tc>
          <w:tcPr>
            <w:tcW w:w="5236" w:type="dxa"/>
            <w:gridSpan w:val="3"/>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Характеристики контрольного действия</w:t>
            </w:r>
          </w:p>
        </w:tc>
      </w:tr>
      <w:tr w:rsidR="008A6A7E" w:rsidRPr="00227E6A" w:rsidTr="008A6A7E">
        <w:trPr>
          <w:trHeight w:hRule="exact" w:val="1042"/>
        </w:trPr>
        <w:tc>
          <w:tcPr>
            <w:tcW w:w="461" w:type="dxa"/>
            <w:tcBorders>
              <w:top w:val="nil"/>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1759"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2527"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1867"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2419" w:type="dxa"/>
            <w:vMerge/>
            <w:tcBorders>
              <w:left w:val="single" w:sz="6" w:space="0" w:color="auto"/>
              <w:bottom w:val="single" w:sz="6" w:space="0" w:color="auto"/>
              <w:right w:val="single" w:sz="6" w:space="0" w:color="auto"/>
            </w:tcBorders>
            <w:shd w:val="clear" w:color="auto" w:fill="FFFFFF"/>
          </w:tcPr>
          <w:p w:rsidR="008A6A7E" w:rsidRPr="00227E6A" w:rsidRDefault="008A6A7E" w:rsidP="00227E6A">
            <w:pPr>
              <w:spacing w:after="0" w:line="240" w:lineRule="auto"/>
              <w:ind w:firstLine="0"/>
              <w:jc w:val="left"/>
              <w:rPr>
                <w:rFonts w:ascii="Arial" w:eastAsia="Times New Roman" w:hAnsi="Arial" w:cs="Arial"/>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 xml:space="preserve">Метод </w:t>
            </w:r>
            <w:r w:rsidRPr="00227E6A">
              <w:rPr>
                <w:rFonts w:ascii="Arial" w:eastAsia="Times New Roman" w:hAnsi="Arial" w:cs="Arial"/>
                <w:color w:val="000000"/>
                <w:spacing w:val="-4"/>
                <w:sz w:val="24"/>
                <w:szCs w:val="24"/>
                <w:lang w:eastAsia="ru-RU"/>
              </w:rPr>
              <w:t>контроля</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 xml:space="preserve">Контрольное </w:t>
            </w:r>
            <w:r w:rsidRPr="00227E6A">
              <w:rPr>
                <w:rFonts w:ascii="Arial" w:eastAsia="Times New Roman" w:hAnsi="Arial" w:cs="Arial"/>
                <w:color w:val="000000"/>
                <w:sz w:val="24"/>
                <w:szCs w:val="24"/>
                <w:lang w:eastAsia="ru-RU"/>
              </w:rPr>
              <w:t>действие</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Периодичность/Срок</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выполнения контрольных</w:t>
            </w:r>
          </w:p>
          <w:p w:rsidR="008A6A7E" w:rsidRPr="00227E6A" w:rsidRDefault="008A6A7E"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действий</w:t>
            </w:r>
          </w:p>
        </w:tc>
      </w:tr>
      <w:tr w:rsidR="00227E6A" w:rsidRPr="00227E6A" w:rsidTr="008A6A7E">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1</w:t>
            </w: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w:t>
            </w: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3</w:t>
            </w: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4</w:t>
            </w: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5</w:t>
            </w: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6</w:t>
            </w: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7</w:t>
            </w: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8</w:t>
            </w:r>
          </w:p>
        </w:tc>
      </w:tr>
      <w:tr w:rsidR="00227E6A" w:rsidRPr="00227E6A" w:rsidTr="008A6A7E">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1</w:t>
            </w: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2049" w:type="dxa"/>
            <w:gridSpan w:val="6"/>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бюджетной процедуры</w:t>
            </w:r>
          </w:p>
        </w:tc>
      </w:tr>
      <w:tr w:rsidR="00227E6A" w:rsidRPr="00227E6A" w:rsidTr="008A6A7E">
        <w:trPr>
          <w:trHeight w:hRule="exact" w:val="490"/>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52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67"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4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13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584"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51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r>
      <w:tr w:rsidR="00227E6A" w:rsidRPr="00227E6A" w:rsidTr="008A6A7E">
        <w:trPr>
          <w:trHeight w:hRule="exact" w:val="499"/>
        </w:trPr>
        <w:tc>
          <w:tcPr>
            <w:tcW w:w="4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w:t>
            </w:r>
          </w:p>
        </w:tc>
        <w:tc>
          <w:tcPr>
            <w:tcW w:w="17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2049" w:type="dxa"/>
            <w:gridSpan w:val="6"/>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бюджетной процедуры</w:t>
            </w:r>
          </w:p>
        </w:tc>
      </w:tr>
    </w:tbl>
    <w:p w:rsidR="00227E6A" w:rsidRPr="00227E6A" w:rsidRDefault="00227E6A" w:rsidP="00227E6A">
      <w:pPr>
        <w:shd w:val="clear" w:color="auto" w:fill="FFFFFF"/>
        <w:spacing w:after="0" w:line="240" w:lineRule="auto"/>
        <w:ind w:firstLine="0"/>
        <w:jc w:val="left"/>
        <w:rPr>
          <w:rFonts w:ascii="Arial" w:eastAsia="Times New Roman" w:hAnsi="Arial" w:cs="Arial"/>
          <w:color w:val="000000"/>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z w:val="24"/>
          <w:szCs w:val="24"/>
          <w:lang w:eastAsia="ru-RU"/>
        </w:rPr>
      </w:pPr>
      <w:r w:rsidRPr="00227E6A">
        <w:rPr>
          <w:rFonts w:ascii="Arial" w:eastAsia="Times New Roman" w:hAnsi="Arial" w:cs="Arial"/>
          <w:color w:val="000000"/>
          <w:sz w:val="24"/>
          <w:szCs w:val="24"/>
          <w:lang w:eastAsia="ru-RU"/>
        </w:rPr>
        <w:t xml:space="preserve">Руководитель (заместитель руководителя) </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 xml:space="preserve">главного </w:t>
      </w:r>
      <w:r w:rsidRPr="00227E6A">
        <w:rPr>
          <w:rFonts w:ascii="Arial" w:eastAsia="Times New Roman" w:hAnsi="Arial" w:cs="Arial"/>
          <w:color w:val="000000"/>
          <w:spacing w:val="-1"/>
          <w:sz w:val="24"/>
          <w:szCs w:val="24"/>
          <w:lang w:eastAsia="ru-RU"/>
        </w:rPr>
        <w:t xml:space="preserve">администратора (администратора) </w:t>
      </w:r>
      <w:r w:rsidRPr="00227E6A">
        <w:rPr>
          <w:rFonts w:ascii="Arial" w:eastAsia="Times New Roman" w:hAnsi="Arial" w:cs="Arial"/>
          <w:color w:val="000000"/>
          <w:sz w:val="24"/>
          <w:szCs w:val="24"/>
          <w:lang w:eastAsia="ru-RU"/>
        </w:rPr>
        <w:t>бюджетных средств</w:t>
      </w:r>
      <w:r w:rsidR="008A6A7E">
        <w:rPr>
          <w:rFonts w:ascii="Arial" w:eastAsia="Times New Roman" w:hAnsi="Arial" w:cs="Arial"/>
          <w:color w:val="000000"/>
          <w:sz w:val="24"/>
          <w:szCs w:val="24"/>
          <w:lang w:eastAsia="ru-RU"/>
        </w:rPr>
        <w:t xml:space="preserve"> ____________________________</w:t>
      </w:r>
      <w:r w:rsidRPr="00227E6A">
        <w:rPr>
          <w:rFonts w:ascii="Arial" w:eastAsia="Times New Roman" w:hAnsi="Arial" w:cs="Arial"/>
          <w:color w:val="000000"/>
          <w:sz w:val="24"/>
          <w:szCs w:val="24"/>
          <w:lang w:eastAsia="ru-RU"/>
        </w:rPr>
        <w:t>__________</w:t>
      </w:r>
      <w:r w:rsidR="008A6A7E">
        <w:rPr>
          <w:rFonts w:ascii="Arial" w:eastAsia="Times New Roman" w:hAnsi="Arial" w:cs="Arial"/>
          <w:color w:val="000000"/>
          <w:sz w:val="24"/>
          <w:szCs w:val="24"/>
          <w:lang w:eastAsia="ru-RU"/>
        </w:rPr>
        <w:t>___________</w:t>
      </w:r>
    </w:p>
    <w:p w:rsidR="00227E6A" w:rsidRPr="00227E6A" w:rsidRDefault="00227E6A" w:rsidP="00227E6A">
      <w:pPr>
        <w:shd w:val="clear" w:color="auto" w:fill="FFFFFF"/>
        <w:tabs>
          <w:tab w:val="left" w:pos="4925"/>
          <w:tab w:val="left" w:pos="6269"/>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 xml:space="preserve">                                                                                                       </w:t>
      </w:r>
      <w:r w:rsidR="008A6A7E">
        <w:rPr>
          <w:rFonts w:ascii="Arial" w:eastAsia="Times New Roman" w:hAnsi="Arial" w:cs="Arial"/>
          <w:color w:val="000000"/>
          <w:spacing w:val="-3"/>
          <w:sz w:val="24"/>
          <w:szCs w:val="24"/>
          <w:lang w:eastAsia="ru-RU"/>
        </w:rPr>
        <w:t xml:space="preserve">                 </w:t>
      </w:r>
      <w:r w:rsidRPr="00227E6A">
        <w:rPr>
          <w:rFonts w:ascii="Arial" w:eastAsia="Times New Roman" w:hAnsi="Arial" w:cs="Arial"/>
          <w:color w:val="000000"/>
          <w:spacing w:val="-3"/>
          <w:sz w:val="24"/>
          <w:szCs w:val="24"/>
          <w:lang w:eastAsia="ru-RU"/>
        </w:rPr>
        <w:t>(должность)</w:t>
      </w:r>
      <w:r w:rsidRPr="00227E6A">
        <w:rPr>
          <w:rFonts w:ascii="Arial" w:eastAsia="Times New Roman" w:hAnsi="Arial" w:cs="Arial"/>
          <w:color w:val="000000"/>
          <w:sz w:val="24"/>
          <w:szCs w:val="24"/>
          <w:lang w:eastAsia="ru-RU"/>
        </w:rPr>
        <w:tab/>
      </w:r>
      <w:r w:rsidR="008A6A7E">
        <w:rPr>
          <w:rFonts w:ascii="Arial" w:eastAsia="Times New Roman" w:hAnsi="Arial" w:cs="Arial"/>
          <w:color w:val="000000"/>
          <w:sz w:val="24"/>
          <w:szCs w:val="24"/>
          <w:lang w:eastAsia="ru-RU"/>
        </w:rPr>
        <w:t xml:space="preserve">          </w:t>
      </w:r>
      <w:proofErr w:type="gramStart"/>
      <w:r w:rsidR="008A6A7E">
        <w:rPr>
          <w:rFonts w:ascii="Arial" w:eastAsia="Times New Roman" w:hAnsi="Arial" w:cs="Arial"/>
          <w:color w:val="000000"/>
          <w:sz w:val="24"/>
          <w:szCs w:val="24"/>
          <w:lang w:eastAsia="ru-RU"/>
        </w:rPr>
        <w:t xml:space="preserve">   </w:t>
      </w:r>
      <w:r w:rsidR="008A6A7E">
        <w:rPr>
          <w:rFonts w:ascii="Arial" w:eastAsia="Times New Roman" w:hAnsi="Arial" w:cs="Arial"/>
          <w:color w:val="000000"/>
          <w:spacing w:val="-4"/>
          <w:sz w:val="24"/>
          <w:szCs w:val="24"/>
          <w:lang w:eastAsia="ru-RU"/>
        </w:rPr>
        <w:t>(</w:t>
      </w:r>
      <w:proofErr w:type="gramEnd"/>
      <w:r w:rsidR="008A6A7E">
        <w:rPr>
          <w:rFonts w:ascii="Arial" w:eastAsia="Times New Roman" w:hAnsi="Arial" w:cs="Arial"/>
          <w:color w:val="000000"/>
          <w:spacing w:val="-4"/>
          <w:sz w:val="24"/>
          <w:szCs w:val="24"/>
          <w:lang w:eastAsia="ru-RU"/>
        </w:rPr>
        <w:t xml:space="preserve">подпись) </w:t>
      </w:r>
      <w:r w:rsidRPr="00227E6A">
        <w:rPr>
          <w:rFonts w:ascii="Arial" w:eastAsia="Times New Roman" w:hAnsi="Arial" w:cs="Arial"/>
          <w:color w:val="000000"/>
          <w:spacing w:val="-2"/>
          <w:sz w:val="24"/>
          <w:szCs w:val="24"/>
          <w:lang w:eastAsia="ru-RU"/>
        </w:rPr>
        <w:t>(расшифровка подписи)</w:t>
      </w:r>
    </w:p>
    <w:p w:rsidR="00227E6A" w:rsidRPr="00227E6A" w:rsidRDefault="00227E6A" w:rsidP="00227E6A">
      <w:pPr>
        <w:shd w:val="clear" w:color="auto" w:fill="FFFFFF"/>
        <w:tabs>
          <w:tab w:val="left" w:pos="3240"/>
          <w:tab w:val="left" w:leader="underscore" w:pos="8318"/>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Руководитель подразделения</w:t>
      </w:r>
      <w:r w:rsidRPr="00227E6A">
        <w:rPr>
          <w:rFonts w:ascii="Arial" w:eastAsia="Times New Roman" w:hAnsi="Arial" w:cs="Arial"/>
          <w:color w:val="000000"/>
          <w:sz w:val="24"/>
          <w:szCs w:val="24"/>
          <w:lang w:eastAsia="ru-RU"/>
        </w:rPr>
        <w:tab/>
        <w:t>_________</w:t>
      </w:r>
      <w:r w:rsidR="008A6A7E">
        <w:rPr>
          <w:rFonts w:ascii="Arial" w:eastAsia="Times New Roman" w:hAnsi="Arial" w:cs="Arial"/>
          <w:color w:val="000000"/>
          <w:sz w:val="24"/>
          <w:szCs w:val="24"/>
          <w:lang w:eastAsia="ru-RU"/>
        </w:rPr>
        <w:t>________________________________</w:t>
      </w:r>
      <w:r w:rsidRPr="00227E6A">
        <w:rPr>
          <w:rFonts w:ascii="Arial" w:eastAsia="Times New Roman" w:hAnsi="Arial" w:cs="Arial"/>
          <w:color w:val="000000"/>
          <w:sz w:val="24"/>
          <w:szCs w:val="24"/>
          <w:lang w:eastAsia="ru-RU"/>
        </w:rPr>
        <w:tab/>
      </w:r>
    </w:p>
    <w:p w:rsidR="00227E6A" w:rsidRPr="00227E6A" w:rsidRDefault="00227E6A" w:rsidP="00227E6A">
      <w:pPr>
        <w:shd w:val="clear" w:color="auto" w:fill="FFFFFF"/>
        <w:tabs>
          <w:tab w:val="left" w:pos="4426"/>
          <w:tab w:val="left" w:pos="5765"/>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4"/>
          <w:sz w:val="24"/>
          <w:szCs w:val="24"/>
          <w:lang w:eastAsia="ru-RU"/>
        </w:rPr>
        <w:t xml:space="preserve">                                                                  (должность)</w:t>
      </w:r>
      <w:r w:rsidRPr="00227E6A">
        <w:rPr>
          <w:rFonts w:ascii="Arial" w:eastAsia="Times New Roman" w:hAnsi="Arial" w:cs="Arial"/>
          <w:color w:val="000000"/>
          <w:sz w:val="24"/>
          <w:szCs w:val="24"/>
          <w:lang w:eastAsia="ru-RU"/>
        </w:rPr>
        <w:tab/>
        <w:t xml:space="preserve">    </w:t>
      </w:r>
      <w:proofErr w:type="gramStart"/>
      <w:r w:rsidRPr="00227E6A">
        <w:rPr>
          <w:rFonts w:ascii="Arial" w:eastAsia="Times New Roman" w:hAnsi="Arial" w:cs="Arial"/>
          <w:color w:val="000000"/>
          <w:sz w:val="24"/>
          <w:szCs w:val="24"/>
          <w:lang w:eastAsia="ru-RU"/>
        </w:rPr>
        <w:t xml:space="preserve">   </w:t>
      </w:r>
      <w:r w:rsidRPr="00227E6A">
        <w:rPr>
          <w:rFonts w:ascii="Arial" w:eastAsia="Times New Roman" w:hAnsi="Arial" w:cs="Arial"/>
          <w:color w:val="000000"/>
          <w:spacing w:val="-4"/>
          <w:sz w:val="24"/>
          <w:szCs w:val="24"/>
          <w:lang w:eastAsia="ru-RU"/>
        </w:rPr>
        <w:t>(</w:t>
      </w:r>
      <w:proofErr w:type="gramEnd"/>
      <w:r w:rsidRPr="00227E6A">
        <w:rPr>
          <w:rFonts w:ascii="Arial" w:eastAsia="Times New Roman" w:hAnsi="Arial" w:cs="Arial"/>
          <w:color w:val="000000"/>
          <w:spacing w:val="-4"/>
          <w:sz w:val="24"/>
          <w:szCs w:val="24"/>
          <w:lang w:eastAsia="ru-RU"/>
        </w:rPr>
        <w:t>подпись)</w:t>
      </w:r>
      <w:r w:rsidRPr="00227E6A">
        <w:rPr>
          <w:rFonts w:ascii="Arial" w:eastAsia="Times New Roman" w:hAnsi="Arial" w:cs="Arial"/>
          <w:color w:val="000000"/>
          <w:sz w:val="24"/>
          <w:szCs w:val="24"/>
          <w:lang w:eastAsia="ru-RU"/>
        </w:rPr>
        <w:tab/>
        <w:t xml:space="preserve">                              </w:t>
      </w:r>
      <w:r w:rsidRPr="00227E6A">
        <w:rPr>
          <w:rFonts w:ascii="Arial" w:eastAsia="Times New Roman" w:hAnsi="Arial" w:cs="Arial"/>
          <w:color w:val="000000"/>
          <w:spacing w:val="-1"/>
          <w:sz w:val="24"/>
          <w:szCs w:val="24"/>
          <w:lang w:eastAsia="ru-RU"/>
        </w:rPr>
        <w:t>(расшифровка подписи)</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20_____     г</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sectPr w:rsidR="00227E6A" w:rsidRPr="00227E6A" w:rsidSect="00467B87">
          <w:pgSz w:w="16838" w:h="11904" w:orient="landscape"/>
          <w:pgMar w:top="566" w:right="1109" w:bottom="1134" w:left="1066" w:header="720" w:footer="720" w:gutter="0"/>
          <w:cols w:space="60"/>
          <w:noEndnote/>
        </w:sectPr>
      </w:pP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lastRenderedPageBreak/>
        <w:t>Приложение 2</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 Порядку осуществления внутреннего финансового</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контроля и внутреннего финансового аудита главными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распорядителями (распорядителями) бюджетных средств,</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pacing w:val="-1"/>
          <w:sz w:val="22"/>
          <w:lang w:eastAsia="ru-RU"/>
        </w:rPr>
        <w:t>главными администраторами (администраторами) доходов бюджета,</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главными администраторами (администраторами)</w:t>
      </w:r>
    </w:p>
    <w:p w:rsidR="00227E6A" w:rsidRPr="00227E6A" w:rsidRDefault="00227E6A"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источников финансирования дефицита</w:t>
      </w:r>
    </w:p>
    <w:p w:rsidR="00227E6A" w:rsidRPr="00227E6A" w:rsidRDefault="008A6A7E" w:rsidP="00227E6A">
      <w:pPr>
        <w:shd w:val="clear" w:color="auto" w:fill="FFFFFF"/>
        <w:spacing w:after="0" w:line="240" w:lineRule="auto"/>
        <w:ind w:firstLine="0"/>
        <w:jc w:val="right"/>
        <w:rPr>
          <w:rFonts w:ascii="Courier New" w:eastAsia="Times New Roman" w:hAnsi="Courier New" w:cs="Courier New"/>
          <w:sz w:val="22"/>
          <w:lang w:eastAsia="ru-RU"/>
        </w:rPr>
      </w:pPr>
      <w:r w:rsidRPr="00227E6A">
        <w:rPr>
          <w:rFonts w:ascii="Courier New" w:eastAsia="Times New Roman" w:hAnsi="Courier New" w:cs="Courier New"/>
          <w:color w:val="000000"/>
          <w:sz w:val="22"/>
          <w:lang w:eastAsia="ru-RU"/>
        </w:rPr>
        <w:t>бюджета сельского</w:t>
      </w:r>
      <w:r w:rsidR="00227E6A" w:rsidRPr="00227E6A">
        <w:rPr>
          <w:rFonts w:ascii="Courier New" w:eastAsia="Times New Roman" w:hAnsi="Courier New" w:cs="Courier New"/>
          <w:color w:val="000000"/>
          <w:sz w:val="22"/>
          <w:lang w:eastAsia="ru-RU"/>
        </w:rPr>
        <w:t xml:space="preserve"> поселения «Тупикское»</w:t>
      </w:r>
    </w:p>
    <w:p w:rsidR="00227E6A" w:rsidRPr="00227E6A" w:rsidRDefault="00227E6A" w:rsidP="00227E6A">
      <w:pPr>
        <w:shd w:val="clear" w:color="auto" w:fill="FFFFFF"/>
        <w:spacing w:after="0" w:line="240" w:lineRule="auto"/>
        <w:ind w:firstLine="0"/>
        <w:jc w:val="center"/>
        <w:rPr>
          <w:rFonts w:ascii="Arial" w:eastAsia="Times New Roman" w:hAnsi="Arial" w:cs="Arial"/>
          <w:color w:val="000000"/>
          <w:spacing w:val="-2"/>
          <w:sz w:val="24"/>
          <w:szCs w:val="24"/>
          <w:lang w:eastAsia="ru-RU"/>
        </w:rPr>
      </w:pP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ЖУРНАЛ</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ВНУТРЕННЕГО ФИНАНСОВОГО КОНТРОЛЯ</w:t>
      </w:r>
    </w:p>
    <w:p w:rsidR="00227E6A" w:rsidRPr="00227E6A" w:rsidRDefault="00227E6A" w:rsidP="00227E6A">
      <w:pPr>
        <w:shd w:val="clear" w:color="auto" w:fill="FFFFFF"/>
        <w:tabs>
          <w:tab w:val="left" w:leader="underscore" w:pos="2251"/>
        </w:tabs>
        <w:spacing w:after="0" w:line="240" w:lineRule="auto"/>
        <w:ind w:firstLine="0"/>
        <w:jc w:val="center"/>
        <w:rPr>
          <w:rFonts w:ascii="Arial" w:eastAsia="Times New Roman" w:hAnsi="Arial" w:cs="Arial"/>
          <w:color w:val="000000"/>
          <w:sz w:val="24"/>
          <w:szCs w:val="24"/>
          <w:lang w:eastAsia="ru-RU"/>
        </w:rPr>
      </w:pPr>
      <w:r w:rsidRPr="00227E6A">
        <w:rPr>
          <w:rFonts w:ascii="Arial" w:eastAsia="Times New Roman" w:hAnsi="Arial" w:cs="Arial"/>
          <w:color w:val="000000"/>
          <w:spacing w:val="-3"/>
          <w:sz w:val="24"/>
          <w:szCs w:val="24"/>
          <w:lang w:eastAsia="ru-RU"/>
        </w:rPr>
        <w:t>ЗА</w:t>
      </w:r>
      <w:r w:rsidRPr="00227E6A">
        <w:rPr>
          <w:rFonts w:ascii="Arial" w:eastAsia="Times New Roman" w:hAnsi="Arial" w:cs="Arial"/>
          <w:color w:val="000000"/>
          <w:sz w:val="24"/>
          <w:szCs w:val="24"/>
          <w:lang w:eastAsia="ru-RU"/>
        </w:rPr>
        <w:tab/>
        <w:t>ГОД</w:t>
      </w:r>
    </w:p>
    <w:p w:rsidR="00227E6A" w:rsidRPr="00227E6A" w:rsidRDefault="00227E6A" w:rsidP="00227E6A">
      <w:pPr>
        <w:shd w:val="clear" w:color="auto" w:fill="FFFFFF"/>
        <w:tabs>
          <w:tab w:val="left" w:leader="underscore" w:pos="2251"/>
        </w:tabs>
        <w:spacing w:after="0" w:line="240" w:lineRule="auto"/>
        <w:ind w:firstLine="0"/>
        <w:jc w:val="center"/>
        <w:rPr>
          <w:rFonts w:ascii="Arial" w:eastAsia="Times New Roman" w:hAnsi="Arial" w:cs="Arial"/>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 главного администратора (администратора) бюджетных средств __________________________________</w:t>
      </w:r>
      <w:r w:rsidR="008A6A7E">
        <w:rPr>
          <w:rFonts w:ascii="Arial" w:eastAsia="Times New Roman" w:hAnsi="Arial" w:cs="Arial"/>
          <w:color w:val="000000"/>
          <w:sz w:val="24"/>
          <w:szCs w:val="24"/>
          <w:lang w:eastAsia="ru-RU"/>
        </w:rPr>
        <w:t>_________________</w:t>
      </w: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pacing w:val="-1"/>
          <w:sz w:val="24"/>
          <w:szCs w:val="24"/>
          <w:lang w:eastAsia="ru-RU"/>
        </w:rPr>
      </w:pPr>
      <w:r w:rsidRPr="00227E6A">
        <w:rPr>
          <w:rFonts w:ascii="Arial" w:eastAsia="Times New Roman" w:hAnsi="Arial" w:cs="Arial"/>
          <w:color w:val="000000"/>
          <w:spacing w:val="-1"/>
          <w:sz w:val="24"/>
          <w:szCs w:val="24"/>
          <w:lang w:eastAsia="ru-RU"/>
        </w:rPr>
        <w:t>Наименование подразделения, ответственного за выполне</w:t>
      </w:r>
      <w:r>
        <w:rPr>
          <w:rFonts w:ascii="Arial" w:eastAsia="Times New Roman" w:hAnsi="Arial" w:cs="Arial"/>
          <w:color w:val="000000"/>
          <w:spacing w:val="-1"/>
          <w:sz w:val="24"/>
          <w:szCs w:val="24"/>
          <w:lang w:eastAsia="ru-RU"/>
        </w:rPr>
        <w:t xml:space="preserve">ние бюджетных процедур (далее </w:t>
      </w:r>
      <w:r w:rsidR="008A6A7E" w:rsidRPr="00227E6A">
        <w:rPr>
          <w:rFonts w:ascii="Arial" w:eastAsia="Times New Roman" w:hAnsi="Arial" w:cs="Arial"/>
          <w:color w:val="000000"/>
          <w:spacing w:val="-1"/>
          <w:sz w:val="24"/>
          <w:szCs w:val="24"/>
          <w:lang w:eastAsia="ru-RU"/>
        </w:rPr>
        <w:t>подразделение) _</w:t>
      </w:r>
      <w:r w:rsidRPr="00227E6A">
        <w:rPr>
          <w:rFonts w:ascii="Arial" w:eastAsia="Times New Roman" w:hAnsi="Arial" w:cs="Arial"/>
          <w:color w:val="000000"/>
          <w:spacing w:val="-1"/>
          <w:sz w:val="24"/>
          <w:szCs w:val="24"/>
          <w:lang w:eastAsia="ru-RU"/>
        </w:rPr>
        <w:t>__________</w:t>
      </w:r>
      <w:r>
        <w:rPr>
          <w:rFonts w:ascii="Arial" w:eastAsia="Times New Roman" w:hAnsi="Arial" w:cs="Arial"/>
          <w:color w:val="000000"/>
          <w:spacing w:val="-1"/>
          <w:sz w:val="24"/>
          <w:szCs w:val="24"/>
          <w:lang w:eastAsia="ru-RU"/>
        </w:rPr>
        <w:t>________</w:t>
      </w:r>
      <w:r w:rsidR="008A6A7E">
        <w:rPr>
          <w:rFonts w:ascii="Arial" w:eastAsia="Times New Roman" w:hAnsi="Arial" w:cs="Arial"/>
          <w:color w:val="000000"/>
          <w:spacing w:val="-1"/>
          <w:sz w:val="24"/>
          <w:szCs w:val="24"/>
          <w:lang w:eastAsia="ru-RU"/>
        </w:rPr>
        <w:t>_________</w:t>
      </w:r>
    </w:p>
    <w:p w:rsidR="00227E6A" w:rsidRPr="00227E6A" w:rsidRDefault="00227E6A" w:rsidP="00227E6A">
      <w:pPr>
        <w:spacing w:after="0" w:line="240" w:lineRule="auto"/>
        <w:ind w:firstLine="0"/>
        <w:jc w:val="left"/>
        <w:rPr>
          <w:rFonts w:ascii="Arial" w:eastAsia="Times New Roman" w:hAnsi="Arial" w:cs="Arial"/>
          <w:sz w:val="24"/>
          <w:szCs w:val="24"/>
          <w:lang w:eastAsia="ru-RU"/>
        </w:rPr>
      </w:pPr>
    </w:p>
    <w:tbl>
      <w:tblPr>
        <w:tblW w:w="15687" w:type="dxa"/>
        <w:tblInd w:w="40" w:type="dxa"/>
        <w:tblLayout w:type="fixed"/>
        <w:tblCellMar>
          <w:left w:w="40" w:type="dxa"/>
          <w:right w:w="40" w:type="dxa"/>
        </w:tblCellMar>
        <w:tblLook w:val="0000" w:firstRow="0" w:lastRow="0" w:firstColumn="0" w:lastColumn="0" w:noHBand="0" w:noVBand="0"/>
      </w:tblPr>
      <w:tblGrid>
        <w:gridCol w:w="661"/>
        <w:gridCol w:w="2126"/>
        <w:gridCol w:w="1843"/>
        <w:gridCol w:w="2126"/>
        <w:gridCol w:w="1843"/>
        <w:gridCol w:w="1559"/>
        <w:gridCol w:w="1843"/>
        <w:gridCol w:w="2268"/>
        <w:gridCol w:w="1418"/>
      </w:tblGrid>
      <w:tr w:rsidR="00227E6A" w:rsidRPr="00227E6A" w:rsidTr="008A6A7E">
        <w:trPr>
          <w:trHeight w:hRule="exact" w:val="1877"/>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Дата</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Наименование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операции в</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соответствии с</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картой внутреннего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финансового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контроля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лицо,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ответственное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за выполнение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операции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Должностное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лицо,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осуществляющее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контрольное</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Характеристики</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контрольного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действия</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Результаты</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4"/>
                <w:sz w:val="24"/>
                <w:szCs w:val="24"/>
                <w:lang w:eastAsia="ru-RU"/>
              </w:rPr>
              <w:t>контрольного</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действия</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Причины</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возникновения</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нарушений,</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недостатков</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Предлагаемые меры</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2"/>
                <w:sz w:val="24"/>
                <w:szCs w:val="24"/>
                <w:lang w:eastAsia="ru-RU"/>
              </w:rPr>
              <w:t>по устранению</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недостатков,</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нарушений и причин</w:t>
            </w:r>
          </w:p>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их возникновения</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 xml:space="preserve">Отметка об </w:t>
            </w:r>
            <w:r w:rsidRPr="00227E6A">
              <w:rPr>
                <w:rFonts w:ascii="Arial" w:eastAsia="Times New Roman" w:hAnsi="Arial" w:cs="Arial"/>
                <w:color w:val="000000"/>
                <w:spacing w:val="-3"/>
                <w:sz w:val="24"/>
                <w:szCs w:val="24"/>
                <w:lang w:eastAsia="ru-RU"/>
              </w:rPr>
              <w:t>исполнении</w:t>
            </w:r>
          </w:p>
        </w:tc>
      </w:tr>
      <w:tr w:rsidR="00227E6A" w:rsidRPr="00227E6A" w:rsidTr="008A6A7E">
        <w:trPr>
          <w:trHeight w:hRule="exact" w:val="490"/>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3</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4</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5</w:t>
            </w: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6</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7</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center"/>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8</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r>
      <w:tr w:rsidR="00227E6A" w:rsidRPr="00227E6A" w:rsidTr="008A6A7E">
        <w:trPr>
          <w:trHeight w:hRule="exact" w:val="499"/>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p>
        </w:tc>
      </w:tr>
    </w:tbl>
    <w:p w:rsidR="00227E6A" w:rsidRPr="00227E6A" w:rsidRDefault="00227E6A" w:rsidP="00227E6A">
      <w:pPr>
        <w:shd w:val="clear" w:color="auto" w:fill="FFFFFF"/>
        <w:tabs>
          <w:tab w:val="left" w:leader="underscore" w:pos="8549"/>
        </w:tabs>
        <w:spacing w:after="0" w:line="240" w:lineRule="auto"/>
        <w:ind w:firstLine="0"/>
        <w:jc w:val="left"/>
        <w:rPr>
          <w:rFonts w:ascii="Arial" w:eastAsia="Times New Roman" w:hAnsi="Arial" w:cs="Arial"/>
          <w:color w:val="000000"/>
          <w:spacing w:val="-1"/>
          <w:sz w:val="24"/>
          <w:szCs w:val="24"/>
          <w:lang w:eastAsia="ru-RU"/>
        </w:rPr>
      </w:pPr>
    </w:p>
    <w:p w:rsidR="00227E6A" w:rsidRPr="00227E6A" w:rsidRDefault="00227E6A" w:rsidP="00227E6A">
      <w:pPr>
        <w:shd w:val="clear" w:color="auto" w:fill="FFFFFF"/>
        <w:tabs>
          <w:tab w:val="left" w:leader="underscore" w:pos="8549"/>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1"/>
          <w:sz w:val="24"/>
          <w:szCs w:val="24"/>
          <w:lang w:eastAsia="ru-RU"/>
        </w:rPr>
        <w:t>В настоящем Журнале пронумеровано и прошнуровано</w:t>
      </w:r>
      <w:r w:rsidRPr="00227E6A">
        <w:rPr>
          <w:rFonts w:ascii="Arial" w:eastAsia="Times New Roman" w:hAnsi="Arial" w:cs="Arial"/>
          <w:color w:val="000000"/>
          <w:sz w:val="24"/>
          <w:szCs w:val="24"/>
          <w:lang w:eastAsia="ru-RU"/>
        </w:rPr>
        <w:tab/>
      </w:r>
      <w:r w:rsidRPr="00227E6A">
        <w:rPr>
          <w:rFonts w:ascii="Arial" w:eastAsia="Times New Roman" w:hAnsi="Arial" w:cs="Arial"/>
          <w:color w:val="000000"/>
          <w:spacing w:val="-4"/>
          <w:sz w:val="24"/>
          <w:szCs w:val="24"/>
          <w:lang w:eastAsia="ru-RU"/>
        </w:rPr>
        <w:t>листов.</w:t>
      </w: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pacing w:val="-1"/>
          <w:sz w:val="24"/>
          <w:szCs w:val="24"/>
          <w:lang w:eastAsia="ru-RU"/>
        </w:rPr>
      </w:pPr>
    </w:p>
    <w:p w:rsidR="00227E6A" w:rsidRPr="00227E6A" w:rsidRDefault="00227E6A" w:rsidP="00227E6A">
      <w:pPr>
        <w:shd w:val="clear" w:color="auto" w:fill="FFFFFF"/>
        <w:spacing w:after="0" w:line="240" w:lineRule="auto"/>
        <w:ind w:firstLine="0"/>
        <w:jc w:val="left"/>
        <w:rPr>
          <w:rFonts w:ascii="Arial" w:eastAsia="Times New Roman" w:hAnsi="Arial" w:cs="Arial"/>
          <w:color w:val="000000"/>
          <w:sz w:val="24"/>
          <w:szCs w:val="24"/>
          <w:lang w:eastAsia="ru-RU"/>
        </w:rPr>
      </w:pPr>
      <w:r w:rsidRPr="00227E6A">
        <w:rPr>
          <w:rFonts w:ascii="Arial" w:eastAsia="Times New Roman" w:hAnsi="Arial" w:cs="Arial"/>
          <w:color w:val="000000"/>
          <w:spacing w:val="-1"/>
          <w:sz w:val="24"/>
          <w:szCs w:val="24"/>
          <w:lang w:eastAsia="ru-RU"/>
        </w:rPr>
        <w:t xml:space="preserve">Руководитель (заместитель </w:t>
      </w:r>
      <w:r w:rsidRPr="00227E6A">
        <w:rPr>
          <w:rFonts w:ascii="Arial" w:eastAsia="Times New Roman" w:hAnsi="Arial" w:cs="Arial"/>
          <w:color w:val="000000"/>
          <w:sz w:val="24"/>
          <w:szCs w:val="24"/>
          <w:lang w:eastAsia="ru-RU"/>
        </w:rPr>
        <w:t>руководителя)</w:t>
      </w:r>
    </w:p>
    <w:p w:rsidR="00227E6A" w:rsidRPr="00227E6A" w:rsidRDefault="00227E6A" w:rsidP="00227E6A">
      <w:pPr>
        <w:shd w:val="clear" w:color="auto" w:fill="FFFFFF"/>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 xml:space="preserve">главного </w:t>
      </w:r>
      <w:r w:rsidRPr="00227E6A">
        <w:rPr>
          <w:rFonts w:ascii="Arial" w:eastAsia="Times New Roman" w:hAnsi="Arial" w:cs="Arial"/>
          <w:color w:val="000000"/>
          <w:spacing w:val="-2"/>
          <w:sz w:val="24"/>
          <w:szCs w:val="24"/>
          <w:lang w:eastAsia="ru-RU"/>
        </w:rPr>
        <w:t>администратора (администратора)</w:t>
      </w:r>
      <w:r w:rsidRPr="00227E6A">
        <w:rPr>
          <w:rFonts w:ascii="Arial" w:eastAsia="Times New Roman" w:hAnsi="Arial" w:cs="Arial"/>
          <w:sz w:val="24"/>
          <w:szCs w:val="24"/>
          <w:lang w:eastAsia="ru-RU"/>
        </w:rPr>
        <w:t xml:space="preserve"> </w:t>
      </w:r>
      <w:r w:rsidR="008A6A7E">
        <w:rPr>
          <w:rFonts w:ascii="Arial" w:eastAsia="Times New Roman" w:hAnsi="Arial" w:cs="Arial"/>
          <w:color w:val="000000"/>
          <w:spacing w:val="-1"/>
          <w:sz w:val="24"/>
          <w:szCs w:val="24"/>
          <w:lang w:eastAsia="ru-RU"/>
        </w:rPr>
        <w:t>бюджетных средст</w:t>
      </w:r>
      <w:r w:rsidRPr="00227E6A">
        <w:rPr>
          <w:rFonts w:ascii="Arial" w:eastAsia="Times New Roman" w:hAnsi="Arial" w:cs="Arial"/>
          <w:color w:val="000000"/>
          <w:sz w:val="24"/>
          <w:szCs w:val="24"/>
          <w:lang w:eastAsia="ru-RU"/>
        </w:rPr>
        <w:t>___________________________________________</w:t>
      </w:r>
      <w:r w:rsidR="008A6A7E">
        <w:rPr>
          <w:rFonts w:ascii="Arial" w:eastAsia="Times New Roman" w:hAnsi="Arial" w:cs="Arial"/>
          <w:color w:val="000000"/>
          <w:sz w:val="24"/>
          <w:szCs w:val="24"/>
          <w:lang w:eastAsia="ru-RU"/>
        </w:rPr>
        <w:t>________________</w:t>
      </w:r>
    </w:p>
    <w:p w:rsidR="00227E6A" w:rsidRPr="00227E6A" w:rsidRDefault="00227E6A" w:rsidP="00227E6A">
      <w:pPr>
        <w:shd w:val="clear" w:color="auto" w:fill="FFFFFF"/>
        <w:tabs>
          <w:tab w:val="left" w:pos="6264"/>
          <w:tab w:val="left" w:pos="7757"/>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pacing w:val="-3"/>
          <w:sz w:val="24"/>
          <w:szCs w:val="24"/>
          <w:lang w:eastAsia="ru-RU"/>
        </w:rPr>
        <w:t xml:space="preserve">                                                                                                                </w:t>
      </w:r>
      <w:r w:rsidR="008A6A7E">
        <w:rPr>
          <w:rFonts w:ascii="Arial" w:eastAsia="Times New Roman" w:hAnsi="Arial" w:cs="Arial"/>
          <w:color w:val="000000"/>
          <w:spacing w:val="-3"/>
          <w:sz w:val="24"/>
          <w:szCs w:val="24"/>
          <w:lang w:eastAsia="ru-RU"/>
        </w:rPr>
        <w:t xml:space="preserve">                     </w:t>
      </w:r>
      <w:r w:rsidRPr="00227E6A">
        <w:rPr>
          <w:rFonts w:ascii="Arial" w:eastAsia="Times New Roman" w:hAnsi="Arial" w:cs="Arial"/>
          <w:color w:val="000000"/>
          <w:spacing w:val="-3"/>
          <w:sz w:val="24"/>
          <w:szCs w:val="24"/>
          <w:lang w:eastAsia="ru-RU"/>
        </w:rPr>
        <w:t>(должность)</w:t>
      </w:r>
      <w:r w:rsidRPr="00227E6A">
        <w:rPr>
          <w:rFonts w:ascii="Arial" w:eastAsia="Times New Roman" w:hAnsi="Arial" w:cs="Arial"/>
          <w:color w:val="000000"/>
          <w:sz w:val="24"/>
          <w:szCs w:val="24"/>
          <w:lang w:eastAsia="ru-RU"/>
        </w:rPr>
        <w:tab/>
        <w:t xml:space="preserve">    </w:t>
      </w:r>
      <w:proofErr w:type="gramStart"/>
      <w:r w:rsidRPr="00227E6A">
        <w:rPr>
          <w:rFonts w:ascii="Arial" w:eastAsia="Times New Roman" w:hAnsi="Arial" w:cs="Arial"/>
          <w:color w:val="000000"/>
          <w:sz w:val="24"/>
          <w:szCs w:val="24"/>
          <w:lang w:eastAsia="ru-RU"/>
        </w:rPr>
        <w:t xml:space="preserve">   </w:t>
      </w:r>
      <w:r w:rsidRPr="00227E6A">
        <w:rPr>
          <w:rFonts w:ascii="Arial" w:eastAsia="Times New Roman" w:hAnsi="Arial" w:cs="Arial"/>
          <w:color w:val="000000"/>
          <w:spacing w:val="-4"/>
          <w:sz w:val="24"/>
          <w:szCs w:val="24"/>
          <w:lang w:eastAsia="ru-RU"/>
        </w:rPr>
        <w:t>(</w:t>
      </w:r>
      <w:proofErr w:type="gramEnd"/>
      <w:r w:rsidRPr="00227E6A">
        <w:rPr>
          <w:rFonts w:ascii="Arial" w:eastAsia="Times New Roman" w:hAnsi="Arial" w:cs="Arial"/>
          <w:color w:val="000000"/>
          <w:spacing w:val="-4"/>
          <w:sz w:val="24"/>
          <w:szCs w:val="24"/>
          <w:lang w:eastAsia="ru-RU"/>
        </w:rPr>
        <w:t>подпись)</w:t>
      </w:r>
      <w:r w:rsidRPr="00227E6A">
        <w:rPr>
          <w:rFonts w:ascii="Arial" w:eastAsia="Times New Roman" w:hAnsi="Arial" w:cs="Arial"/>
          <w:color w:val="000000"/>
          <w:sz w:val="24"/>
          <w:szCs w:val="24"/>
          <w:lang w:eastAsia="ru-RU"/>
        </w:rPr>
        <w:tab/>
      </w:r>
      <w:r w:rsidR="008A6A7E">
        <w:rPr>
          <w:rFonts w:ascii="Arial" w:eastAsia="Times New Roman" w:hAnsi="Arial" w:cs="Arial"/>
          <w:color w:val="000000"/>
          <w:sz w:val="24"/>
          <w:szCs w:val="24"/>
          <w:lang w:eastAsia="ru-RU"/>
        </w:rPr>
        <w:t xml:space="preserve">  </w:t>
      </w:r>
      <w:r w:rsidRPr="00227E6A">
        <w:rPr>
          <w:rFonts w:ascii="Arial" w:eastAsia="Times New Roman" w:hAnsi="Arial" w:cs="Arial"/>
          <w:color w:val="000000"/>
          <w:sz w:val="24"/>
          <w:szCs w:val="24"/>
          <w:lang w:eastAsia="ru-RU"/>
        </w:rPr>
        <w:t xml:space="preserve"> </w:t>
      </w:r>
      <w:r w:rsidRPr="00227E6A">
        <w:rPr>
          <w:rFonts w:ascii="Arial" w:eastAsia="Times New Roman" w:hAnsi="Arial" w:cs="Arial"/>
          <w:color w:val="000000"/>
          <w:spacing w:val="-2"/>
          <w:sz w:val="24"/>
          <w:szCs w:val="24"/>
          <w:lang w:eastAsia="ru-RU"/>
        </w:rPr>
        <w:t>(расшифровка подписи)</w:t>
      </w:r>
    </w:p>
    <w:p w:rsidR="00227E6A" w:rsidRPr="00227E6A" w:rsidRDefault="00227E6A" w:rsidP="00227E6A">
      <w:pPr>
        <w:shd w:val="clear" w:color="auto" w:fill="FFFFFF"/>
        <w:tabs>
          <w:tab w:val="left" w:leader="underscore" w:pos="9600"/>
        </w:tabs>
        <w:spacing w:after="0" w:line="240" w:lineRule="auto"/>
        <w:ind w:firstLine="0"/>
        <w:jc w:val="left"/>
        <w:rPr>
          <w:rFonts w:ascii="Arial" w:eastAsia="Times New Roman" w:hAnsi="Arial" w:cs="Arial"/>
          <w:sz w:val="24"/>
          <w:szCs w:val="24"/>
          <w:lang w:eastAsia="ru-RU"/>
        </w:rPr>
      </w:pPr>
      <w:r w:rsidRPr="00227E6A">
        <w:rPr>
          <w:rFonts w:ascii="Arial" w:eastAsia="Times New Roman" w:hAnsi="Arial" w:cs="Arial"/>
          <w:color w:val="000000"/>
          <w:sz w:val="24"/>
          <w:szCs w:val="24"/>
          <w:lang w:eastAsia="ru-RU"/>
        </w:rPr>
        <w:t>Руководитель подразделения_______________________________________________________________________________</w:t>
      </w:r>
      <w:r w:rsidR="008A6A7E">
        <w:rPr>
          <w:rFonts w:ascii="Arial" w:eastAsia="Times New Roman" w:hAnsi="Arial" w:cs="Arial"/>
          <w:color w:val="000000"/>
          <w:sz w:val="24"/>
          <w:szCs w:val="24"/>
          <w:lang w:eastAsia="ru-RU"/>
        </w:rPr>
        <w:t>________________</w:t>
      </w:r>
    </w:p>
    <w:p w:rsidR="008A6A7E" w:rsidRDefault="00227E6A" w:rsidP="008A6A7E">
      <w:pPr>
        <w:shd w:val="clear" w:color="auto" w:fill="FFFFFF"/>
        <w:tabs>
          <w:tab w:val="left" w:pos="6754"/>
        </w:tabs>
        <w:spacing w:after="0" w:line="240" w:lineRule="auto"/>
        <w:ind w:firstLine="0"/>
        <w:jc w:val="left"/>
        <w:rPr>
          <w:rFonts w:ascii="Arial" w:eastAsia="Times New Roman" w:hAnsi="Arial" w:cs="Arial"/>
          <w:color w:val="000000"/>
          <w:spacing w:val="-1"/>
          <w:sz w:val="24"/>
          <w:szCs w:val="24"/>
          <w:lang w:eastAsia="ru-RU"/>
        </w:rPr>
      </w:pPr>
      <w:r w:rsidRPr="00227E6A">
        <w:rPr>
          <w:rFonts w:ascii="Arial" w:eastAsia="Times New Roman" w:hAnsi="Arial" w:cs="Arial"/>
          <w:color w:val="000000"/>
          <w:spacing w:val="-2"/>
          <w:sz w:val="24"/>
          <w:szCs w:val="24"/>
          <w:lang w:eastAsia="ru-RU"/>
        </w:rPr>
        <w:t xml:space="preserve">                                       </w:t>
      </w:r>
      <w:r w:rsidR="008A6A7E">
        <w:rPr>
          <w:rFonts w:ascii="Arial" w:eastAsia="Times New Roman" w:hAnsi="Arial" w:cs="Arial"/>
          <w:color w:val="000000"/>
          <w:spacing w:val="-2"/>
          <w:sz w:val="24"/>
          <w:szCs w:val="24"/>
          <w:lang w:eastAsia="ru-RU"/>
        </w:rPr>
        <w:t xml:space="preserve">  </w:t>
      </w:r>
      <w:r w:rsidRPr="00227E6A">
        <w:rPr>
          <w:rFonts w:ascii="Arial" w:eastAsia="Times New Roman" w:hAnsi="Arial" w:cs="Arial"/>
          <w:color w:val="000000"/>
          <w:spacing w:val="-2"/>
          <w:sz w:val="24"/>
          <w:szCs w:val="24"/>
          <w:lang w:eastAsia="ru-RU"/>
        </w:rPr>
        <w:t>(</w:t>
      </w:r>
      <w:proofErr w:type="gramStart"/>
      <w:r w:rsidR="00B85B8F" w:rsidRPr="00227E6A">
        <w:rPr>
          <w:rFonts w:ascii="Arial" w:eastAsia="Times New Roman" w:hAnsi="Arial" w:cs="Arial"/>
          <w:color w:val="000000"/>
          <w:spacing w:val="-2"/>
          <w:sz w:val="24"/>
          <w:szCs w:val="24"/>
          <w:lang w:eastAsia="ru-RU"/>
        </w:rPr>
        <w:t xml:space="preserve">должность)  </w:t>
      </w:r>
      <w:r w:rsidRPr="00227E6A">
        <w:rPr>
          <w:rFonts w:ascii="Arial" w:eastAsia="Times New Roman" w:hAnsi="Arial" w:cs="Arial"/>
          <w:color w:val="000000"/>
          <w:spacing w:val="-2"/>
          <w:sz w:val="24"/>
          <w:szCs w:val="24"/>
          <w:lang w:eastAsia="ru-RU"/>
        </w:rPr>
        <w:t xml:space="preserve"> </w:t>
      </w:r>
      <w:proofErr w:type="gramEnd"/>
      <w:r w:rsidRPr="00227E6A">
        <w:rPr>
          <w:rFonts w:ascii="Arial" w:eastAsia="Times New Roman" w:hAnsi="Arial" w:cs="Arial"/>
          <w:color w:val="000000"/>
          <w:spacing w:val="-2"/>
          <w:sz w:val="24"/>
          <w:szCs w:val="24"/>
          <w:lang w:eastAsia="ru-RU"/>
        </w:rPr>
        <w:t xml:space="preserve">                                          (подпись)</w:t>
      </w:r>
      <w:r w:rsidRPr="00227E6A">
        <w:rPr>
          <w:rFonts w:ascii="Arial" w:eastAsia="Times New Roman" w:hAnsi="Arial" w:cs="Arial"/>
          <w:color w:val="000000"/>
          <w:sz w:val="24"/>
          <w:szCs w:val="24"/>
          <w:lang w:eastAsia="ru-RU"/>
        </w:rPr>
        <w:tab/>
        <w:t xml:space="preserve">                                  </w:t>
      </w:r>
      <w:r w:rsidRPr="00227E6A">
        <w:rPr>
          <w:rFonts w:ascii="Arial" w:eastAsia="Times New Roman" w:hAnsi="Arial" w:cs="Arial"/>
          <w:color w:val="000000"/>
          <w:spacing w:val="-1"/>
          <w:sz w:val="24"/>
          <w:szCs w:val="24"/>
          <w:lang w:eastAsia="ru-RU"/>
        </w:rPr>
        <w:t>(расшифровка подписи)</w:t>
      </w:r>
    </w:p>
    <w:p w:rsidR="008A6A7E" w:rsidRDefault="00227E6A" w:rsidP="008A6A7E">
      <w:pPr>
        <w:shd w:val="clear" w:color="auto" w:fill="FFFFFF"/>
        <w:tabs>
          <w:tab w:val="left" w:pos="6754"/>
        </w:tabs>
        <w:spacing w:after="0" w:line="240" w:lineRule="auto"/>
        <w:ind w:firstLine="0"/>
        <w:jc w:val="left"/>
        <w:rPr>
          <w:rFonts w:ascii="Arial" w:eastAsia="Times New Roman" w:hAnsi="Arial" w:cs="Arial"/>
          <w:color w:val="000000"/>
          <w:spacing w:val="-2"/>
          <w:sz w:val="24"/>
          <w:szCs w:val="24"/>
          <w:lang w:eastAsia="ru-RU"/>
        </w:rPr>
        <w:sectPr w:rsidR="008A6A7E" w:rsidSect="00227E6A">
          <w:pgSz w:w="16838" w:h="11906" w:orient="landscape"/>
          <w:pgMar w:top="720" w:right="720" w:bottom="720" w:left="720" w:header="709" w:footer="709" w:gutter="0"/>
          <w:cols w:space="708"/>
          <w:docGrid w:linePitch="360"/>
        </w:sectPr>
      </w:pPr>
      <w:r w:rsidRPr="00227E6A">
        <w:rPr>
          <w:rFonts w:ascii="Arial" w:eastAsia="Times New Roman" w:hAnsi="Arial" w:cs="Arial"/>
          <w:color w:val="000000"/>
          <w:spacing w:val="-2"/>
          <w:sz w:val="24"/>
          <w:szCs w:val="24"/>
          <w:lang w:eastAsia="ru-RU"/>
        </w:rPr>
        <w:t>20 ______    г.</w:t>
      </w:r>
      <w:r w:rsidR="008A6A7E">
        <w:rPr>
          <w:rFonts w:ascii="Arial" w:eastAsia="Times New Roman" w:hAnsi="Arial" w:cs="Arial"/>
          <w:color w:val="000000"/>
          <w:spacing w:val="-2"/>
          <w:sz w:val="24"/>
          <w:szCs w:val="24"/>
          <w:lang w:eastAsia="ru-RU"/>
        </w:rPr>
        <w:t xml:space="preserve">    </w:t>
      </w:r>
    </w:p>
    <w:p w:rsidR="008A6A7E" w:rsidRPr="008A6A7E" w:rsidRDefault="008A6A7E" w:rsidP="008A6A7E">
      <w:pPr>
        <w:shd w:val="clear" w:color="auto" w:fill="FFFFFF"/>
        <w:spacing w:after="0" w:line="240" w:lineRule="auto"/>
        <w:ind w:firstLine="0"/>
        <w:jc w:val="right"/>
        <w:rPr>
          <w:rFonts w:ascii="Courier New" w:eastAsia="Times New Roman" w:hAnsi="Courier New" w:cs="Courier New"/>
          <w:sz w:val="22"/>
          <w:lang w:eastAsia="ru-RU"/>
        </w:rPr>
      </w:pPr>
      <w:r w:rsidRPr="008A6A7E">
        <w:rPr>
          <w:rFonts w:ascii="Courier New" w:eastAsia="Times New Roman" w:hAnsi="Courier New" w:cs="Courier New"/>
          <w:color w:val="000000"/>
          <w:spacing w:val="-1"/>
          <w:sz w:val="22"/>
          <w:lang w:eastAsia="ru-RU"/>
        </w:rPr>
        <w:lastRenderedPageBreak/>
        <w:t>Приложение 3</w:t>
      </w:r>
    </w:p>
    <w:p w:rsidR="00410A82"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к Порядку осуществления внутреннего</w:t>
      </w:r>
      <w:r>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финансового</w:t>
      </w:r>
      <w:r>
        <w:rPr>
          <w:rFonts w:ascii="Courier New" w:eastAsia="Times New Roman" w:hAnsi="Courier New" w:cs="Courier New"/>
          <w:color w:val="000000"/>
          <w:spacing w:val="-1"/>
          <w:sz w:val="22"/>
          <w:lang w:eastAsia="ru-RU"/>
        </w:rPr>
        <w:t xml:space="preserve"> </w:t>
      </w:r>
    </w:p>
    <w:p w:rsidR="008A6A7E" w:rsidRPr="00410A82"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z w:val="22"/>
          <w:lang w:eastAsia="ru-RU"/>
        </w:rPr>
        <w:t>контроля</w:t>
      </w:r>
      <w:r w:rsidR="00410A82">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z w:val="22"/>
          <w:lang w:eastAsia="ru-RU"/>
        </w:rPr>
        <w:t>и внутреннего финансового</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z w:val="22"/>
          <w:lang w:eastAsia="ru-RU"/>
        </w:rPr>
        <w:t xml:space="preserve"> аудита главными</w:t>
      </w:r>
      <w:r>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распорядителями</w:t>
      </w:r>
      <w:r>
        <w:rPr>
          <w:rFonts w:ascii="Courier New" w:eastAsia="Times New Roman" w:hAnsi="Courier New" w:cs="Courier New"/>
          <w:color w:val="000000"/>
          <w:spacing w:val="-1"/>
          <w:sz w:val="22"/>
          <w:lang w:eastAsia="ru-RU"/>
        </w:rPr>
        <w:t>(распорядителями)</w:t>
      </w:r>
    </w:p>
    <w:p w:rsid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бюджетных средств, главными</w:t>
      </w:r>
      <w:r w:rsidR="00410A82">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 xml:space="preserve">администраторами </w:t>
      </w:r>
    </w:p>
    <w:p w:rsidR="008A6A7E" w:rsidRPr="008A6A7E" w:rsidRDefault="008A6A7E" w:rsidP="008A6A7E">
      <w:pPr>
        <w:shd w:val="clear" w:color="auto" w:fill="FFFFFF"/>
        <w:spacing w:after="0" w:line="240" w:lineRule="auto"/>
        <w:ind w:firstLine="0"/>
        <w:jc w:val="right"/>
        <w:rPr>
          <w:rFonts w:ascii="Courier New" w:eastAsia="Times New Roman" w:hAnsi="Courier New" w:cs="Courier New"/>
          <w:color w:val="000000"/>
          <w:spacing w:val="-1"/>
          <w:sz w:val="22"/>
          <w:lang w:eastAsia="ru-RU"/>
        </w:rPr>
      </w:pPr>
      <w:r w:rsidRPr="008A6A7E">
        <w:rPr>
          <w:rFonts w:ascii="Courier New" w:eastAsia="Times New Roman" w:hAnsi="Courier New" w:cs="Courier New"/>
          <w:color w:val="000000"/>
          <w:spacing w:val="-1"/>
          <w:sz w:val="22"/>
          <w:lang w:eastAsia="ru-RU"/>
        </w:rPr>
        <w:t>(администраторами)доходов</w:t>
      </w:r>
      <w:r w:rsidR="00410A82">
        <w:rPr>
          <w:rFonts w:ascii="Courier New" w:eastAsia="Times New Roman" w:hAnsi="Courier New" w:cs="Courier New"/>
          <w:color w:val="000000"/>
          <w:spacing w:val="-1"/>
          <w:sz w:val="22"/>
          <w:lang w:eastAsia="ru-RU"/>
        </w:rPr>
        <w:t xml:space="preserve"> </w:t>
      </w:r>
      <w:r w:rsidRPr="008A6A7E">
        <w:rPr>
          <w:rFonts w:ascii="Courier New" w:eastAsia="Times New Roman" w:hAnsi="Courier New" w:cs="Courier New"/>
          <w:color w:val="000000"/>
          <w:spacing w:val="-1"/>
          <w:sz w:val="22"/>
          <w:lang w:eastAsia="ru-RU"/>
        </w:rPr>
        <w:t>бюджета,</w:t>
      </w:r>
      <w:r w:rsidRPr="008A6A7E">
        <w:rPr>
          <w:rFonts w:ascii="Courier New" w:eastAsia="Times New Roman" w:hAnsi="Courier New" w:cs="Courier New"/>
          <w:color w:val="000000"/>
          <w:sz w:val="22"/>
          <w:lang w:eastAsia="ru-RU"/>
        </w:rPr>
        <w:t xml:space="preserve"> главными</w:t>
      </w:r>
    </w:p>
    <w:p w:rsidR="00B85B8F" w:rsidRDefault="008A6A7E" w:rsidP="008A6A7E">
      <w:pPr>
        <w:shd w:val="clear" w:color="auto" w:fill="FFFFFF"/>
        <w:spacing w:after="0" w:line="240" w:lineRule="auto"/>
        <w:ind w:firstLine="0"/>
        <w:jc w:val="right"/>
        <w:rPr>
          <w:rFonts w:ascii="Courier New" w:eastAsia="Times New Roman" w:hAnsi="Courier New" w:cs="Courier New"/>
          <w:color w:val="000000"/>
          <w:sz w:val="22"/>
          <w:lang w:eastAsia="ru-RU"/>
        </w:rPr>
      </w:pPr>
      <w:r w:rsidRPr="008A6A7E">
        <w:rPr>
          <w:rFonts w:ascii="Courier New" w:eastAsia="Times New Roman" w:hAnsi="Courier New" w:cs="Courier New"/>
          <w:color w:val="000000"/>
          <w:sz w:val="22"/>
          <w:lang w:eastAsia="ru-RU"/>
        </w:rPr>
        <w:t xml:space="preserve"> администраторами </w:t>
      </w:r>
      <w:r w:rsidR="00410A82" w:rsidRPr="008A6A7E">
        <w:rPr>
          <w:rFonts w:ascii="Courier New" w:eastAsia="Times New Roman" w:hAnsi="Courier New" w:cs="Courier New"/>
          <w:color w:val="000000"/>
          <w:sz w:val="22"/>
          <w:lang w:eastAsia="ru-RU"/>
        </w:rPr>
        <w:t>администраторами) источников</w:t>
      </w:r>
    </w:p>
    <w:p w:rsidR="00410A82" w:rsidRDefault="008A6A7E" w:rsidP="008A6A7E">
      <w:pPr>
        <w:shd w:val="clear" w:color="auto" w:fill="FFFFFF"/>
        <w:spacing w:after="0" w:line="240" w:lineRule="auto"/>
        <w:ind w:firstLine="0"/>
        <w:jc w:val="right"/>
        <w:rPr>
          <w:rFonts w:ascii="Courier New" w:eastAsia="Times New Roman" w:hAnsi="Courier New" w:cs="Courier New"/>
          <w:sz w:val="22"/>
          <w:lang w:eastAsia="ru-RU"/>
        </w:rPr>
      </w:pPr>
      <w:r w:rsidRPr="008A6A7E">
        <w:rPr>
          <w:rFonts w:ascii="Courier New" w:eastAsia="Times New Roman" w:hAnsi="Courier New" w:cs="Courier New"/>
          <w:color w:val="000000"/>
          <w:sz w:val="22"/>
          <w:lang w:eastAsia="ru-RU"/>
        </w:rPr>
        <w:t xml:space="preserve"> финансирования дефицита</w:t>
      </w:r>
      <w:r w:rsidR="00410A82">
        <w:rPr>
          <w:rFonts w:ascii="Courier New" w:eastAsia="Times New Roman" w:hAnsi="Courier New" w:cs="Courier New"/>
          <w:sz w:val="22"/>
          <w:lang w:eastAsia="ru-RU"/>
        </w:rPr>
        <w:t xml:space="preserve"> </w:t>
      </w:r>
      <w:r w:rsidRPr="008A6A7E">
        <w:rPr>
          <w:rFonts w:ascii="Courier New" w:eastAsia="Times New Roman" w:hAnsi="Courier New" w:cs="Courier New"/>
          <w:color w:val="000000"/>
          <w:sz w:val="22"/>
          <w:lang w:eastAsia="ru-RU"/>
        </w:rPr>
        <w:t>бюджета сельского</w:t>
      </w:r>
    </w:p>
    <w:p w:rsidR="008A6A7E" w:rsidRPr="008A6A7E" w:rsidRDefault="008A6A7E" w:rsidP="008A6A7E">
      <w:pPr>
        <w:shd w:val="clear" w:color="auto" w:fill="FFFFFF"/>
        <w:spacing w:after="0" w:line="240" w:lineRule="auto"/>
        <w:ind w:firstLine="0"/>
        <w:jc w:val="right"/>
        <w:rPr>
          <w:rFonts w:ascii="Courier New" w:eastAsia="Times New Roman" w:hAnsi="Courier New" w:cs="Courier New"/>
          <w:sz w:val="22"/>
          <w:lang w:eastAsia="ru-RU"/>
        </w:rPr>
      </w:pPr>
      <w:r w:rsidRPr="008A6A7E">
        <w:rPr>
          <w:rFonts w:ascii="Courier New" w:eastAsia="Times New Roman" w:hAnsi="Courier New" w:cs="Courier New"/>
          <w:color w:val="000000"/>
          <w:sz w:val="22"/>
          <w:lang w:eastAsia="ru-RU"/>
        </w:rPr>
        <w:t>поселения «</w:t>
      </w:r>
      <w:r>
        <w:rPr>
          <w:rFonts w:ascii="Courier New" w:eastAsia="Times New Roman" w:hAnsi="Courier New" w:cs="Courier New"/>
          <w:color w:val="000000"/>
          <w:sz w:val="22"/>
          <w:lang w:eastAsia="ru-RU"/>
        </w:rPr>
        <w:t>Тупикское</w:t>
      </w:r>
      <w:r w:rsidRPr="008A6A7E">
        <w:rPr>
          <w:rFonts w:eastAsia="Times New Roman"/>
          <w:color w:val="000000"/>
          <w:sz w:val="24"/>
          <w:szCs w:val="24"/>
          <w:lang w:eastAsia="ru-RU"/>
        </w:rPr>
        <w:t xml:space="preserve">» </w:t>
      </w:r>
    </w:p>
    <w:p w:rsidR="008A6A7E" w:rsidRPr="008A6A7E" w:rsidRDefault="008A6A7E" w:rsidP="008A6A7E">
      <w:pPr>
        <w:shd w:val="clear" w:color="auto" w:fill="FFFFFF"/>
        <w:spacing w:after="0" w:line="240" w:lineRule="auto"/>
        <w:ind w:firstLine="0"/>
        <w:jc w:val="center"/>
        <w:rPr>
          <w:rFonts w:eastAsia="Times New Roman"/>
          <w:color w:val="000000"/>
          <w:spacing w:val="-4"/>
          <w:sz w:val="24"/>
          <w:szCs w:val="24"/>
          <w:lang w:eastAsia="ru-RU"/>
        </w:rPr>
      </w:pPr>
    </w:p>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4"/>
          <w:sz w:val="24"/>
          <w:szCs w:val="24"/>
          <w:lang w:eastAsia="ru-RU"/>
        </w:rPr>
        <w:t>ОТЧЕТ</w:t>
      </w:r>
    </w:p>
    <w:p w:rsidR="008A6A7E" w:rsidRPr="008A6A7E" w:rsidRDefault="008A6A7E" w:rsidP="008A6A7E">
      <w:pPr>
        <w:shd w:val="clear" w:color="auto" w:fill="FFFFFF"/>
        <w:tabs>
          <w:tab w:val="left" w:pos="6509"/>
        </w:tabs>
        <w:spacing w:after="0" w:line="240" w:lineRule="auto"/>
        <w:ind w:firstLine="0"/>
        <w:jc w:val="center"/>
        <w:rPr>
          <w:rFonts w:eastAsia="Times New Roman"/>
          <w:sz w:val="24"/>
          <w:szCs w:val="24"/>
          <w:lang w:eastAsia="ru-RU"/>
        </w:rPr>
      </w:pPr>
      <w:r w:rsidRPr="008A6A7E">
        <w:rPr>
          <w:rFonts w:eastAsia="Times New Roman"/>
          <w:color w:val="000000"/>
          <w:spacing w:val="-2"/>
          <w:sz w:val="24"/>
          <w:szCs w:val="24"/>
          <w:lang w:eastAsia="ru-RU"/>
        </w:rPr>
        <w:t>о результатах внутреннего финансового контроля</w:t>
      </w:r>
      <w:r w:rsidRPr="008A6A7E">
        <w:rPr>
          <w:rFonts w:eastAsia="Times New Roman"/>
          <w:color w:val="000000"/>
          <w:spacing w:val="-2"/>
          <w:sz w:val="24"/>
          <w:szCs w:val="24"/>
          <w:lang w:eastAsia="ru-RU"/>
        </w:rPr>
        <w:br/>
      </w:r>
      <w:r w:rsidRPr="008A6A7E">
        <w:rPr>
          <w:rFonts w:eastAsia="Times New Roman"/>
          <w:color w:val="000000"/>
          <w:sz w:val="24"/>
          <w:szCs w:val="24"/>
          <w:lang w:eastAsia="ru-RU"/>
        </w:rPr>
        <w:t xml:space="preserve">по состоянию на </w:t>
      </w:r>
      <w:proofErr w:type="gramStart"/>
      <w:r w:rsidRPr="008A6A7E">
        <w:rPr>
          <w:rFonts w:eastAsia="Times New Roman"/>
          <w:color w:val="000000"/>
          <w:sz w:val="24"/>
          <w:szCs w:val="24"/>
          <w:lang w:eastAsia="ru-RU"/>
        </w:rPr>
        <w:t xml:space="preserve">«  </w:t>
      </w:r>
      <w:proofErr w:type="gramEnd"/>
      <w:r w:rsidRPr="008A6A7E">
        <w:rPr>
          <w:rFonts w:eastAsia="Times New Roman"/>
          <w:color w:val="000000"/>
          <w:sz w:val="24"/>
          <w:szCs w:val="24"/>
          <w:lang w:eastAsia="ru-RU"/>
        </w:rPr>
        <w:t xml:space="preserve">     » ____________________ </w:t>
      </w:r>
      <w:r w:rsidRPr="008A6A7E">
        <w:rPr>
          <w:rFonts w:eastAsia="Times New Roman"/>
          <w:color w:val="000000"/>
          <w:spacing w:val="-2"/>
          <w:sz w:val="24"/>
          <w:szCs w:val="24"/>
          <w:lang w:eastAsia="ru-RU"/>
        </w:rPr>
        <w:t>20        г.</w:t>
      </w:r>
    </w:p>
    <w:p w:rsidR="008A6A7E" w:rsidRDefault="008A6A7E" w:rsidP="008A6A7E">
      <w:pPr>
        <w:shd w:val="clear" w:color="auto" w:fill="FFFFFF"/>
        <w:spacing w:after="0" w:line="240" w:lineRule="auto"/>
        <w:ind w:firstLine="0"/>
        <w:jc w:val="left"/>
        <w:rPr>
          <w:rFonts w:eastAsia="Times New Roman"/>
          <w:color w:val="000000"/>
          <w:spacing w:val="-1"/>
          <w:sz w:val="24"/>
          <w:szCs w:val="24"/>
          <w:lang w:eastAsia="ru-RU"/>
        </w:rPr>
      </w:pPr>
      <w:r w:rsidRPr="008A6A7E">
        <w:rPr>
          <w:rFonts w:eastAsia="Times New Roman"/>
          <w:color w:val="000000"/>
          <w:spacing w:val="-2"/>
          <w:sz w:val="24"/>
          <w:szCs w:val="24"/>
          <w:lang w:eastAsia="ru-RU"/>
        </w:rPr>
        <w:t xml:space="preserve">Наименование главного администратора </w:t>
      </w:r>
      <w:r w:rsidRPr="008A6A7E">
        <w:rPr>
          <w:rFonts w:eastAsia="Times New Roman"/>
          <w:color w:val="000000"/>
          <w:spacing w:val="-1"/>
          <w:sz w:val="24"/>
          <w:szCs w:val="24"/>
          <w:lang w:eastAsia="ru-RU"/>
        </w:rPr>
        <w:t xml:space="preserve">(администратора) бюджетных </w:t>
      </w:r>
      <w:r>
        <w:rPr>
          <w:rFonts w:eastAsia="Times New Roman"/>
          <w:color w:val="000000"/>
          <w:spacing w:val="-1"/>
          <w:sz w:val="24"/>
          <w:szCs w:val="24"/>
          <w:lang w:eastAsia="ru-RU"/>
        </w:rPr>
        <w:t>средств</w:t>
      </w:r>
    </w:p>
    <w:p w:rsidR="008A6A7E" w:rsidRPr="008A6A7E" w:rsidRDefault="008A6A7E" w:rsidP="008A6A7E">
      <w:pPr>
        <w:shd w:val="clear" w:color="auto" w:fill="FFFFFF"/>
        <w:spacing w:after="0" w:line="240" w:lineRule="auto"/>
        <w:ind w:firstLine="0"/>
        <w:jc w:val="left"/>
        <w:rPr>
          <w:rFonts w:eastAsia="Times New Roman"/>
          <w:color w:val="000000"/>
          <w:spacing w:val="-1"/>
          <w:sz w:val="24"/>
          <w:szCs w:val="24"/>
          <w:lang w:eastAsia="ru-RU"/>
        </w:rPr>
      </w:pPr>
      <w:r>
        <w:rPr>
          <w:rFonts w:eastAsia="Times New Roman"/>
          <w:color w:val="000000"/>
          <w:spacing w:val="-1"/>
          <w:sz w:val="24"/>
          <w:szCs w:val="24"/>
          <w:lang w:eastAsia="ru-RU"/>
        </w:rPr>
        <w:t>_______________________________________________________________________________________</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Наименование бюджета ______________________________________________________</w:t>
      </w:r>
      <w:r>
        <w:rPr>
          <w:rFonts w:eastAsia="Times New Roman"/>
          <w:color w:val="000000"/>
          <w:sz w:val="24"/>
          <w:szCs w:val="24"/>
          <w:lang w:eastAsia="ru-RU"/>
        </w:rPr>
        <w:t>_______</w:t>
      </w:r>
      <w:r w:rsidRPr="008A6A7E">
        <w:rPr>
          <w:rFonts w:eastAsia="Times New Roman"/>
          <w:color w:val="000000"/>
          <w:sz w:val="24"/>
          <w:szCs w:val="24"/>
          <w:lang w:eastAsia="ru-RU"/>
        </w:rPr>
        <w:t>____</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pacing w:val="-2"/>
          <w:sz w:val="24"/>
          <w:szCs w:val="24"/>
          <w:lang w:eastAsia="ru-RU"/>
        </w:rPr>
        <w:t>Периодичность: квартальная, годовая</w:t>
      </w:r>
    </w:p>
    <w:p w:rsidR="008A6A7E" w:rsidRPr="008A6A7E" w:rsidRDefault="008A6A7E" w:rsidP="008A6A7E">
      <w:pPr>
        <w:spacing w:after="0" w:line="240" w:lineRule="auto"/>
        <w:ind w:firstLine="0"/>
        <w:jc w:val="left"/>
        <w:rPr>
          <w:rFonts w:eastAsia="Times New Roman"/>
          <w:sz w:val="24"/>
          <w:szCs w:val="24"/>
          <w:lang w:eastAsia="ru-RU"/>
        </w:rPr>
      </w:pPr>
    </w:p>
    <w:tbl>
      <w:tblPr>
        <w:tblW w:w="10442" w:type="dxa"/>
        <w:tblInd w:w="40" w:type="dxa"/>
        <w:tblLayout w:type="fixed"/>
        <w:tblCellMar>
          <w:left w:w="40" w:type="dxa"/>
          <w:right w:w="40" w:type="dxa"/>
        </w:tblCellMar>
        <w:tblLook w:val="0000" w:firstRow="0" w:lastRow="0" w:firstColumn="0" w:lastColumn="0" w:noHBand="0" w:noVBand="0"/>
      </w:tblPr>
      <w:tblGrid>
        <w:gridCol w:w="2338"/>
        <w:gridCol w:w="1603"/>
        <w:gridCol w:w="1666"/>
        <w:gridCol w:w="2318"/>
        <w:gridCol w:w="2517"/>
      </w:tblGrid>
      <w:tr w:rsidR="008A6A7E" w:rsidRPr="008A6A7E" w:rsidTr="008A6A7E">
        <w:trPr>
          <w:trHeight w:hRule="exact" w:val="2146"/>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2"/>
                <w:sz w:val="24"/>
                <w:szCs w:val="24"/>
                <w:lang w:eastAsia="ru-RU"/>
              </w:rPr>
              <w:t>Методы контроля</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1"/>
                <w:sz w:val="24"/>
                <w:szCs w:val="24"/>
                <w:lang w:eastAsia="ru-RU"/>
              </w:rPr>
              <w:t>Количество</w:t>
            </w:r>
          </w:p>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pacing w:val="-3"/>
                <w:sz w:val="24"/>
                <w:szCs w:val="24"/>
                <w:lang w:eastAsia="ru-RU"/>
              </w:rPr>
              <w:t>контрольных</w:t>
            </w:r>
          </w:p>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действий</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 xml:space="preserve">Количество </w:t>
            </w:r>
            <w:r w:rsidRPr="008A6A7E">
              <w:rPr>
                <w:rFonts w:eastAsia="Times New Roman"/>
                <w:color w:val="000000"/>
                <w:spacing w:val="-1"/>
                <w:sz w:val="24"/>
                <w:szCs w:val="24"/>
                <w:lang w:eastAsia="ru-RU"/>
              </w:rPr>
              <w:t xml:space="preserve">выявленных </w:t>
            </w:r>
            <w:r w:rsidRPr="008A6A7E">
              <w:rPr>
                <w:rFonts w:eastAsia="Times New Roman"/>
                <w:color w:val="000000"/>
                <w:spacing w:val="-2"/>
                <w:sz w:val="24"/>
                <w:szCs w:val="24"/>
                <w:lang w:eastAsia="ru-RU"/>
              </w:rPr>
              <w:t xml:space="preserve">недостатков </w:t>
            </w:r>
            <w:r w:rsidRPr="008A6A7E">
              <w:rPr>
                <w:rFonts w:eastAsia="Times New Roman"/>
                <w:color w:val="000000"/>
                <w:spacing w:val="-4"/>
                <w:sz w:val="24"/>
                <w:szCs w:val="24"/>
                <w:lang w:eastAsia="ru-RU"/>
              </w:rPr>
              <w:t>(нарушений)</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 xml:space="preserve">Количество </w:t>
            </w:r>
            <w:r w:rsidRPr="008A6A7E">
              <w:rPr>
                <w:rFonts w:eastAsia="Times New Roman"/>
                <w:color w:val="000000"/>
                <w:spacing w:val="-1"/>
                <w:sz w:val="24"/>
                <w:szCs w:val="24"/>
                <w:lang w:eastAsia="ru-RU"/>
              </w:rPr>
              <w:t xml:space="preserve">предложенных мер </w:t>
            </w:r>
            <w:r w:rsidRPr="008A6A7E">
              <w:rPr>
                <w:rFonts w:eastAsia="Times New Roman"/>
                <w:color w:val="000000"/>
                <w:sz w:val="24"/>
                <w:szCs w:val="24"/>
                <w:lang w:eastAsia="ru-RU"/>
              </w:rPr>
              <w:t xml:space="preserve">по устранению недостатков </w:t>
            </w:r>
            <w:r w:rsidRPr="008A6A7E">
              <w:rPr>
                <w:rFonts w:eastAsia="Times New Roman"/>
                <w:color w:val="000000"/>
                <w:spacing w:val="-3"/>
                <w:sz w:val="24"/>
                <w:szCs w:val="24"/>
                <w:lang w:eastAsia="ru-RU"/>
              </w:rPr>
              <w:t xml:space="preserve">(нарушений), причин </w:t>
            </w:r>
            <w:r w:rsidRPr="008A6A7E">
              <w:rPr>
                <w:rFonts w:eastAsia="Times New Roman"/>
                <w:color w:val="000000"/>
                <w:spacing w:val="-2"/>
                <w:sz w:val="24"/>
                <w:szCs w:val="24"/>
                <w:lang w:eastAsia="ru-RU"/>
              </w:rPr>
              <w:t xml:space="preserve">их возникновения, </w:t>
            </w:r>
            <w:r w:rsidRPr="008A6A7E">
              <w:rPr>
                <w:rFonts w:eastAsia="Times New Roman"/>
                <w:color w:val="000000"/>
                <w:sz w:val="24"/>
                <w:szCs w:val="24"/>
                <w:lang w:eastAsia="ru-RU"/>
              </w:rPr>
              <w:t>заключений</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 xml:space="preserve">Количество </w:t>
            </w:r>
            <w:r w:rsidRPr="008A6A7E">
              <w:rPr>
                <w:rFonts w:eastAsia="Times New Roman"/>
                <w:color w:val="000000"/>
                <w:spacing w:val="-4"/>
                <w:sz w:val="24"/>
                <w:szCs w:val="24"/>
                <w:lang w:eastAsia="ru-RU"/>
              </w:rPr>
              <w:t xml:space="preserve">принятых мер, </w:t>
            </w:r>
            <w:r w:rsidRPr="008A6A7E">
              <w:rPr>
                <w:rFonts w:eastAsia="Times New Roman"/>
                <w:color w:val="000000"/>
                <w:spacing w:val="-1"/>
                <w:sz w:val="24"/>
                <w:szCs w:val="24"/>
                <w:lang w:eastAsia="ru-RU"/>
              </w:rPr>
              <w:t xml:space="preserve">исполненных </w:t>
            </w:r>
            <w:r w:rsidRPr="008A6A7E">
              <w:rPr>
                <w:rFonts w:eastAsia="Times New Roman"/>
                <w:color w:val="000000"/>
                <w:sz w:val="24"/>
                <w:szCs w:val="24"/>
                <w:lang w:eastAsia="ru-RU"/>
              </w:rPr>
              <w:t>заключений</w:t>
            </w:r>
          </w:p>
        </w:tc>
      </w:tr>
      <w:tr w:rsidR="008A6A7E" w:rsidRPr="008A6A7E" w:rsidTr="008A6A7E">
        <w:trPr>
          <w:trHeight w:hRule="exact" w:val="485"/>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1</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2</w:t>
            </w: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3</w:t>
            </w: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4</w:t>
            </w: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center"/>
              <w:rPr>
                <w:rFonts w:eastAsia="Times New Roman"/>
                <w:sz w:val="24"/>
                <w:szCs w:val="24"/>
                <w:lang w:eastAsia="ru-RU"/>
              </w:rPr>
            </w:pPr>
            <w:r w:rsidRPr="008A6A7E">
              <w:rPr>
                <w:rFonts w:eastAsia="Times New Roman"/>
                <w:color w:val="000000"/>
                <w:sz w:val="24"/>
                <w:szCs w:val="24"/>
                <w:lang w:eastAsia="ru-RU"/>
              </w:rPr>
              <w:t>5</w:t>
            </w:r>
          </w:p>
        </w:tc>
      </w:tr>
      <w:tr w:rsidR="008A6A7E" w:rsidRPr="008A6A7E" w:rsidTr="008A6A7E">
        <w:trPr>
          <w:trHeight w:hRule="exact" w:val="490"/>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pacing w:val="-4"/>
                <w:sz w:val="24"/>
                <w:szCs w:val="24"/>
                <w:lang w:eastAsia="ru-RU"/>
              </w:rPr>
              <w:t>1. Самоконтроль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758"/>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2. Смежный контроль</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3. Контроль по подчиненности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763"/>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 xml:space="preserve">4. Контроль по </w:t>
            </w:r>
            <w:r w:rsidRPr="008A6A7E">
              <w:rPr>
                <w:rFonts w:eastAsia="Times New Roman"/>
                <w:color w:val="000000"/>
                <w:spacing w:val="-3"/>
                <w:sz w:val="24"/>
                <w:szCs w:val="24"/>
                <w:lang w:eastAsia="ru-RU"/>
              </w:rPr>
              <w:t>подведомственности</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r w:rsidR="008A6A7E" w:rsidRPr="008A6A7E" w:rsidTr="008A6A7E">
        <w:trPr>
          <w:trHeight w:hRule="exact" w:val="494"/>
        </w:trPr>
        <w:tc>
          <w:tcPr>
            <w:tcW w:w="233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Итого</w:t>
            </w:r>
          </w:p>
        </w:tc>
        <w:tc>
          <w:tcPr>
            <w:tcW w:w="1603"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1666"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318"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c>
          <w:tcPr>
            <w:tcW w:w="2517" w:type="dxa"/>
            <w:tcBorders>
              <w:top w:val="single" w:sz="6" w:space="0" w:color="auto"/>
              <w:left w:val="single" w:sz="6" w:space="0" w:color="auto"/>
              <w:bottom w:val="single" w:sz="6" w:space="0" w:color="auto"/>
              <w:right w:val="single" w:sz="6" w:space="0" w:color="auto"/>
            </w:tcBorders>
            <w:shd w:val="clear" w:color="auto" w:fill="FFFFFF"/>
          </w:tcPr>
          <w:p w:rsidR="008A6A7E" w:rsidRPr="008A6A7E" w:rsidRDefault="008A6A7E" w:rsidP="008A6A7E">
            <w:pPr>
              <w:shd w:val="clear" w:color="auto" w:fill="FFFFFF"/>
              <w:spacing w:after="0" w:line="240" w:lineRule="auto"/>
              <w:ind w:firstLine="0"/>
              <w:jc w:val="left"/>
              <w:rPr>
                <w:rFonts w:eastAsia="Times New Roman"/>
                <w:sz w:val="24"/>
                <w:szCs w:val="24"/>
                <w:lang w:eastAsia="ru-RU"/>
              </w:rPr>
            </w:pPr>
          </w:p>
        </w:tc>
      </w:tr>
    </w:tbl>
    <w:p w:rsidR="008A6A7E" w:rsidRPr="008A6A7E" w:rsidRDefault="008A6A7E" w:rsidP="008A6A7E">
      <w:pPr>
        <w:shd w:val="clear" w:color="auto" w:fill="FFFFFF"/>
        <w:spacing w:after="0" w:line="240" w:lineRule="auto"/>
        <w:ind w:firstLine="0"/>
        <w:jc w:val="left"/>
        <w:rPr>
          <w:rFonts w:eastAsia="Times New Roman"/>
          <w:color w:val="000000"/>
          <w:spacing w:val="-2"/>
          <w:sz w:val="24"/>
          <w:szCs w:val="24"/>
          <w:lang w:eastAsia="ru-RU"/>
        </w:rPr>
      </w:pPr>
    </w:p>
    <w:p w:rsidR="008A6A7E" w:rsidRPr="008A6A7E" w:rsidRDefault="008A6A7E" w:rsidP="008A6A7E">
      <w:pPr>
        <w:shd w:val="clear" w:color="auto" w:fill="FFFFFF"/>
        <w:spacing w:after="0" w:line="240" w:lineRule="auto"/>
        <w:ind w:firstLine="0"/>
        <w:jc w:val="left"/>
        <w:rPr>
          <w:rFonts w:eastAsia="Times New Roman"/>
          <w:color w:val="000000"/>
          <w:spacing w:val="-2"/>
          <w:sz w:val="24"/>
          <w:szCs w:val="24"/>
          <w:lang w:eastAsia="ru-RU"/>
        </w:rPr>
      </w:pPr>
    </w:p>
    <w:p w:rsidR="008A6A7E" w:rsidRPr="008A6A7E" w:rsidRDefault="008A6A7E" w:rsidP="008A6A7E">
      <w:pPr>
        <w:shd w:val="clear" w:color="auto" w:fill="FFFFFF"/>
        <w:spacing w:after="0" w:line="240" w:lineRule="auto"/>
        <w:ind w:firstLine="0"/>
        <w:jc w:val="left"/>
        <w:rPr>
          <w:rFonts w:eastAsia="Times New Roman"/>
          <w:color w:val="000000"/>
          <w:sz w:val="24"/>
          <w:szCs w:val="24"/>
          <w:lang w:eastAsia="ru-RU"/>
        </w:rPr>
      </w:pPr>
      <w:r w:rsidRPr="008A6A7E">
        <w:rPr>
          <w:rFonts w:eastAsia="Times New Roman"/>
          <w:color w:val="000000"/>
          <w:spacing w:val="-1"/>
          <w:sz w:val="24"/>
          <w:szCs w:val="24"/>
          <w:lang w:eastAsia="ru-RU"/>
        </w:rPr>
        <w:t xml:space="preserve">Руководитель (заместитель </w:t>
      </w:r>
      <w:r w:rsidRPr="008A6A7E">
        <w:rPr>
          <w:rFonts w:eastAsia="Times New Roman"/>
          <w:color w:val="000000"/>
          <w:sz w:val="24"/>
          <w:szCs w:val="24"/>
          <w:lang w:eastAsia="ru-RU"/>
        </w:rPr>
        <w:t>руководителя)</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z w:val="24"/>
          <w:szCs w:val="24"/>
          <w:lang w:eastAsia="ru-RU"/>
        </w:rPr>
        <w:t xml:space="preserve">главного </w:t>
      </w:r>
      <w:r w:rsidRPr="008A6A7E">
        <w:rPr>
          <w:rFonts w:eastAsia="Times New Roman"/>
          <w:color w:val="000000"/>
          <w:spacing w:val="-2"/>
          <w:sz w:val="24"/>
          <w:szCs w:val="24"/>
          <w:lang w:eastAsia="ru-RU"/>
        </w:rPr>
        <w:t>администратора (администратора)</w:t>
      </w:r>
      <w:r w:rsidRPr="008A6A7E">
        <w:rPr>
          <w:rFonts w:eastAsia="Times New Roman"/>
          <w:sz w:val="24"/>
          <w:szCs w:val="24"/>
          <w:lang w:eastAsia="ru-RU"/>
        </w:rPr>
        <w:t xml:space="preserve"> </w:t>
      </w:r>
    </w:p>
    <w:p w:rsidR="008A6A7E" w:rsidRPr="008A6A7E" w:rsidRDefault="008A6A7E" w:rsidP="008A6A7E">
      <w:pPr>
        <w:shd w:val="clear" w:color="auto" w:fill="FFFFFF"/>
        <w:spacing w:after="0" w:line="240" w:lineRule="auto"/>
        <w:ind w:firstLine="0"/>
        <w:jc w:val="left"/>
        <w:rPr>
          <w:rFonts w:eastAsia="Times New Roman"/>
          <w:sz w:val="24"/>
          <w:szCs w:val="24"/>
          <w:lang w:eastAsia="ru-RU"/>
        </w:rPr>
      </w:pPr>
      <w:r w:rsidRPr="008A6A7E">
        <w:rPr>
          <w:rFonts w:eastAsia="Times New Roman"/>
          <w:color w:val="000000"/>
          <w:spacing w:val="-1"/>
          <w:sz w:val="24"/>
          <w:szCs w:val="24"/>
          <w:lang w:eastAsia="ru-RU"/>
        </w:rPr>
        <w:t>бюджетных средств ____________</w:t>
      </w:r>
      <w:r w:rsidRPr="008A6A7E">
        <w:rPr>
          <w:rFonts w:eastAsia="Times New Roman"/>
          <w:color w:val="000000"/>
          <w:sz w:val="24"/>
          <w:szCs w:val="24"/>
          <w:lang w:eastAsia="ru-RU"/>
        </w:rPr>
        <w:t>__________________________________________________</w:t>
      </w:r>
    </w:p>
    <w:p w:rsidR="008A6A7E" w:rsidRPr="008A6A7E" w:rsidRDefault="008A6A7E" w:rsidP="008A6A7E">
      <w:pPr>
        <w:shd w:val="clear" w:color="auto" w:fill="FFFFFF"/>
        <w:tabs>
          <w:tab w:val="left" w:pos="6264"/>
          <w:tab w:val="left" w:pos="7757"/>
        </w:tabs>
        <w:spacing w:after="0" w:line="240" w:lineRule="auto"/>
        <w:ind w:firstLine="0"/>
        <w:jc w:val="left"/>
        <w:rPr>
          <w:rFonts w:eastAsia="Times New Roman"/>
          <w:sz w:val="24"/>
          <w:szCs w:val="24"/>
          <w:lang w:eastAsia="ru-RU"/>
        </w:rPr>
      </w:pPr>
      <w:r w:rsidRPr="008A6A7E">
        <w:rPr>
          <w:rFonts w:eastAsia="Times New Roman"/>
          <w:color w:val="000000"/>
          <w:spacing w:val="-3"/>
          <w:sz w:val="24"/>
          <w:szCs w:val="24"/>
          <w:lang w:eastAsia="ru-RU"/>
        </w:rPr>
        <w:t xml:space="preserve">                                              (</w:t>
      </w:r>
      <w:proofErr w:type="gramStart"/>
      <w:r w:rsidRPr="008A6A7E">
        <w:rPr>
          <w:rFonts w:eastAsia="Times New Roman"/>
          <w:color w:val="000000"/>
          <w:spacing w:val="-3"/>
          <w:sz w:val="24"/>
          <w:szCs w:val="24"/>
          <w:lang w:eastAsia="ru-RU"/>
        </w:rPr>
        <w:t>должность)</w:t>
      </w:r>
      <w:r w:rsidRPr="008A6A7E">
        <w:rPr>
          <w:rFonts w:eastAsia="Times New Roman"/>
          <w:color w:val="000000"/>
          <w:sz w:val="24"/>
          <w:szCs w:val="24"/>
          <w:lang w:eastAsia="ru-RU"/>
        </w:rPr>
        <w:t xml:space="preserve">   </w:t>
      </w:r>
      <w:proofErr w:type="gramEnd"/>
      <w:r w:rsidRPr="008A6A7E">
        <w:rPr>
          <w:rFonts w:eastAsia="Times New Roman"/>
          <w:color w:val="000000"/>
          <w:sz w:val="24"/>
          <w:szCs w:val="24"/>
          <w:lang w:eastAsia="ru-RU"/>
        </w:rPr>
        <w:t xml:space="preserve">            </w:t>
      </w:r>
      <w:r w:rsidRPr="008A6A7E">
        <w:rPr>
          <w:rFonts w:eastAsia="Times New Roman"/>
          <w:color w:val="000000"/>
          <w:spacing w:val="-4"/>
          <w:sz w:val="24"/>
          <w:szCs w:val="24"/>
          <w:lang w:eastAsia="ru-RU"/>
        </w:rPr>
        <w:t>(подпись)</w:t>
      </w:r>
      <w:r w:rsidRPr="008A6A7E">
        <w:rPr>
          <w:rFonts w:eastAsia="Times New Roman"/>
          <w:color w:val="000000"/>
          <w:sz w:val="24"/>
          <w:szCs w:val="24"/>
          <w:lang w:eastAsia="ru-RU"/>
        </w:rPr>
        <w:tab/>
        <w:t xml:space="preserve">         </w:t>
      </w:r>
      <w:r w:rsidRPr="008A6A7E">
        <w:rPr>
          <w:rFonts w:eastAsia="Times New Roman"/>
          <w:color w:val="000000"/>
          <w:spacing w:val="-2"/>
          <w:sz w:val="24"/>
          <w:szCs w:val="24"/>
          <w:lang w:eastAsia="ru-RU"/>
        </w:rPr>
        <w:t>(расшифровка подписи)</w:t>
      </w:r>
    </w:p>
    <w:p w:rsidR="008A6A7E" w:rsidRPr="008A6A7E" w:rsidRDefault="008A6A7E" w:rsidP="008A6A7E">
      <w:pPr>
        <w:shd w:val="clear" w:color="auto" w:fill="FFFFFF"/>
        <w:tabs>
          <w:tab w:val="left" w:pos="6134"/>
          <w:tab w:val="left" w:pos="7651"/>
        </w:tabs>
        <w:spacing w:after="0" w:line="240" w:lineRule="auto"/>
        <w:ind w:firstLine="0"/>
        <w:jc w:val="left"/>
        <w:rPr>
          <w:rFonts w:eastAsia="Times New Roman"/>
          <w:b/>
          <w:sz w:val="24"/>
          <w:szCs w:val="24"/>
          <w:lang w:eastAsia="ru-RU"/>
        </w:rPr>
      </w:pPr>
    </w:p>
    <w:p w:rsidR="00227E6A" w:rsidRDefault="00227E6A" w:rsidP="008A6A7E">
      <w:pPr>
        <w:shd w:val="clear" w:color="auto" w:fill="FFFFFF"/>
        <w:tabs>
          <w:tab w:val="left" w:pos="6754"/>
        </w:tabs>
        <w:spacing w:after="0" w:line="240" w:lineRule="auto"/>
        <w:ind w:firstLine="0"/>
        <w:jc w:val="left"/>
        <w:rPr>
          <w:rFonts w:ascii="Courier New" w:hAnsi="Courier New" w:cs="Courier New"/>
          <w:sz w:val="22"/>
        </w:rPr>
      </w:pPr>
    </w:p>
    <w:sectPr w:rsidR="00227E6A" w:rsidSect="008A6A7E">
      <w:pgSz w:w="11904" w:h="16838"/>
      <w:pgMar w:top="720" w:right="720" w:bottom="720" w:left="720"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70"/>
    <w:rsid w:val="00022314"/>
    <w:rsid w:val="0003165F"/>
    <w:rsid w:val="000343E8"/>
    <w:rsid w:val="00036B4F"/>
    <w:rsid w:val="00041A5A"/>
    <w:rsid w:val="00060FA8"/>
    <w:rsid w:val="00060FFB"/>
    <w:rsid w:val="000738A9"/>
    <w:rsid w:val="00083CCE"/>
    <w:rsid w:val="000A4551"/>
    <w:rsid w:val="000C7E2E"/>
    <w:rsid w:val="000D6E4E"/>
    <w:rsid w:val="00111229"/>
    <w:rsid w:val="00125176"/>
    <w:rsid w:val="00176A0A"/>
    <w:rsid w:val="001B4549"/>
    <w:rsid w:val="001D14AF"/>
    <w:rsid w:val="001E44B3"/>
    <w:rsid w:val="001E704F"/>
    <w:rsid w:val="00227E6A"/>
    <w:rsid w:val="00242322"/>
    <w:rsid w:val="00242846"/>
    <w:rsid w:val="00257107"/>
    <w:rsid w:val="00283B17"/>
    <w:rsid w:val="002A503C"/>
    <w:rsid w:val="002B216C"/>
    <w:rsid w:val="002C2CAD"/>
    <w:rsid w:val="002C2DDA"/>
    <w:rsid w:val="002F14C1"/>
    <w:rsid w:val="003005FF"/>
    <w:rsid w:val="0031242C"/>
    <w:rsid w:val="00314F57"/>
    <w:rsid w:val="00323612"/>
    <w:rsid w:val="003339FD"/>
    <w:rsid w:val="00336DAF"/>
    <w:rsid w:val="00343520"/>
    <w:rsid w:val="003529A8"/>
    <w:rsid w:val="00355886"/>
    <w:rsid w:val="003660C7"/>
    <w:rsid w:val="00370312"/>
    <w:rsid w:val="00371A9D"/>
    <w:rsid w:val="00385CBA"/>
    <w:rsid w:val="003953E3"/>
    <w:rsid w:val="003A335C"/>
    <w:rsid w:val="003B7257"/>
    <w:rsid w:val="00401A55"/>
    <w:rsid w:val="00410A82"/>
    <w:rsid w:val="004206E0"/>
    <w:rsid w:val="00422B4D"/>
    <w:rsid w:val="00430616"/>
    <w:rsid w:val="00444B38"/>
    <w:rsid w:val="0046719E"/>
    <w:rsid w:val="00470A83"/>
    <w:rsid w:val="00480387"/>
    <w:rsid w:val="004856D1"/>
    <w:rsid w:val="004B268F"/>
    <w:rsid w:val="004B350F"/>
    <w:rsid w:val="004E274F"/>
    <w:rsid w:val="004E50CB"/>
    <w:rsid w:val="00512941"/>
    <w:rsid w:val="00520CA3"/>
    <w:rsid w:val="00575C9F"/>
    <w:rsid w:val="00584439"/>
    <w:rsid w:val="005B2230"/>
    <w:rsid w:val="005C67D4"/>
    <w:rsid w:val="005E5436"/>
    <w:rsid w:val="005F602F"/>
    <w:rsid w:val="00600628"/>
    <w:rsid w:val="006123F5"/>
    <w:rsid w:val="00621B6F"/>
    <w:rsid w:val="006307A6"/>
    <w:rsid w:val="006331E7"/>
    <w:rsid w:val="0063326B"/>
    <w:rsid w:val="006669E4"/>
    <w:rsid w:val="00670A19"/>
    <w:rsid w:val="00670AE9"/>
    <w:rsid w:val="006755A7"/>
    <w:rsid w:val="006A3B48"/>
    <w:rsid w:val="006B25B7"/>
    <w:rsid w:val="006E674B"/>
    <w:rsid w:val="006F518D"/>
    <w:rsid w:val="007136AA"/>
    <w:rsid w:val="00724CD4"/>
    <w:rsid w:val="00733FC8"/>
    <w:rsid w:val="0075743F"/>
    <w:rsid w:val="00767C91"/>
    <w:rsid w:val="00774A02"/>
    <w:rsid w:val="007A0851"/>
    <w:rsid w:val="007C4B8E"/>
    <w:rsid w:val="007D64A4"/>
    <w:rsid w:val="007E3AFF"/>
    <w:rsid w:val="007F45E7"/>
    <w:rsid w:val="008129AF"/>
    <w:rsid w:val="00822EA4"/>
    <w:rsid w:val="00823AD6"/>
    <w:rsid w:val="00841A3C"/>
    <w:rsid w:val="00860F53"/>
    <w:rsid w:val="008627EE"/>
    <w:rsid w:val="008A25D7"/>
    <w:rsid w:val="008A6A7E"/>
    <w:rsid w:val="008B3F79"/>
    <w:rsid w:val="008E0714"/>
    <w:rsid w:val="008E6130"/>
    <w:rsid w:val="008F0DE0"/>
    <w:rsid w:val="008F727B"/>
    <w:rsid w:val="00902107"/>
    <w:rsid w:val="00917823"/>
    <w:rsid w:val="00927C5A"/>
    <w:rsid w:val="00935E0A"/>
    <w:rsid w:val="00942170"/>
    <w:rsid w:val="00947D44"/>
    <w:rsid w:val="009659F3"/>
    <w:rsid w:val="009856BB"/>
    <w:rsid w:val="009E2F59"/>
    <w:rsid w:val="00A17834"/>
    <w:rsid w:val="00A24263"/>
    <w:rsid w:val="00A474A2"/>
    <w:rsid w:val="00A54E58"/>
    <w:rsid w:val="00A64800"/>
    <w:rsid w:val="00A733B6"/>
    <w:rsid w:val="00A80AA9"/>
    <w:rsid w:val="00A814A4"/>
    <w:rsid w:val="00A838B6"/>
    <w:rsid w:val="00A87ACC"/>
    <w:rsid w:val="00AB6ADE"/>
    <w:rsid w:val="00B005C8"/>
    <w:rsid w:val="00B053D0"/>
    <w:rsid w:val="00B209D4"/>
    <w:rsid w:val="00B26693"/>
    <w:rsid w:val="00B266CA"/>
    <w:rsid w:val="00B301C6"/>
    <w:rsid w:val="00B46C17"/>
    <w:rsid w:val="00B472AA"/>
    <w:rsid w:val="00B51032"/>
    <w:rsid w:val="00B85B8F"/>
    <w:rsid w:val="00BA2378"/>
    <w:rsid w:val="00BE5D62"/>
    <w:rsid w:val="00C1196A"/>
    <w:rsid w:val="00C21330"/>
    <w:rsid w:val="00C26E12"/>
    <w:rsid w:val="00C360FF"/>
    <w:rsid w:val="00C5151F"/>
    <w:rsid w:val="00C52953"/>
    <w:rsid w:val="00C64AFD"/>
    <w:rsid w:val="00C87230"/>
    <w:rsid w:val="00CC3C1F"/>
    <w:rsid w:val="00CC3C46"/>
    <w:rsid w:val="00CD473B"/>
    <w:rsid w:val="00CD5016"/>
    <w:rsid w:val="00D145D8"/>
    <w:rsid w:val="00D7532B"/>
    <w:rsid w:val="00D82DD0"/>
    <w:rsid w:val="00D83359"/>
    <w:rsid w:val="00D91529"/>
    <w:rsid w:val="00D930EA"/>
    <w:rsid w:val="00D937A5"/>
    <w:rsid w:val="00D967D8"/>
    <w:rsid w:val="00DA43E9"/>
    <w:rsid w:val="00DB347B"/>
    <w:rsid w:val="00DB3B52"/>
    <w:rsid w:val="00DD0D52"/>
    <w:rsid w:val="00DD2D74"/>
    <w:rsid w:val="00DE2D25"/>
    <w:rsid w:val="00DF57DB"/>
    <w:rsid w:val="00E04C03"/>
    <w:rsid w:val="00E2706A"/>
    <w:rsid w:val="00E44DC1"/>
    <w:rsid w:val="00E64DE6"/>
    <w:rsid w:val="00E8296F"/>
    <w:rsid w:val="00EA27F1"/>
    <w:rsid w:val="00EE3FE9"/>
    <w:rsid w:val="00F0317B"/>
    <w:rsid w:val="00F0535E"/>
    <w:rsid w:val="00F40F48"/>
    <w:rsid w:val="00F44908"/>
    <w:rsid w:val="00F60385"/>
    <w:rsid w:val="00F60F07"/>
    <w:rsid w:val="00F62A9B"/>
    <w:rsid w:val="00F816BE"/>
    <w:rsid w:val="00F93D2F"/>
    <w:rsid w:val="00F97B36"/>
    <w:rsid w:val="00FB246D"/>
    <w:rsid w:val="00FB653B"/>
    <w:rsid w:val="00FD7A55"/>
    <w:rsid w:val="00FD7B7D"/>
    <w:rsid w:val="00FE1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62FDF4-2DE6-4B79-A353-FFE5953BA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2170"/>
    <w:pPr>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942170"/>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Title">
    <w:name w:val="ConsPlusTitle"/>
    <w:rsid w:val="0094217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94217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94217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12517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2517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F0CAF0-4354-4743-8657-CC7F38A41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4568</Words>
  <Characters>26041</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Barahtina</cp:lastModifiedBy>
  <cp:revision>4</cp:revision>
  <cp:lastPrinted>2020-08-12T04:42:00Z</cp:lastPrinted>
  <dcterms:created xsi:type="dcterms:W3CDTF">2020-08-17T23:45:00Z</dcterms:created>
  <dcterms:modified xsi:type="dcterms:W3CDTF">2021-11-16T04:24:00Z</dcterms:modified>
</cp:coreProperties>
</file>