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34" w:rsidRPr="00795E34" w:rsidRDefault="00795E34" w:rsidP="00795E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E34">
        <w:rPr>
          <w:rFonts w:ascii="Times New Roman" w:hAnsi="Times New Roman" w:cs="Times New Roman"/>
          <w:b/>
          <w:color w:val="000000"/>
          <w:sz w:val="24"/>
          <w:szCs w:val="24"/>
        </w:rPr>
        <w:t>Получить ИНН теперь можно в Личном кабинете  физического лица</w:t>
      </w:r>
      <w:bookmarkStart w:id="0" w:name="_GoBack"/>
      <w:bookmarkEnd w:id="0"/>
    </w:p>
    <w:p w:rsidR="00795E34" w:rsidRDefault="00795E34" w:rsidP="00795E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BDB" w:rsidRDefault="008B2BDB" w:rsidP="008B2B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5E34"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Функциональные возможности </w:t>
      </w:r>
      <w:proofErr w:type="gramStart"/>
      <w:r w:rsidRPr="00795E34">
        <w:rPr>
          <w:rFonts w:ascii="Times New Roman" w:hAnsi="Times New Roman" w:cs="Times New Roman"/>
          <w:color w:val="000000"/>
          <w:sz w:val="24"/>
          <w:szCs w:val="24"/>
        </w:rPr>
        <w:t>интернет-сервиса</w:t>
      </w:r>
      <w:proofErr w:type="gramEnd"/>
      <w:r w:rsidRPr="00795E34">
        <w:rPr>
          <w:rFonts w:ascii="Times New Roman" w:hAnsi="Times New Roman" w:cs="Times New Roman"/>
          <w:color w:val="000000"/>
          <w:sz w:val="24"/>
          <w:szCs w:val="24"/>
        </w:rPr>
        <w:t xml:space="preserve"> «Личный кабинет налогоплательщика для физических лиц» расширились.</w:t>
      </w:r>
      <w:r w:rsidR="00795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Теперь пользователи сервиса могут бесплатно, в любое удобное время и неограниченное количество раз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8B2BDB" w:rsidRDefault="008B2BDB" w:rsidP="008B2B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этого достаточно направить заявление о постановке физического лица на учет в налоговом органе, воспользовавшись разделом Жизненные ситуации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рочие ситуации / Постановка на учет или снятие с учета физического лица в налоговом органе или нажать ссылку «заполните заявление о постановке на учет» в нижней части окна вкладки «Персональные данные» раздела «Профиль».). Через некоторое время во вкладке «Персональные данные» появится кнопка «скачать»</w:t>
      </w:r>
    </w:p>
    <w:p w:rsidR="00895A97" w:rsidRDefault="008B2BDB" w:rsidP="008B2BDB">
      <w:r>
        <w:rPr>
          <w:rFonts w:ascii="Times New Roman" w:hAnsi="Times New Roman" w:cs="Times New Roman"/>
          <w:color w:val="000000"/>
          <w:sz w:val="24"/>
          <w:szCs w:val="24"/>
        </w:rPr>
        <w:t>Данный функционал реализован только в веб-версии.</w:t>
      </w:r>
    </w:p>
    <w:sectPr w:rsidR="0089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B"/>
    <w:rsid w:val="00795E34"/>
    <w:rsid w:val="00895A97"/>
    <w:rsid w:val="008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Леонидовна Масюкова</dc:creator>
  <cp:lastModifiedBy>Маргарита Леонидовна Масюкова</cp:lastModifiedBy>
  <cp:revision>2</cp:revision>
  <dcterms:created xsi:type="dcterms:W3CDTF">2020-09-10T00:07:00Z</dcterms:created>
  <dcterms:modified xsi:type="dcterms:W3CDTF">2020-09-10T00:21:00Z</dcterms:modified>
</cp:coreProperties>
</file>