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F9" w:rsidRPr="007800CD" w:rsidRDefault="00AD42F9" w:rsidP="002328BF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Tahoma"/>
          <w:b/>
          <w:color w:val="333333"/>
          <w:sz w:val="26"/>
          <w:szCs w:val="26"/>
          <w:lang w:eastAsia="ru-RU"/>
        </w:rPr>
      </w:pPr>
      <w:r w:rsidRPr="007800CD">
        <w:rPr>
          <w:rFonts w:ascii="Arial Narrow" w:eastAsia="Times New Roman" w:hAnsi="Arial Narrow" w:cs="Tahoma"/>
          <w:b/>
          <w:color w:val="333333"/>
          <w:sz w:val="26"/>
          <w:szCs w:val="26"/>
          <w:lang w:eastAsia="ru-RU"/>
        </w:rPr>
        <w:t>Уважаемый налогоплательщик!</w:t>
      </w:r>
    </w:p>
    <w:p w:rsidR="001A100C" w:rsidRPr="007800CD" w:rsidRDefault="00AD42F9" w:rsidP="002328BF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</w:pPr>
      <w:r w:rsidRPr="007800CD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 xml:space="preserve">Обращаем Ваше внимание, что </w:t>
      </w:r>
      <w:r w:rsidR="009312DE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>после</w:t>
      </w:r>
      <w:r w:rsidR="00582278" w:rsidRPr="00582278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 xml:space="preserve"> </w:t>
      </w:r>
      <w:r w:rsidR="00582278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>подач</w:t>
      </w:r>
      <w:r w:rsidR="009312DE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>и</w:t>
      </w:r>
      <w:r w:rsidR="00582278" w:rsidRPr="00582278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 xml:space="preserve"> документов на государственную регистрацию при прекращении физическим лицом деятельности в качестве индивидуального предпринимателя</w:t>
      </w:r>
      <w:r w:rsidR="00582278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 xml:space="preserve"> </w:t>
      </w:r>
      <w:r w:rsidR="004334E1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 xml:space="preserve">Вам необходимо </w:t>
      </w:r>
      <w:r w:rsidR="001A100C" w:rsidRPr="007800CD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>лично или через представителя по нотариально удостоверенной доверенности получить</w:t>
      </w:r>
      <w:r w:rsidR="009312DE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 xml:space="preserve"> результат оказания услуги</w:t>
      </w:r>
      <w:bookmarkStart w:id="0" w:name="_GoBack"/>
      <w:bookmarkEnd w:id="0"/>
      <w:r w:rsidR="001A100C" w:rsidRPr="007800CD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>:</w:t>
      </w:r>
    </w:p>
    <w:p w:rsidR="001A100C" w:rsidRPr="007800CD" w:rsidRDefault="001A100C" w:rsidP="007800CD">
      <w:pPr>
        <w:pStyle w:val="a4"/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</w:pPr>
      <w:r w:rsidRPr="007800CD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>лист записи ЕГРИП;</w:t>
      </w:r>
    </w:p>
    <w:p w:rsidR="001A100C" w:rsidRPr="007800CD" w:rsidRDefault="001A100C" w:rsidP="007800CD">
      <w:pPr>
        <w:pStyle w:val="a4"/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</w:pPr>
      <w:r w:rsidRPr="007800CD">
        <w:rPr>
          <w:rFonts w:ascii="Arial Narrow" w:eastAsia="Times New Roman" w:hAnsi="Arial Narrow" w:cs="Tahoma"/>
          <w:color w:val="333333"/>
          <w:sz w:val="26"/>
          <w:szCs w:val="26"/>
          <w:lang w:eastAsia="ru-RU"/>
        </w:rPr>
        <w:t>уведомление о снятии с учета в налоговом органе физического лица в качестве индивидуального предпринимателя.</w:t>
      </w:r>
    </w:p>
    <w:p w:rsidR="001A100C" w:rsidRPr="007800CD" w:rsidRDefault="001A100C" w:rsidP="002328BF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Tahoma"/>
          <w:b/>
          <w:bCs/>
          <w:color w:val="FF0000"/>
          <w:sz w:val="26"/>
          <w:szCs w:val="26"/>
          <w:lang w:eastAsia="ru-RU"/>
        </w:rPr>
      </w:pPr>
      <w:r w:rsidRPr="007800CD">
        <w:rPr>
          <w:rFonts w:ascii="Arial Narrow" w:eastAsia="Times New Roman" w:hAnsi="Arial Narrow" w:cs="Tahoma"/>
          <w:b/>
          <w:bCs/>
          <w:color w:val="FF0000"/>
          <w:sz w:val="26"/>
          <w:szCs w:val="26"/>
          <w:lang w:eastAsia="ru-RU"/>
        </w:rPr>
        <w:t>Внимание!</w:t>
      </w:r>
    </w:p>
    <w:p w:rsidR="007800CD" w:rsidRDefault="00ED5656" w:rsidP="007800CD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</w:pPr>
      <w:r w:rsidRPr="007800CD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>Налоговым органом может быть вынесен отказ в государственной регистрации прекращения деятельности в качестве индивидуального предпринимателя</w:t>
      </w:r>
      <w:r w:rsidR="007800CD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>.</w:t>
      </w:r>
      <w:r w:rsidRPr="007800CD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 xml:space="preserve"> </w:t>
      </w:r>
      <w:r w:rsidR="001A100C" w:rsidRPr="007800CD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>В случае отказа</w:t>
      </w:r>
      <w:r w:rsidR="007800CD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>,</w:t>
      </w:r>
      <w:r w:rsidR="001A100C" w:rsidRPr="007800CD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 xml:space="preserve"> </w:t>
      </w:r>
      <w:r w:rsidR="00AD42F9" w:rsidRPr="007800CD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>необходимо</w:t>
      </w:r>
      <w:r w:rsidR="001A100C" w:rsidRPr="007800CD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 xml:space="preserve"> получит</w:t>
      </w:r>
      <w:r w:rsidR="00AD42F9" w:rsidRPr="007800CD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>ь</w:t>
      </w:r>
      <w:r w:rsidR="001A100C" w:rsidRPr="007800CD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 xml:space="preserve"> документ, в к</w:t>
      </w:r>
      <w:r w:rsidR="0011664F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>отором изложен</w:t>
      </w:r>
      <w:r w:rsidR="00582278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>ы</w:t>
      </w:r>
      <w:r w:rsidR="0011664F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 xml:space="preserve"> причины</w:t>
      </w:r>
      <w:r w:rsidR="007800CD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 xml:space="preserve"> отказа, устранить </w:t>
      </w:r>
      <w:r w:rsidR="0011664F"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  <w:t>их и подать пакет документов повторно.</w:t>
      </w:r>
    </w:p>
    <w:p w:rsidR="002328BF" w:rsidRPr="007800CD" w:rsidRDefault="002328BF" w:rsidP="007800CD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</w:pPr>
      <w:r w:rsidRPr="007800CD">
        <w:rPr>
          <w:rFonts w:ascii="Arial Narrow" w:hAnsi="Arial Narrow" w:cs="Times New Roman"/>
          <w:bCs/>
          <w:color w:val="404040" w:themeColor="text1" w:themeTint="BF"/>
          <w:sz w:val="26"/>
          <w:szCs w:val="26"/>
        </w:rPr>
        <w:t xml:space="preserve">Обязанность уплаты </w:t>
      </w:r>
      <w:r w:rsidR="0011664F">
        <w:rPr>
          <w:rFonts w:ascii="Arial Narrow" w:hAnsi="Arial Narrow" w:cs="Times New Roman"/>
          <w:bCs/>
          <w:color w:val="404040" w:themeColor="text1" w:themeTint="BF"/>
          <w:sz w:val="26"/>
          <w:szCs w:val="26"/>
        </w:rPr>
        <w:t>индивидуальными предпринимателями</w:t>
      </w:r>
      <w:r w:rsidRPr="007800CD">
        <w:rPr>
          <w:rFonts w:ascii="Arial Narrow" w:hAnsi="Arial Narrow" w:cs="Times New Roman"/>
          <w:bCs/>
          <w:color w:val="404040" w:themeColor="text1" w:themeTint="BF"/>
          <w:sz w:val="26"/>
          <w:szCs w:val="26"/>
        </w:rPr>
        <w:t xml:space="preserve"> страховых взносов в фиксированном размере длится до момента </w:t>
      </w:r>
      <w:r w:rsidR="004334E1">
        <w:rPr>
          <w:rFonts w:ascii="Arial Narrow" w:hAnsi="Arial Narrow" w:cs="Times New Roman"/>
          <w:bCs/>
          <w:color w:val="404040" w:themeColor="text1" w:themeTint="BF"/>
          <w:sz w:val="26"/>
          <w:szCs w:val="26"/>
        </w:rPr>
        <w:t>внесения записи в</w:t>
      </w:r>
      <w:r w:rsidRPr="007800CD">
        <w:rPr>
          <w:rFonts w:ascii="Arial Narrow" w:hAnsi="Arial Narrow" w:cs="Times New Roman"/>
          <w:bCs/>
          <w:color w:val="404040" w:themeColor="text1" w:themeTint="BF"/>
          <w:sz w:val="26"/>
          <w:szCs w:val="26"/>
        </w:rPr>
        <w:t xml:space="preserve"> ЕГРИП</w:t>
      </w:r>
      <w:r w:rsidR="004334E1">
        <w:rPr>
          <w:rFonts w:ascii="Arial Narrow" w:hAnsi="Arial Narrow" w:cs="Times New Roman"/>
          <w:bCs/>
          <w:color w:val="404040" w:themeColor="text1" w:themeTint="BF"/>
          <w:sz w:val="26"/>
          <w:szCs w:val="26"/>
        </w:rPr>
        <w:t xml:space="preserve"> о </w:t>
      </w:r>
      <w:r w:rsidR="004334E1" w:rsidRPr="004334E1">
        <w:rPr>
          <w:rFonts w:ascii="Arial Narrow" w:hAnsi="Arial Narrow" w:cs="Times New Roman"/>
          <w:bCs/>
          <w:color w:val="404040" w:themeColor="text1" w:themeTint="BF"/>
          <w:sz w:val="26"/>
          <w:szCs w:val="26"/>
        </w:rPr>
        <w:t>прекращении физическим лицом деятельности в качестве индивидуального предпринимателя</w:t>
      </w:r>
      <w:r w:rsidRPr="007800CD">
        <w:rPr>
          <w:rFonts w:ascii="Arial Narrow" w:hAnsi="Arial Narrow" w:cs="Times New Roman"/>
          <w:bCs/>
          <w:color w:val="404040" w:themeColor="text1" w:themeTint="BF"/>
          <w:sz w:val="26"/>
          <w:szCs w:val="26"/>
        </w:rPr>
        <w:t>. Неведение предпринимательской деятельности не является основанием для освобождения от уплаты страховых взносов.</w:t>
      </w:r>
    </w:p>
    <w:p w:rsidR="00ED5656" w:rsidRPr="007800CD" w:rsidRDefault="00ED5656" w:rsidP="002328BF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Tahoma"/>
          <w:bCs/>
          <w:color w:val="383838"/>
          <w:sz w:val="26"/>
          <w:szCs w:val="26"/>
          <w:lang w:eastAsia="ru-RU"/>
        </w:rPr>
      </w:pPr>
    </w:p>
    <w:p w:rsidR="00AD42F9" w:rsidRPr="002328BF" w:rsidRDefault="00AD42F9" w:rsidP="002328BF">
      <w:pPr>
        <w:spacing w:after="0" w:line="240" w:lineRule="auto"/>
        <w:rPr>
          <w:rFonts w:ascii="Arial Narrow" w:hAnsi="Arial Narrow"/>
          <w:sz w:val="26"/>
          <w:szCs w:val="26"/>
        </w:rPr>
      </w:pPr>
    </w:p>
    <w:sectPr w:rsidR="00AD42F9" w:rsidRPr="002328BF" w:rsidSect="007800C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514"/>
    <w:multiLevelType w:val="multilevel"/>
    <w:tmpl w:val="CF26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116309"/>
    <w:multiLevelType w:val="hybridMultilevel"/>
    <w:tmpl w:val="2E8E6BB6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0C"/>
    <w:rsid w:val="0011664F"/>
    <w:rsid w:val="001A100C"/>
    <w:rsid w:val="002328BF"/>
    <w:rsid w:val="004055BC"/>
    <w:rsid w:val="004334E1"/>
    <w:rsid w:val="00582278"/>
    <w:rsid w:val="007800CD"/>
    <w:rsid w:val="009312DE"/>
    <w:rsid w:val="00AD42F9"/>
    <w:rsid w:val="00D3459B"/>
    <w:rsid w:val="00E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Грищукова Ольга Александровна</cp:lastModifiedBy>
  <cp:revision>2</cp:revision>
  <dcterms:created xsi:type="dcterms:W3CDTF">2019-05-22T05:43:00Z</dcterms:created>
  <dcterms:modified xsi:type="dcterms:W3CDTF">2019-05-22T05:43:00Z</dcterms:modified>
</cp:coreProperties>
</file>