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15D1" w:rsidRDefault="001215D1" w:rsidP="00CA1D26">
      <w:pPr>
        <w:ind w:left="708"/>
        <w:jc w:val="center"/>
        <w:rPr>
          <w:b/>
          <w:bCs/>
          <w:sz w:val="28"/>
          <w:szCs w:val="28"/>
        </w:rPr>
      </w:pPr>
      <w:r>
        <w:rPr>
          <w:b/>
          <w:bCs/>
          <w:sz w:val="28"/>
          <w:szCs w:val="28"/>
        </w:rPr>
        <w:t>Отчет главы муниципального района</w:t>
      </w:r>
    </w:p>
    <w:p w:rsidR="00B46F08" w:rsidRPr="00201600" w:rsidRDefault="00B46F08" w:rsidP="00CA1D26">
      <w:pPr>
        <w:jc w:val="center"/>
        <w:rPr>
          <w:sz w:val="28"/>
          <w:szCs w:val="28"/>
        </w:rPr>
      </w:pPr>
      <w:r w:rsidRPr="00201600">
        <w:rPr>
          <w:sz w:val="28"/>
          <w:szCs w:val="28"/>
        </w:rPr>
        <w:t>«Тунгиро-Олёкминский район»  о  результатах  своей деятельности</w:t>
      </w:r>
    </w:p>
    <w:p w:rsidR="00B46F08" w:rsidRPr="00201600" w:rsidRDefault="00B46F08" w:rsidP="00CA1D26">
      <w:pPr>
        <w:jc w:val="center"/>
        <w:rPr>
          <w:sz w:val="28"/>
          <w:szCs w:val="28"/>
        </w:rPr>
      </w:pPr>
      <w:r w:rsidRPr="00201600">
        <w:rPr>
          <w:sz w:val="28"/>
          <w:szCs w:val="28"/>
        </w:rPr>
        <w:t>и деятельности администрации муниципального района «Тунгиро-Олёкминский район»</w:t>
      </w:r>
      <w:r>
        <w:rPr>
          <w:sz w:val="28"/>
          <w:szCs w:val="28"/>
        </w:rPr>
        <w:t xml:space="preserve"> </w:t>
      </w:r>
      <w:r w:rsidRPr="00201600">
        <w:rPr>
          <w:sz w:val="28"/>
          <w:szCs w:val="28"/>
        </w:rPr>
        <w:t xml:space="preserve">Забайкальского края  за 2017 год </w:t>
      </w:r>
      <w:r>
        <w:rPr>
          <w:sz w:val="28"/>
          <w:szCs w:val="28"/>
        </w:rPr>
        <w:t xml:space="preserve"> и задачах на 2018 год</w:t>
      </w:r>
    </w:p>
    <w:p w:rsidR="00B46F08" w:rsidRDefault="00B46F08" w:rsidP="00CA1D26">
      <w:pPr>
        <w:jc w:val="center"/>
        <w:rPr>
          <w:bCs/>
        </w:rPr>
      </w:pPr>
    </w:p>
    <w:p w:rsidR="001215D1" w:rsidRDefault="001215D1" w:rsidP="00CA1D26">
      <w:pPr>
        <w:ind w:left="708"/>
        <w:jc w:val="center"/>
        <w:rPr>
          <w:b/>
          <w:bCs/>
          <w:sz w:val="28"/>
          <w:szCs w:val="28"/>
        </w:rPr>
      </w:pPr>
    </w:p>
    <w:p w:rsidR="001215D1" w:rsidRDefault="001215D1" w:rsidP="00CA1D26">
      <w:pPr>
        <w:ind w:left="708"/>
        <w:jc w:val="center"/>
        <w:rPr>
          <w:b/>
          <w:color w:val="000000"/>
          <w:szCs w:val="28"/>
          <w:shd w:val="clear" w:color="auto" w:fill="FFFFFF"/>
        </w:rPr>
      </w:pPr>
      <w:r>
        <w:rPr>
          <w:bCs/>
          <w:sz w:val="28"/>
          <w:szCs w:val="28"/>
        </w:rPr>
        <w:t>Уважаемые депутаты!</w:t>
      </w:r>
    </w:p>
    <w:p w:rsidR="001215D1" w:rsidRDefault="001215D1" w:rsidP="00CA1D26">
      <w:pPr>
        <w:pStyle w:val="a3"/>
        <w:spacing w:after="0" w:line="240" w:lineRule="auto"/>
        <w:ind w:firstLine="708"/>
        <w:jc w:val="center"/>
        <w:rPr>
          <w:bCs/>
          <w:color w:val="000000"/>
          <w:sz w:val="28"/>
          <w:szCs w:val="28"/>
          <w:shd w:val="clear" w:color="auto" w:fill="FFFFFF"/>
        </w:rPr>
      </w:pPr>
    </w:p>
    <w:p w:rsidR="006F02ED" w:rsidRDefault="006F02ED" w:rsidP="00CA1D26">
      <w:pPr>
        <w:pStyle w:val="a3"/>
        <w:spacing w:after="0" w:line="240" w:lineRule="auto"/>
        <w:ind w:firstLine="708"/>
        <w:jc w:val="both"/>
        <w:rPr>
          <w:bCs/>
          <w:i/>
          <w:sz w:val="28"/>
          <w:szCs w:val="28"/>
        </w:rPr>
      </w:pPr>
      <w:r>
        <w:rPr>
          <w:bCs/>
          <w:color w:val="000000"/>
          <w:sz w:val="28"/>
          <w:szCs w:val="28"/>
          <w:shd w:val="clear" w:color="auto" w:fill="FFFFFF"/>
        </w:rPr>
        <w:t xml:space="preserve">Подводя  итоги 2017 года, следует отметить, что главной целью администрации района было и остаётся – повышение уровня жизни населения, достижение результатов в реализации намеченных социальных программ. В достижении этой цели администрация осуществляет свою деятельность в тесном взаимодействии с главами сельских поселений, руководителями предприятий и организаций, трудовыми коллективами, предпринимателями и общественностью. </w:t>
      </w:r>
    </w:p>
    <w:p w:rsidR="006F02ED" w:rsidRDefault="006F02ED" w:rsidP="00CA1D26">
      <w:pPr>
        <w:pStyle w:val="a3"/>
        <w:spacing w:after="0" w:line="240" w:lineRule="auto"/>
        <w:ind w:firstLine="708"/>
        <w:jc w:val="both"/>
        <w:rPr>
          <w:bCs/>
          <w:sz w:val="28"/>
          <w:szCs w:val="28"/>
        </w:rPr>
      </w:pPr>
      <w:r>
        <w:rPr>
          <w:sz w:val="28"/>
          <w:szCs w:val="28"/>
        </w:rPr>
        <w:t>В части обеспечения стабильности</w:t>
      </w:r>
      <w:r>
        <w:rPr>
          <w:bCs/>
          <w:sz w:val="28"/>
          <w:szCs w:val="28"/>
        </w:rPr>
        <w:t xml:space="preserve"> социальных процессов: все социальные льготы и выплаты в соответствии с действующим законодательством, предоставляются в полном объеме.</w:t>
      </w:r>
    </w:p>
    <w:p w:rsidR="006F02ED" w:rsidRPr="007147D6" w:rsidRDefault="006F02ED" w:rsidP="00CA1D26">
      <w:pPr>
        <w:jc w:val="both"/>
        <w:rPr>
          <w:sz w:val="28"/>
          <w:szCs w:val="28"/>
        </w:rPr>
      </w:pPr>
      <w:r>
        <w:rPr>
          <w:b/>
          <w:sz w:val="28"/>
          <w:szCs w:val="28"/>
        </w:rPr>
        <w:tab/>
      </w:r>
      <w:proofErr w:type="gramStart"/>
      <w:r>
        <w:rPr>
          <w:sz w:val="28"/>
          <w:szCs w:val="28"/>
        </w:rPr>
        <w:t xml:space="preserve">В </w:t>
      </w:r>
      <w:r>
        <w:rPr>
          <w:color w:val="232323"/>
          <w:sz w:val="28"/>
          <w:szCs w:val="28"/>
        </w:rPr>
        <w:t xml:space="preserve">2017 году в районе </w:t>
      </w:r>
      <w:r>
        <w:rPr>
          <w:b/>
          <w:bCs/>
          <w:color w:val="232323"/>
          <w:sz w:val="28"/>
          <w:szCs w:val="28"/>
        </w:rPr>
        <w:t>отгружено товаров собственного производства</w:t>
      </w:r>
      <w:r>
        <w:rPr>
          <w:color w:val="232323"/>
          <w:sz w:val="28"/>
          <w:szCs w:val="28"/>
        </w:rPr>
        <w:t xml:space="preserve">, выполнено работ и оказано услуг собственными силами в действующих  ценах на сумму 1520 млн. руб. это на 29 %  больше чем в 2016 - 1176 млн. руб.  </w:t>
      </w:r>
      <w:r w:rsidR="007147D6">
        <w:rPr>
          <w:sz w:val="28"/>
          <w:szCs w:val="28"/>
        </w:rPr>
        <w:t xml:space="preserve">Увеличение объема, по сравнению с 2016 годом,  достигнуто за счет ввода эксплуатацию в 2017 г. ООО «Королевским» месторождений </w:t>
      </w:r>
      <w:proofErr w:type="spellStart"/>
      <w:r w:rsidR="007147D6">
        <w:rPr>
          <w:sz w:val="28"/>
          <w:szCs w:val="28"/>
        </w:rPr>
        <w:t>Моклаканской</w:t>
      </w:r>
      <w:proofErr w:type="spellEnd"/>
      <w:r w:rsidR="007147D6">
        <w:rPr>
          <w:sz w:val="28"/>
          <w:szCs w:val="28"/>
        </w:rPr>
        <w:t xml:space="preserve"> золотоносной площадки  и увеличением производительности предприятия.</w:t>
      </w:r>
      <w:proofErr w:type="gramEnd"/>
    </w:p>
    <w:p w:rsidR="006F02ED" w:rsidRDefault="006F02ED" w:rsidP="00CA1D26">
      <w:pPr>
        <w:shd w:val="clear" w:color="auto" w:fill="FBFBFB"/>
        <w:jc w:val="both"/>
        <w:rPr>
          <w:b/>
          <w:bCs/>
          <w:sz w:val="28"/>
          <w:szCs w:val="28"/>
        </w:rPr>
      </w:pPr>
      <w:r>
        <w:rPr>
          <w:b/>
          <w:bCs/>
          <w:color w:val="232323"/>
          <w:sz w:val="28"/>
          <w:szCs w:val="28"/>
        </w:rPr>
        <w:tab/>
      </w:r>
      <w:r>
        <w:rPr>
          <w:b/>
          <w:bCs/>
          <w:sz w:val="28"/>
          <w:szCs w:val="28"/>
        </w:rPr>
        <w:t>Оборот розничной торговли</w:t>
      </w:r>
      <w:r>
        <w:rPr>
          <w:sz w:val="28"/>
          <w:szCs w:val="28"/>
        </w:rPr>
        <w:t xml:space="preserve"> за 12 месяцев 2017 года остался на уровне 2016 года и соста</w:t>
      </w:r>
      <w:r w:rsidR="00AD36E9">
        <w:rPr>
          <w:sz w:val="28"/>
          <w:szCs w:val="28"/>
        </w:rPr>
        <w:t xml:space="preserve">вил </w:t>
      </w:r>
      <w:r w:rsidR="00A835FC">
        <w:rPr>
          <w:sz w:val="28"/>
          <w:szCs w:val="28"/>
        </w:rPr>
        <w:t>97,8 млн.</w:t>
      </w:r>
      <w:r w:rsidR="00AD36E9">
        <w:rPr>
          <w:sz w:val="28"/>
          <w:szCs w:val="28"/>
        </w:rPr>
        <w:t xml:space="preserve"> руб.  (96,7</w:t>
      </w:r>
      <w:r w:rsidR="003951ED">
        <w:rPr>
          <w:sz w:val="28"/>
          <w:szCs w:val="28"/>
        </w:rPr>
        <w:t xml:space="preserve"> </w:t>
      </w:r>
      <w:r w:rsidR="00AD36E9">
        <w:rPr>
          <w:sz w:val="28"/>
          <w:szCs w:val="28"/>
        </w:rPr>
        <w:t>млн</w:t>
      </w:r>
      <w:proofErr w:type="gramStart"/>
      <w:r w:rsidR="00AD36E9">
        <w:rPr>
          <w:sz w:val="28"/>
          <w:szCs w:val="28"/>
        </w:rPr>
        <w:t>.р</w:t>
      </w:r>
      <w:proofErr w:type="gramEnd"/>
      <w:r w:rsidR="00AD36E9">
        <w:rPr>
          <w:sz w:val="28"/>
          <w:szCs w:val="28"/>
        </w:rPr>
        <w:t>уб. – это 2016</w:t>
      </w:r>
      <w:r>
        <w:rPr>
          <w:sz w:val="28"/>
          <w:szCs w:val="28"/>
        </w:rPr>
        <w:t xml:space="preserve"> год).</w:t>
      </w:r>
      <w:r>
        <w:rPr>
          <w:b/>
          <w:bCs/>
          <w:sz w:val="28"/>
          <w:szCs w:val="28"/>
        </w:rPr>
        <w:tab/>
      </w:r>
    </w:p>
    <w:p w:rsidR="006F02ED" w:rsidRDefault="006F02ED" w:rsidP="00CA1D26">
      <w:pPr>
        <w:shd w:val="clear" w:color="auto" w:fill="FBFBFB"/>
        <w:ind w:firstLine="709"/>
        <w:jc w:val="both"/>
        <w:rPr>
          <w:sz w:val="28"/>
          <w:szCs w:val="28"/>
        </w:rPr>
      </w:pPr>
      <w:r>
        <w:rPr>
          <w:b/>
          <w:bCs/>
          <w:sz w:val="28"/>
          <w:szCs w:val="28"/>
        </w:rPr>
        <w:t>Оборот общественного питания</w:t>
      </w:r>
      <w:r>
        <w:rPr>
          <w:sz w:val="28"/>
          <w:szCs w:val="28"/>
        </w:rPr>
        <w:t xml:space="preserve"> составил </w:t>
      </w:r>
      <w:r w:rsidR="00A835FC">
        <w:rPr>
          <w:sz w:val="28"/>
          <w:szCs w:val="28"/>
        </w:rPr>
        <w:t>0,6 млн.</w:t>
      </w:r>
      <w:r w:rsidR="00156E6B">
        <w:rPr>
          <w:sz w:val="28"/>
          <w:szCs w:val="28"/>
        </w:rPr>
        <w:t xml:space="preserve"> руб.</w:t>
      </w:r>
      <w:r>
        <w:rPr>
          <w:sz w:val="28"/>
          <w:szCs w:val="28"/>
        </w:rPr>
        <w:t xml:space="preserve"> </w:t>
      </w:r>
    </w:p>
    <w:p w:rsidR="006F02ED" w:rsidRDefault="006F02ED" w:rsidP="00CA1D26">
      <w:pPr>
        <w:shd w:val="clear" w:color="auto" w:fill="FBFBFB"/>
        <w:jc w:val="both"/>
        <w:rPr>
          <w:sz w:val="28"/>
          <w:szCs w:val="28"/>
        </w:rPr>
      </w:pPr>
      <w:r>
        <w:rPr>
          <w:sz w:val="28"/>
          <w:szCs w:val="28"/>
        </w:rPr>
        <w:tab/>
        <w:t xml:space="preserve">Объем </w:t>
      </w:r>
      <w:r>
        <w:rPr>
          <w:b/>
          <w:sz w:val="28"/>
          <w:szCs w:val="28"/>
        </w:rPr>
        <w:t>платных услуг</w:t>
      </w:r>
      <w:r>
        <w:rPr>
          <w:sz w:val="28"/>
          <w:szCs w:val="28"/>
        </w:rPr>
        <w:t xml:space="preserve"> населению</w:t>
      </w:r>
      <w:r>
        <w:rPr>
          <w:b/>
          <w:sz w:val="28"/>
          <w:szCs w:val="28"/>
        </w:rPr>
        <w:t xml:space="preserve">  – </w:t>
      </w:r>
      <w:r w:rsidR="00156E6B" w:rsidRPr="00BB7EE9">
        <w:rPr>
          <w:sz w:val="28"/>
          <w:szCs w:val="28"/>
        </w:rPr>
        <w:t>7,6</w:t>
      </w:r>
      <w:r w:rsidRPr="00BB7EE9">
        <w:rPr>
          <w:sz w:val="28"/>
          <w:szCs w:val="28"/>
        </w:rPr>
        <w:t xml:space="preserve"> млн. руб.,</w:t>
      </w:r>
      <w:r>
        <w:rPr>
          <w:b/>
          <w:sz w:val="28"/>
          <w:szCs w:val="28"/>
        </w:rPr>
        <w:t xml:space="preserve"> </w:t>
      </w:r>
      <w:r>
        <w:rPr>
          <w:sz w:val="28"/>
          <w:szCs w:val="28"/>
        </w:rPr>
        <w:t>темп роста объемов по отнош</w:t>
      </w:r>
      <w:r w:rsidR="00BB7EE9">
        <w:rPr>
          <w:sz w:val="28"/>
          <w:szCs w:val="28"/>
        </w:rPr>
        <w:t>ению к 2016 году  составил 104</w:t>
      </w:r>
      <w:r>
        <w:rPr>
          <w:sz w:val="28"/>
          <w:szCs w:val="28"/>
        </w:rPr>
        <w:t xml:space="preserve">%. </w:t>
      </w:r>
    </w:p>
    <w:p w:rsidR="006F02ED" w:rsidRDefault="006F02ED" w:rsidP="00CA1D26">
      <w:pPr>
        <w:jc w:val="both"/>
        <w:rPr>
          <w:sz w:val="28"/>
          <w:szCs w:val="28"/>
        </w:rPr>
      </w:pPr>
      <w:r>
        <w:rPr>
          <w:b/>
          <w:color w:val="FF0000"/>
          <w:sz w:val="28"/>
          <w:szCs w:val="28"/>
        </w:rPr>
        <w:tab/>
      </w:r>
      <w:r>
        <w:rPr>
          <w:b/>
          <w:sz w:val="28"/>
          <w:szCs w:val="28"/>
        </w:rPr>
        <w:t>Численность населения</w:t>
      </w:r>
      <w:r>
        <w:rPr>
          <w:sz w:val="28"/>
          <w:szCs w:val="28"/>
        </w:rPr>
        <w:t xml:space="preserve"> Тунгиро-Олёкминского района </w:t>
      </w:r>
      <w:r w:rsidR="00036099">
        <w:rPr>
          <w:sz w:val="28"/>
          <w:szCs w:val="28"/>
        </w:rPr>
        <w:t>на 01.01.2017 года</w:t>
      </w:r>
      <w:r>
        <w:rPr>
          <w:sz w:val="28"/>
          <w:szCs w:val="28"/>
        </w:rPr>
        <w:t xml:space="preserve"> составляла  </w:t>
      </w:r>
      <w:r w:rsidR="00036099">
        <w:rPr>
          <w:sz w:val="28"/>
          <w:szCs w:val="28"/>
        </w:rPr>
        <w:t>1328</w:t>
      </w:r>
      <w:r>
        <w:rPr>
          <w:sz w:val="28"/>
          <w:szCs w:val="28"/>
        </w:rPr>
        <w:t xml:space="preserve"> человек.</w:t>
      </w:r>
      <w:r>
        <w:rPr>
          <w:sz w:val="28"/>
          <w:szCs w:val="28"/>
        </w:rPr>
        <w:tab/>
      </w:r>
    </w:p>
    <w:p w:rsidR="006F02ED" w:rsidRDefault="006F02ED" w:rsidP="00CA1D26">
      <w:pPr>
        <w:ind w:firstLine="708"/>
        <w:jc w:val="both"/>
        <w:rPr>
          <w:color w:val="FF0000"/>
          <w:sz w:val="28"/>
          <w:szCs w:val="28"/>
        </w:rPr>
      </w:pPr>
      <w:r>
        <w:rPr>
          <w:color w:val="000000"/>
          <w:sz w:val="28"/>
          <w:szCs w:val="28"/>
        </w:rPr>
        <w:t xml:space="preserve">За 12 месяцев 2017 года в районе родилось </w:t>
      </w:r>
      <w:r w:rsidR="009624A0">
        <w:rPr>
          <w:sz w:val="28"/>
          <w:szCs w:val="28"/>
        </w:rPr>
        <w:t>17</w:t>
      </w:r>
      <w:r>
        <w:rPr>
          <w:color w:val="000000"/>
          <w:sz w:val="28"/>
          <w:szCs w:val="28"/>
        </w:rPr>
        <w:t xml:space="preserve"> человек (2016 г. -</w:t>
      </w:r>
      <w:r w:rsidR="0084527A">
        <w:rPr>
          <w:color w:val="000000"/>
          <w:sz w:val="28"/>
          <w:szCs w:val="28"/>
        </w:rPr>
        <w:t xml:space="preserve">17 </w:t>
      </w:r>
      <w:r>
        <w:rPr>
          <w:color w:val="000000"/>
          <w:sz w:val="28"/>
          <w:szCs w:val="28"/>
        </w:rPr>
        <w:t xml:space="preserve">чел.), умерло </w:t>
      </w:r>
      <w:r>
        <w:rPr>
          <w:sz w:val="28"/>
          <w:szCs w:val="28"/>
        </w:rPr>
        <w:t xml:space="preserve">– </w:t>
      </w:r>
      <w:r w:rsidR="009624A0">
        <w:rPr>
          <w:sz w:val="28"/>
          <w:szCs w:val="28"/>
        </w:rPr>
        <w:t>16</w:t>
      </w:r>
      <w:r>
        <w:rPr>
          <w:color w:val="000000"/>
          <w:sz w:val="28"/>
          <w:szCs w:val="28"/>
        </w:rPr>
        <w:t xml:space="preserve"> человек (2016 г. -</w:t>
      </w:r>
      <w:r w:rsidR="0084527A">
        <w:rPr>
          <w:color w:val="000000"/>
          <w:sz w:val="28"/>
          <w:szCs w:val="28"/>
        </w:rPr>
        <w:t>20</w:t>
      </w:r>
      <w:r>
        <w:rPr>
          <w:color w:val="000000"/>
          <w:sz w:val="28"/>
          <w:szCs w:val="28"/>
        </w:rPr>
        <w:t xml:space="preserve"> чел.). Число </w:t>
      </w:r>
      <w:proofErr w:type="gramStart"/>
      <w:r>
        <w:rPr>
          <w:color w:val="000000"/>
          <w:sz w:val="28"/>
          <w:szCs w:val="28"/>
        </w:rPr>
        <w:t>родившихся</w:t>
      </w:r>
      <w:proofErr w:type="gramEnd"/>
      <w:r>
        <w:rPr>
          <w:color w:val="000000"/>
          <w:sz w:val="28"/>
          <w:szCs w:val="28"/>
        </w:rPr>
        <w:t xml:space="preserve"> в 2017 году </w:t>
      </w:r>
      <w:r w:rsidR="00113F9D">
        <w:rPr>
          <w:color w:val="000000"/>
          <w:sz w:val="28"/>
          <w:szCs w:val="28"/>
        </w:rPr>
        <w:t xml:space="preserve">осталось </w:t>
      </w:r>
      <w:r w:rsidR="009624A0">
        <w:rPr>
          <w:color w:val="000000"/>
          <w:sz w:val="28"/>
          <w:szCs w:val="28"/>
        </w:rPr>
        <w:t>на уровне прошлого года</w:t>
      </w:r>
      <w:r>
        <w:rPr>
          <w:color w:val="000000"/>
          <w:sz w:val="28"/>
          <w:szCs w:val="28"/>
        </w:rPr>
        <w:t xml:space="preserve">, число умерших </w:t>
      </w:r>
      <w:r w:rsidR="00756EEB">
        <w:rPr>
          <w:sz w:val="28"/>
          <w:szCs w:val="28"/>
        </w:rPr>
        <w:t>снизилось на 2</w:t>
      </w:r>
      <w:r w:rsidR="004F0B7F">
        <w:rPr>
          <w:sz w:val="28"/>
          <w:szCs w:val="28"/>
        </w:rPr>
        <w:t>0</w:t>
      </w:r>
      <w:r>
        <w:rPr>
          <w:sz w:val="28"/>
          <w:szCs w:val="28"/>
        </w:rPr>
        <w:t xml:space="preserve"> %, Число </w:t>
      </w:r>
      <w:r w:rsidR="004F0B7F">
        <w:rPr>
          <w:sz w:val="28"/>
          <w:szCs w:val="28"/>
        </w:rPr>
        <w:t>родившихся</w:t>
      </w:r>
      <w:r>
        <w:rPr>
          <w:sz w:val="28"/>
          <w:szCs w:val="28"/>
        </w:rPr>
        <w:t xml:space="preserve">  превысило число </w:t>
      </w:r>
      <w:r w:rsidR="004F0B7F">
        <w:rPr>
          <w:sz w:val="28"/>
          <w:szCs w:val="28"/>
        </w:rPr>
        <w:t>умерших</w:t>
      </w:r>
      <w:r>
        <w:rPr>
          <w:sz w:val="28"/>
          <w:szCs w:val="28"/>
        </w:rPr>
        <w:t xml:space="preserve"> </w:t>
      </w:r>
      <w:r w:rsidR="00756EEB">
        <w:rPr>
          <w:sz w:val="28"/>
          <w:szCs w:val="28"/>
        </w:rPr>
        <w:t>на 6</w:t>
      </w:r>
      <w:r w:rsidR="007D6130">
        <w:rPr>
          <w:sz w:val="28"/>
          <w:szCs w:val="28"/>
        </w:rPr>
        <w:t>%</w:t>
      </w:r>
      <w:r>
        <w:rPr>
          <w:sz w:val="28"/>
          <w:szCs w:val="28"/>
        </w:rPr>
        <w:t>.</w:t>
      </w:r>
      <w:r>
        <w:rPr>
          <w:color w:val="FF0000"/>
          <w:sz w:val="28"/>
          <w:szCs w:val="28"/>
        </w:rPr>
        <w:tab/>
      </w:r>
    </w:p>
    <w:p w:rsidR="006F02ED" w:rsidRDefault="006F02ED" w:rsidP="004B4CA2">
      <w:pPr>
        <w:pStyle w:val="a3"/>
        <w:spacing w:before="120" w:line="240" w:lineRule="auto"/>
        <w:jc w:val="center"/>
        <w:rPr>
          <w:b/>
          <w:i/>
          <w:color w:val="000000"/>
          <w:sz w:val="28"/>
          <w:szCs w:val="28"/>
        </w:rPr>
      </w:pPr>
      <w:r>
        <w:rPr>
          <w:b/>
          <w:i/>
          <w:color w:val="000000"/>
          <w:sz w:val="28"/>
          <w:szCs w:val="28"/>
        </w:rPr>
        <w:t>Рынок труда</w:t>
      </w:r>
    </w:p>
    <w:p w:rsidR="006F02ED" w:rsidRPr="00AF6EBB" w:rsidRDefault="006F02ED" w:rsidP="00CA1D26">
      <w:pPr>
        <w:pStyle w:val="a3"/>
        <w:spacing w:before="120" w:line="240" w:lineRule="auto"/>
        <w:ind w:firstLine="708"/>
        <w:rPr>
          <w:b/>
          <w:i/>
          <w:color w:val="000000"/>
          <w:sz w:val="28"/>
          <w:szCs w:val="28"/>
        </w:rPr>
      </w:pPr>
      <w:r>
        <w:rPr>
          <w:sz w:val="28"/>
          <w:szCs w:val="28"/>
        </w:rPr>
        <w:t xml:space="preserve">Численность официально зарегистрированных безработных </w:t>
      </w:r>
      <w:r w:rsidR="005C40BA">
        <w:rPr>
          <w:sz w:val="28"/>
          <w:szCs w:val="28"/>
        </w:rPr>
        <w:t xml:space="preserve"> на 01.01.2018 г.</w:t>
      </w:r>
      <w:r w:rsidR="00CF223F">
        <w:rPr>
          <w:sz w:val="28"/>
          <w:szCs w:val="28"/>
        </w:rPr>
        <w:t xml:space="preserve"> </w:t>
      </w:r>
      <w:r>
        <w:rPr>
          <w:sz w:val="28"/>
          <w:szCs w:val="28"/>
        </w:rPr>
        <w:t xml:space="preserve">в районе </w:t>
      </w:r>
      <w:r w:rsidR="005C40BA" w:rsidRPr="00CF223F">
        <w:rPr>
          <w:sz w:val="28"/>
          <w:szCs w:val="28"/>
        </w:rPr>
        <w:t>39</w:t>
      </w:r>
      <w:r>
        <w:rPr>
          <w:sz w:val="28"/>
          <w:szCs w:val="28"/>
        </w:rPr>
        <w:t xml:space="preserve"> человек, ч</w:t>
      </w:r>
      <w:r w:rsidR="00A60CCF">
        <w:rPr>
          <w:sz w:val="28"/>
          <w:szCs w:val="28"/>
        </w:rPr>
        <w:t>т</w:t>
      </w:r>
      <w:r w:rsidR="00B52637">
        <w:rPr>
          <w:sz w:val="28"/>
          <w:szCs w:val="28"/>
        </w:rPr>
        <w:t>о на 3</w:t>
      </w:r>
      <w:r>
        <w:rPr>
          <w:sz w:val="28"/>
          <w:szCs w:val="28"/>
        </w:rPr>
        <w:t xml:space="preserve"> человек</w:t>
      </w:r>
      <w:r w:rsidR="00A60CCF">
        <w:rPr>
          <w:sz w:val="28"/>
          <w:szCs w:val="28"/>
        </w:rPr>
        <w:t>а больше</w:t>
      </w:r>
      <w:r>
        <w:rPr>
          <w:sz w:val="28"/>
          <w:szCs w:val="28"/>
        </w:rPr>
        <w:t xml:space="preserve"> по отношению к соответствующему периоду прошлого года  (2016 г. </w:t>
      </w:r>
      <w:r w:rsidRPr="00CF223F">
        <w:rPr>
          <w:b/>
          <w:sz w:val="28"/>
          <w:szCs w:val="28"/>
        </w:rPr>
        <w:t>-</w:t>
      </w:r>
      <w:r w:rsidR="00A60CCF" w:rsidRPr="00CF223F">
        <w:rPr>
          <w:sz w:val="28"/>
          <w:szCs w:val="28"/>
        </w:rPr>
        <w:t>36</w:t>
      </w:r>
      <w:r>
        <w:rPr>
          <w:sz w:val="28"/>
          <w:szCs w:val="28"/>
        </w:rPr>
        <w:t xml:space="preserve"> человек).</w:t>
      </w:r>
    </w:p>
    <w:p w:rsidR="006F02ED" w:rsidRPr="00CF223F" w:rsidRDefault="006F02ED" w:rsidP="00CA1D26">
      <w:pPr>
        <w:pStyle w:val="a3"/>
        <w:tabs>
          <w:tab w:val="left" w:pos="851"/>
        </w:tabs>
        <w:spacing w:after="0" w:line="240" w:lineRule="auto"/>
        <w:jc w:val="both"/>
        <w:rPr>
          <w:sz w:val="28"/>
          <w:szCs w:val="28"/>
        </w:rPr>
      </w:pPr>
      <w:r>
        <w:rPr>
          <w:b/>
          <w:sz w:val="28"/>
          <w:szCs w:val="28"/>
        </w:rPr>
        <w:tab/>
      </w:r>
      <w:r w:rsidRPr="00CF223F">
        <w:rPr>
          <w:sz w:val="28"/>
          <w:szCs w:val="28"/>
        </w:rPr>
        <w:t xml:space="preserve">Уровень </w:t>
      </w:r>
      <w:r w:rsidR="00B52637" w:rsidRPr="00CF223F">
        <w:rPr>
          <w:sz w:val="28"/>
          <w:szCs w:val="28"/>
        </w:rPr>
        <w:t xml:space="preserve">зарегистрированной </w:t>
      </w:r>
      <w:r w:rsidRPr="00CF223F">
        <w:rPr>
          <w:sz w:val="28"/>
          <w:szCs w:val="28"/>
        </w:rPr>
        <w:t xml:space="preserve">безработицы – </w:t>
      </w:r>
      <w:r w:rsidR="00B52637" w:rsidRPr="00CF223F">
        <w:rPr>
          <w:sz w:val="28"/>
          <w:szCs w:val="28"/>
        </w:rPr>
        <w:t>4</w:t>
      </w:r>
      <w:r w:rsidR="00995681" w:rsidRPr="00CF223F">
        <w:rPr>
          <w:sz w:val="28"/>
          <w:szCs w:val="28"/>
        </w:rPr>
        <w:t xml:space="preserve"> </w:t>
      </w:r>
      <w:r w:rsidRPr="00CF223F">
        <w:rPr>
          <w:sz w:val="28"/>
          <w:szCs w:val="28"/>
        </w:rPr>
        <w:t>%</w:t>
      </w:r>
      <w:r w:rsidR="00B52637" w:rsidRPr="00CF223F">
        <w:rPr>
          <w:sz w:val="28"/>
          <w:szCs w:val="28"/>
        </w:rPr>
        <w:t xml:space="preserve"> (2016 г.-3,7%)</w:t>
      </w:r>
      <w:r w:rsidRPr="00CF223F">
        <w:rPr>
          <w:sz w:val="28"/>
          <w:szCs w:val="28"/>
        </w:rPr>
        <w:t xml:space="preserve"> </w:t>
      </w:r>
    </w:p>
    <w:p w:rsidR="006F02ED" w:rsidRDefault="006F02ED" w:rsidP="004B4CA2">
      <w:pPr>
        <w:pStyle w:val="a3"/>
        <w:spacing w:before="120" w:line="240" w:lineRule="auto"/>
        <w:jc w:val="center"/>
        <w:rPr>
          <w:b/>
          <w:i/>
          <w:color w:val="000000"/>
          <w:sz w:val="28"/>
          <w:szCs w:val="28"/>
        </w:rPr>
      </w:pPr>
      <w:r>
        <w:rPr>
          <w:b/>
          <w:i/>
          <w:color w:val="000000"/>
          <w:sz w:val="28"/>
          <w:szCs w:val="28"/>
        </w:rPr>
        <w:t>Уровень жизни населения</w:t>
      </w:r>
    </w:p>
    <w:p w:rsidR="001B00BF" w:rsidRPr="002B248A" w:rsidRDefault="006F02ED" w:rsidP="00CA1D26">
      <w:pPr>
        <w:ind w:firstLine="709"/>
        <w:jc w:val="both"/>
        <w:rPr>
          <w:color w:val="232323"/>
          <w:sz w:val="28"/>
          <w:szCs w:val="28"/>
        </w:rPr>
      </w:pPr>
      <w:r>
        <w:rPr>
          <w:sz w:val="28"/>
          <w:szCs w:val="28"/>
        </w:rPr>
        <w:t xml:space="preserve">В текущем году в районе сохранились положительные тенденции </w:t>
      </w:r>
      <w:r>
        <w:rPr>
          <w:sz w:val="28"/>
          <w:szCs w:val="28"/>
        </w:rPr>
        <w:lastRenderedPageBreak/>
        <w:t xml:space="preserve">повышения показателей уровня и качества жизни населения. В результате среднемесячная заработная плата по району </w:t>
      </w:r>
      <w:r w:rsidR="00A61B99">
        <w:rPr>
          <w:sz w:val="28"/>
          <w:szCs w:val="28"/>
        </w:rPr>
        <w:t xml:space="preserve">по оценке </w:t>
      </w:r>
      <w:r>
        <w:rPr>
          <w:sz w:val="28"/>
          <w:szCs w:val="28"/>
        </w:rPr>
        <w:t xml:space="preserve">составила </w:t>
      </w:r>
      <w:r w:rsidR="00A61B99">
        <w:rPr>
          <w:sz w:val="28"/>
          <w:szCs w:val="28"/>
        </w:rPr>
        <w:t>31 873</w:t>
      </w:r>
      <w:r>
        <w:rPr>
          <w:sz w:val="28"/>
          <w:szCs w:val="28"/>
        </w:rPr>
        <w:t xml:space="preserve"> рублей и </w:t>
      </w:r>
      <w:r w:rsidR="006D6491">
        <w:rPr>
          <w:sz w:val="28"/>
          <w:szCs w:val="28"/>
        </w:rPr>
        <w:t>увеличилась по сравнению с  2016</w:t>
      </w:r>
      <w:r>
        <w:rPr>
          <w:sz w:val="28"/>
          <w:szCs w:val="28"/>
        </w:rPr>
        <w:t xml:space="preserve"> годом (2</w:t>
      </w:r>
      <w:r w:rsidR="00A61B99">
        <w:rPr>
          <w:sz w:val="28"/>
          <w:szCs w:val="28"/>
        </w:rPr>
        <w:t>7 432</w:t>
      </w:r>
      <w:r>
        <w:rPr>
          <w:sz w:val="28"/>
          <w:szCs w:val="28"/>
        </w:rPr>
        <w:t xml:space="preserve"> руб.) на </w:t>
      </w:r>
      <w:r w:rsidR="002B248A">
        <w:rPr>
          <w:sz w:val="28"/>
          <w:szCs w:val="28"/>
        </w:rPr>
        <w:t>16</w:t>
      </w:r>
      <w:r>
        <w:rPr>
          <w:sz w:val="28"/>
          <w:szCs w:val="28"/>
        </w:rPr>
        <w:t>%.</w:t>
      </w:r>
    </w:p>
    <w:p w:rsidR="001B00BF" w:rsidRPr="001B00BF" w:rsidRDefault="001B00BF" w:rsidP="00CA1D26">
      <w:pPr>
        <w:jc w:val="both"/>
        <w:rPr>
          <w:sz w:val="28"/>
          <w:szCs w:val="28"/>
        </w:rPr>
      </w:pPr>
      <w:r w:rsidRPr="001B00BF">
        <w:rPr>
          <w:sz w:val="28"/>
          <w:szCs w:val="28"/>
        </w:rPr>
        <w:tab/>
      </w:r>
      <w:proofErr w:type="gramStart"/>
      <w:r w:rsidRPr="001B00BF">
        <w:rPr>
          <w:sz w:val="28"/>
          <w:szCs w:val="28"/>
        </w:rPr>
        <w:t>В соответствие с Указом Президента РФ по повышению заработной платы отдельным категориям работников, средняя заработная плата специалистов культуры составила 21,3 тыс. руб., педагогических работников общеобразовательных учреждений составила 29,7 тыс. руб., дошкольного образования 25,2 тыс. руб. В течение года для выполнения Указа Президента из средств местного бюджета были добавлены финансовые средства в сумме 990,7 тыс. руб.</w:t>
      </w:r>
      <w:proofErr w:type="gramEnd"/>
    </w:p>
    <w:p w:rsidR="001B00BF" w:rsidRPr="001B00BF" w:rsidRDefault="001B00BF" w:rsidP="00CA1D26">
      <w:pPr>
        <w:ind w:firstLine="708"/>
        <w:jc w:val="both"/>
        <w:rPr>
          <w:sz w:val="28"/>
          <w:szCs w:val="28"/>
        </w:rPr>
      </w:pPr>
      <w:proofErr w:type="gramStart"/>
      <w:r w:rsidRPr="001B00BF">
        <w:rPr>
          <w:sz w:val="28"/>
          <w:szCs w:val="28"/>
        </w:rPr>
        <w:t>Оплата труда работникам, финансируемым из средств бюджета муниципального района, производилась с начислением районного коэффициента и процентной надбавки за стаж работы в районах Крайнего Севера и приравненных к ним местностях на минимальный размер оплаты труда, установленный на территории Российской Федерации с 01 июля 2017 года, для выполнения данного обязательства дополнительно были выделены финансовые средства в сумме 3264,2 тыс. руб.</w:t>
      </w:r>
      <w:proofErr w:type="gramEnd"/>
    </w:p>
    <w:p w:rsidR="006F02ED" w:rsidRDefault="002B248A" w:rsidP="004B4CA2">
      <w:pPr>
        <w:ind w:firstLine="708"/>
        <w:jc w:val="both"/>
        <w:rPr>
          <w:sz w:val="28"/>
          <w:szCs w:val="28"/>
        </w:rPr>
      </w:pPr>
      <w:r w:rsidRPr="001B00BF">
        <w:rPr>
          <w:sz w:val="28"/>
          <w:szCs w:val="28"/>
        </w:rPr>
        <w:t>Кредиторской задолженности по выплате заработной платы работникам бюджетной сферы за счет средств местного бюджета по состоянию на 1 января 2018 года нет. Кредиторская задолженность на выплату заработной платы работникам образования за счет бюджета Забайкальского края составила 222,6 тыс. руб.</w:t>
      </w:r>
    </w:p>
    <w:p w:rsidR="006F02ED" w:rsidRDefault="006F02ED" w:rsidP="00CA1D26">
      <w:pPr>
        <w:ind w:firstLine="709"/>
        <w:jc w:val="both"/>
        <w:rPr>
          <w:sz w:val="28"/>
          <w:szCs w:val="28"/>
        </w:rPr>
      </w:pPr>
      <w:r>
        <w:rPr>
          <w:sz w:val="28"/>
          <w:szCs w:val="28"/>
        </w:rPr>
        <w:t>При администра</w:t>
      </w:r>
      <w:r w:rsidR="00C17B55">
        <w:rPr>
          <w:sz w:val="28"/>
          <w:szCs w:val="28"/>
        </w:rPr>
        <w:t>ции муниципального района с 2015</w:t>
      </w:r>
      <w:r>
        <w:rPr>
          <w:sz w:val="28"/>
          <w:szCs w:val="28"/>
        </w:rPr>
        <w:t xml:space="preserve"> года активно осуществляет деятельность </w:t>
      </w:r>
      <w:r w:rsidR="00C17B55">
        <w:rPr>
          <w:sz w:val="28"/>
          <w:szCs w:val="28"/>
        </w:rPr>
        <w:t>межведомственная комиссия за осуществлением контроля и исполнения трудового законодательства в части своевременной и полной выплаты заработной платы, легализации «теневой»</w:t>
      </w:r>
      <w:r w:rsidR="00682D4C">
        <w:rPr>
          <w:sz w:val="28"/>
          <w:szCs w:val="28"/>
        </w:rPr>
        <w:t xml:space="preserve"> части заработной платы, мобилизации собираемости налоговых и неналоговых поступлений в бюджеты вс</w:t>
      </w:r>
      <w:r w:rsidR="00285596">
        <w:rPr>
          <w:sz w:val="28"/>
          <w:szCs w:val="28"/>
        </w:rPr>
        <w:t>ех уровней и внебюджетные фонды.</w:t>
      </w:r>
      <w:r w:rsidR="00C17B55">
        <w:rPr>
          <w:sz w:val="28"/>
          <w:szCs w:val="28"/>
        </w:rPr>
        <w:t xml:space="preserve"> </w:t>
      </w:r>
    </w:p>
    <w:p w:rsidR="006F02ED" w:rsidRDefault="006F02ED" w:rsidP="00CA1D26">
      <w:pPr>
        <w:ind w:firstLine="709"/>
        <w:jc w:val="both"/>
        <w:rPr>
          <w:sz w:val="28"/>
          <w:szCs w:val="28"/>
        </w:rPr>
      </w:pPr>
      <w:r w:rsidRPr="000A3532">
        <w:rPr>
          <w:sz w:val="28"/>
          <w:szCs w:val="28"/>
        </w:rPr>
        <w:t xml:space="preserve">Развитие малого и среднего предпринимательства имеет огромное значение для повышения устойчивости экономики, снижения социальной напряженности и создания новых рабочих мест. </w:t>
      </w:r>
      <w:r w:rsidR="000A3532">
        <w:rPr>
          <w:sz w:val="28"/>
          <w:szCs w:val="28"/>
        </w:rPr>
        <w:t>В 2017 году</w:t>
      </w:r>
      <w:r w:rsidR="000F7E4B">
        <w:rPr>
          <w:sz w:val="28"/>
          <w:szCs w:val="28"/>
        </w:rPr>
        <w:t xml:space="preserve"> ИП </w:t>
      </w:r>
      <w:proofErr w:type="spellStart"/>
      <w:r w:rsidR="000F7E4B">
        <w:rPr>
          <w:sz w:val="28"/>
          <w:szCs w:val="28"/>
        </w:rPr>
        <w:t>Солуян</w:t>
      </w:r>
      <w:proofErr w:type="spellEnd"/>
      <w:r w:rsidR="000F7E4B">
        <w:rPr>
          <w:sz w:val="28"/>
          <w:szCs w:val="28"/>
        </w:rPr>
        <w:t xml:space="preserve"> И.С.</w:t>
      </w:r>
      <w:r w:rsidR="000A3532">
        <w:rPr>
          <w:sz w:val="28"/>
          <w:szCs w:val="28"/>
        </w:rPr>
        <w:t xml:space="preserve"> </w:t>
      </w:r>
      <w:r w:rsidR="00B04EB7">
        <w:rPr>
          <w:sz w:val="28"/>
          <w:szCs w:val="28"/>
        </w:rPr>
        <w:t>открыта пекарня по производству  хлебобулочных изделий</w:t>
      </w:r>
      <w:r w:rsidR="000F7E4B">
        <w:rPr>
          <w:sz w:val="28"/>
          <w:szCs w:val="28"/>
        </w:rPr>
        <w:t>.</w:t>
      </w:r>
      <w:r w:rsidR="007A2C2A">
        <w:rPr>
          <w:sz w:val="28"/>
          <w:szCs w:val="28"/>
        </w:rPr>
        <w:t xml:space="preserve"> </w:t>
      </w:r>
      <w:r w:rsidR="00933489">
        <w:rPr>
          <w:sz w:val="28"/>
          <w:szCs w:val="28"/>
        </w:rPr>
        <w:t>Согласно</w:t>
      </w:r>
      <w:r w:rsidR="007A2C2A">
        <w:rPr>
          <w:sz w:val="28"/>
          <w:szCs w:val="28"/>
        </w:rPr>
        <w:t xml:space="preserve"> дислокации объектов розничной торговли </w:t>
      </w:r>
      <w:r w:rsidR="00933489">
        <w:rPr>
          <w:sz w:val="28"/>
          <w:szCs w:val="28"/>
        </w:rPr>
        <w:t>зарегистрирован</w:t>
      </w:r>
      <w:proofErr w:type="gramStart"/>
      <w:r w:rsidR="00933489">
        <w:rPr>
          <w:sz w:val="28"/>
          <w:szCs w:val="28"/>
        </w:rPr>
        <w:t>о</w:t>
      </w:r>
      <w:r w:rsidR="007A2C2A">
        <w:rPr>
          <w:sz w:val="28"/>
          <w:szCs w:val="28"/>
        </w:rPr>
        <w:t xml:space="preserve"> ООО</w:t>
      </w:r>
      <w:proofErr w:type="gramEnd"/>
      <w:r w:rsidR="007A2C2A">
        <w:rPr>
          <w:sz w:val="28"/>
          <w:szCs w:val="28"/>
        </w:rPr>
        <w:t xml:space="preserve"> -5</w:t>
      </w:r>
      <w:r w:rsidR="00933489">
        <w:rPr>
          <w:sz w:val="28"/>
          <w:szCs w:val="28"/>
        </w:rPr>
        <w:t>,</w:t>
      </w:r>
      <w:r w:rsidR="000F7E4B">
        <w:rPr>
          <w:sz w:val="28"/>
          <w:szCs w:val="28"/>
        </w:rPr>
        <w:t xml:space="preserve"> </w:t>
      </w:r>
      <w:r w:rsidR="00933489">
        <w:rPr>
          <w:sz w:val="28"/>
          <w:szCs w:val="28"/>
        </w:rPr>
        <w:t xml:space="preserve">индивидуальных </w:t>
      </w:r>
      <w:r w:rsidR="000F7E4B">
        <w:rPr>
          <w:sz w:val="28"/>
          <w:szCs w:val="28"/>
        </w:rPr>
        <w:t xml:space="preserve">предпринимателей </w:t>
      </w:r>
      <w:r w:rsidR="00933489">
        <w:rPr>
          <w:sz w:val="28"/>
          <w:szCs w:val="28"/>
        </w:rPr>
        <w:t>-20, кафе- 1.</w:t>
      </w:r>
    </w:p>
    <w:p w:rsidR="00596053" w:rsidRPr="00596053" w:rsidRDefault="00596053" w:rsidP="00CA1D26">
      <w:pPr>
        <w:ind w:firstLine="709"/>
        <w:jc w:val="both"/>
        <w:rPr>
          <w:sz w:val="28"/>
          <w:szCs w:val="28"/>
        </w:rPr>
      </w:pPr>
      <w:r w:rsidRPr="00596053">
        <w:rPr>
          <w:sz w:val="28"/>
          <w:szCs w:val="28"/>
        </w:rPr>
        <w:t xml:space="preserve">Из зарегистрированных субъектов малого бизнеса района </w:t>
      </w:r>
      <w:r w:rsidR="000C441C">
        <w:rPr>
          <w:sz w:val="28"/>
          <w:szCs w:val="28"/>
        </w:rPr>
        <w:t>75</w:t>
      </w:r>
      <w:r w:rsidRPr="00596053">
        <w:rPr>
          <w:sz w:val="28"/>
          <w:szCs w:val="28"/>
        </w:rPr>
        <w:t xml:space="preserve"> % занимаются торгово-закупочной деятельностью, 1</w:t>
      </w:r>
      <w:r w:rsidR="00EB352C">
        <w:rPr>
          <w:sz w:val="28"/>
          <w:szCs w:val="28"/>
        </w:rPr>
        <w:t>2,5</w:t>
      </w:r>
      <w:r w:rsidRPr="00596053">
        <w:rPr>
          <w:sz w:val="28"/>
          <w:szCs w:val="28"/>
        </w:rPr>
        <w:t xml:space="preserve"> % оказывают транспортные услуги, </w:t>
      </w:r>
      <w:r w:rsidR="00EB352C">
        <w:rPr>
          <w:sz w:val="28"/>
          <w:szCs w:val="28"/>
        </w:rPr>
        <w:t>12,5</w:t>
      </w:r>
      <w:r w:rsidRPr="00596053">
        <w:rPr>
          <w:sz w:val="28"/>
          <w:szCs w:val="28"/>
        </w:rPr>
        <w:t xml:space="preserve"> %- занимаются производственными и прочими видами деятельности. Как видно из приведенных цифр наибольший удельный вес занятых в малом и среднем бизнесе приходится на потребительский рынок.</w:t>
      </w:r>
    </w:p>
    <w:p w:rsidR="00124444" w:rsidRDefault="009759B1" w:rsidP="00CA1D26">
      <w:pPr>
        <w:ind w:firstLine="709"/>
        <w:jc w:val="both"/>
        <w:rPr>
          <w:sz w:val="28"/>
          <w:szCs w:val="28"/>
        </w:rPr>
      </w:pPr>
      <w:r w:rsidRPr="009759B1">
        <w:rPr>
          <w:sz w:val="28"/>
          <w:szCs w:val="28"/>
        </w:rPr>
        <w:t>В целях содействия развитию малого и среднего предпринимательства в районе проводилось информирование хозяйствующих субъектов о механизмах государственной поддержки их деятельности.</w:t>
      </w:r>
    </w:p>
    <w:p w:rsidR="00124444" w:rsidRPr="00F87683" w:rsidRDefault="00124444" w:rsidP="00CA1D26">
      <w:pPr>
        <w:ind w:firstLine="705"/>
        <w:jc w:val="both"/>
        <w:rPr>
          <w:sz w:val="28"/>
          <w:szCs w:val="28"/>
        </w:rPr>
      </w:pPr>
      <w:r w:rsidRPr="00F87683">
        <w:rPr>
          <w:sz w:val="28"/>
          <w:szCs w:val="28"/>
        </w:rPr>
        <w:t xml:space="preserve">На территории муниципального района находятся села с ограниченными сроками завоза: Средняя Олекма, Моклакан, Гуля и </w:t>
      </w:r>
      <w:proofErr w:type="gramStart"/>
      <w:r w:rsidRPr="00F87683">
        <w:rPr>
          <w:sz w:val="28"/>
          <w:szCs w:val="28"/>
        </w:rPr>
        <w:lastRenderedPageBreak/>
        <w:t>Заречное</w:t>
      </w:r>
      <w:proofErr w:type="gramEnd"/>
      <w:r w:rsidRPr="00F87683">
        <w:rPr>
          <w:sz w:val="28"/>
          <w:szCs w:val="28"/>
        </w:rPr>
        <w:t>.</w:t>
      </w:r>
    </w:p>
    <w:p w:rsidR="00124444" w:rsidRPr="00F87683" w:rsidRDefault="00124444" w:rsidP="00CA1D26">
      <w:pPr>
        <w:ind w:firstLine="705"/>
        <w:jc w:val="both"/>
        <w:rPr>
          <w:sz w:val="28"/>
          <w:szCs w:val="28"/>
        </w:rPr>
      </w:pPr>
      <w:r w:rsidRPr="00F87683">
        <w:rPr>
          <w:sz w:val="28"/>
          <w:szCs w:val="28"/>
        </w:rPr>
        <w:t xml:space="preserve">В период </w:t>
      </w:r>
      <w:proofErr w:type="spellStart"/>
      <w:r w:rsidRPr="00F87683">
        <w:rPr>
          <w:sz w:val="28"/>
          <w:szCs w:val="28"/>
        </w:rPr>
        <w:t>грузозавоза</w:t>
      </w:r>
      <w:proofErr w:type="spellEnd"/>
      <w:r w:rsidRPr="00F87683">
        <w:rPr>
          <w:sz w:val="28"/>
          <w:szCs w:val="28"/>
        </w:rPr>
        <w:t xml:space="preserve"> в сёла района с ограниченным сроком</w:t>
      </w:r>
      <w:r w:rsidR="00322380">
        <w:rPr>
          <w:sz w:val="28"/>
          <w:szCs w:val="28"/>
        </w:rPr>
        <w:t xml:space="preserve"> </w:t>
      </w:r>
      <w:proofErr w:type="spellStart"/>
      <w:r w:rsidR="00322380">
        <w:rPr>
          <w:sz w:val="28"/>
          <w:szCs w:val="28"/>
        </w:rPr>
        <w:t>грузозавоза</w:t>
      </w:r>
      <w:proofErr w:type="spellEnd"/>
      <w:r w:rsidR="00322380">
        <w:rPr>
          <w:sz w:val="28"/>
          <w:szCs w:val="28"/>
        </w:rPr>
        <w:t xml:space="preserve"> доставлено около 87</w:t>
      </w:r>
      <w:r w:rsidRPr="00F87683">
        <w:rPr>
          <w:sz w:val="28"/>
          <w:szCs w:val="28"/>
        </w:rPr>
        <w:t xml:space="preserve"> тонн дизельного топлива для обеспечения работы автономных электростанций. </w:t>
      </w:r>
    </w:p>
    <w:p w:rsidR="00F87683" w:rsidRDefault="00F87683" w:rsidP="00CA1D26">
      <w:pPr>
        <w:pStyle w:val="a7"/>
        <w:jc w:val="both"/>
        <w:rPr>
          <w:bCs/>
        </w:rPr>
      </w:pPr>
      <w:r>
        <w:rPr>
          <w:bCs/>
        </w:rPr>
        <w:t>ООО «Байкал» имеет объекты потребительского рынка в с</w:t>
      </w:r>
      <w:proofErr w:type="gramStart"/>
      <w:r>
        <w:rPr>
          <w:bCs/>
        </w:rPr>
        <w:t>.Т</w:t>
      </w:r>
      <w:proofErr w:type="gramEnd"/>
      <w:r>
        <w:rPr>
          <w:bCs/>
        </w:rPr>
        <w:t>упик и с.Заречное.</w:t>
      </w:r>
    </w:p>
    <w:p w:rsidR="00F87683" w:rsidRDefault="00856EC9" w:rsidP="00CA1D26">
      <w:pPr>
        <w:pStyle w:val="a7"/>
        <w:jc w:val="both"/>
        <w:rPr>
          <w:bCs/>
        </w:rPr>
      </w:pPr>
      <w:r>
        <w:rPr>
          <w:bCs/>
        </w:rPr>
        <w:t>С декабря 2017 года зарегистрирована ИП Перова Т.</w:t>
      </w:r>
      <w:r w:rsidR="00F87683">
        <w:rPr>
          <w:bCs/>
        </w:rPr>
        <w:t>В</w:t>
      </w:r>
      <w:r>
        <w:rPr>
          <w:bCs/>
        </w:rPr>
        <w:t>.</w:t>
      </w:r>
      <w:r w:rsidR="00F87683">
        <w:rPr>
          <w:bCs/>
        </w:rPr>
        <w:t xml:space="preserve"> </w:t>
      </w:r>
      <w:r>
        <w:rPr>
          <w:bCs/>
        </w:rPr>
        <w:t xml:space="preserve">которая осуществляет поставку продовольственных и непродовольственных товаров в </w:t>
      </w:r>
      <w:proofErr w:type="gramStart"/>
      <w:r w:rsidR="00F87683">
        <w:rPr>
          <w:bCs/>
        </w:rPr>
        <w:t>с</w:t>
      </w:r>
      <w:proofErr w:type="gramEnd"/>
      <w:r w:rsidR="00F87683">
        <w:rPr>
          <w:bCs/>
        </w:rPr>
        <w:t>. Средняя Олёкма</w:t>
      </w:r>
      <w:r w:rsidR="00B56C54">
        <w:rPr>
          <w:bCs/>
        </w:rPr>
        <w:t>.</w:t>
      </w:r>
      <w:r w:rsidR="00F87683">
        <w:rPr>
          <w:bCs/>
        </w:rPr>
        <w:t xml:space="preserve"> </w:t>
      </w:r>
    </w:p>
    <w:p w:rsidR="00F87683" w:rsidRDefault="00F87683" w:rsidP="00CA1D26">
      <w:pPr>
        <w:pStyle w:val="a7"/>
        <w:ind w:left="142" w:firstLine="566"/>
        <w:jc w:val="both"/>
        <w:rPr>
          <w:bCs/>
        </w:rPr>
      </w:pPr>
      <w:proofErr w:type="gramStart"/>
      <w:r>
        <w:rPr>
          <w:bCs/>
        </w:rPr>
        <w:t>Согласно  справки  Главы сельского поселения «Зареченское»  ООО «Байкал» осуществил поставку продуктов в населенный пункт с ограниченным сроком завоза грузов с. Заречное  за  период с 11.01.2017 г. по 29.12.2017 г. продовольственных  и  непродовольственных товаров в количестве 35,324 т.</w:t>
      </w:r>
      <w:proofErr w:type="gramEnd"/>
    </w:p>
    <w:p w:rsidR="00124444" w:rsidRPr="007D49F7" w:rsidRDefault="00124444" w:rsidP="00CA1D26">
      <w:pPr>
        <w:ind w:firstLine="142"/>
        <w:jc w:val="both"/>
        <w:rPr>
          <w:sz w:val="28"/>
          <w:szCs w:val="28"/>
        </w:rPr>
      </w:pPr>
      <w:r w:rsidRPr="007D49F7">
        <w:rPr>
          <w:sz w:val="28"/>
          <w:szCs w:val="28"/>
        </w:rPr>
        <w:t xml:space="preserve">Из местного бюджета были профинансированы выполненные объёмы заготовки  и доставки топлива (дров) для бюджетных организаций. </w:t>
      </w:r>
    </w:p>
    <w:p w:rsidR="00391B84" w:rsidRPr="00371CF8" w:rsidRDefault="00391B84" w:rsidP="00CA1D26">
      <w:pPr>
        <w:ind w:firstLine="709"/>
        <w:jc w:val="both"/>
        <w:rPr>
          <w:sz w:val="28"/>
          <w:szCs w:val="28"/>
        </w:rPr>
      </w:pPr>
      <w:r>
        <w:rPr>
          <w:sz w:val="28"/>
          <w:szCs w:val="28"/>
        </w:rPr>
        <w:t xml:space="preserve"> </w:t>
      </w:r>
      <w:r w:rsidRPr="00371CF8">
        <w:rPr>
          <w:sz w:val="28"/>
          <w:szCs w:val="28"/>
        </w:rPr>
        <w:t>Ограничениями в развитии потребительского рынка района по-прежнему остается:</w:t>
      </w:r>
    </w:p>
    <w:p w:rsidR="00391B84" w:rsidRPr="00371CF8" w:rsidRDefault="00391B84" w:rsidP="00CA1D26">
      <w:pPr>
        <w:ind w:firstLine="709"/>
        <w:jc w:val="both"/>
        <w:rPr>
          <w:sz w:val="28"/>
          <w:szCs w:val="28"/>
        </w:rPr>
      </w:pPr>
      <w:r w:rsidRPr="00371CF8">
        <w:rPr>
          <w:sz w:val="28"/>
          <w:szCs w:val="28"/>
        </w:rPr>
        <w:t>- низкая численность населения района;</w:t>
      </w:r>
    </w:p>
    <w:p w:rsidR="00391B84" w:rsidRPr="00371CF8" w:rsidRDefault="00391B84" w:rsidP="00CA1D26">
      <w:pPr>
        <w:ind w:firstLine="709"/>
        <w:jc w:val="both"/>
        <w:rPr>
          <w:sz w:val="28"/>
          <w:szCs w:val="28"/>
        </w:rPr>
      </w:pPr>
      <w:r w:rsidRPr="00371CF8">
        <w:rPr>
          <w:sz w:val="28"/>
          <w:szCs w:val="28"/>
        </w:rPr>
        <w:t xml:space="preserve">- транспортная недоступность в весенне-летне-осенний период года населенных пунктов района Средняя Олекма, Моклакан и </w:t>
      </w:r>
      <w:proofErr w:type="gramStart"/>
      <w:r w:rsidRPr="00371CF8">
        <w:rPr>
          <w:sz w:val="28"/>
          <w:szCs w:val="28"/>
        </w:rPr>
        <w:t>Гуля</w:t>
      </w:r>
      <w:proofErr w:type="gramEnd"/>
      <w:r w:rsidRPr="00371CF8">
        <w:rPr>
          <w:sz w:val="28"/>
          <w:szCs w:val="28"/>
        </w:rPr>
        <w:t>;</w:t>
      </w:r>
    </w:p>
    <w:p w:rsidR="00391B84" w:rsidRPr="00721D12" w:rsidRDefault="00391B84" w:rsidP="00CA1D26">
      <w:pPr>
        <w:ind w:firstLine="709"/>
        <w:jc w:val="both"/>
        <w:rPr>
          <w:sz w:val="28"/>
          <w:szCs w:val="28"/>
        </w:rPr>
      </w:pPr>
      <w:r w:rsidRPr="00371CF8">
        <w:rPr>
          <w:sz w:val="28"/>
          <w:szCs w:val="28"/>
        </w:rPr>
        <w:t>-высокие транспортные расходы;</w:t>
      </w:r>
    </w:p>
    <w:p w:rsidR="009759B1" w:rsidRDefault="00391B84" w:rsidP="00CA1D26">
      <w:pPr>
        <w:ind w:firstLine="360"/>
        <w:jc w:val="both"/>
        <w:rPr>
          <w:sz w:val="28"/>
          <w:szCs w:val="28"/>
        </w:rPr>
      </w:pPr>
      <w:r w:rsidRPr="00721D12">
        <w:rPr>
          <w:sz w:val="28"/>
          <w:szCs w:val="28"/>
        </w:rPr>
        <w:t>Отделом экономики прогнозирования и ЖКХ администрации муниципального района проводится ежедневный мониторинг оптовой и розничной торговли по анализу роста цен на продовольственные товары повседневного спроса. Результаты направляются в Региональную службу по тарифам Забайкальского края.</w:t>
      </w:r>
    </w:p>
    <w:p w:rsidR="00726247" w:rsidRPr="00726247" w:rsidRDefault="00726247" w:rsidP="00CA1D26">
      <w:pPr>
        <w:ind w:firstLine="708"/>
        <w:jc w:val="both"/>
        <w:rPr>
          <w:sz w:val="28"/>
          <w:szCs w:val="28"/>
        </w:rPr>
      </w:pPr>
      <w:r w:rsidRPr="00726247">
        <w:rPr>
          <w:sz w:val="28"/>
          <w:szCs w:val="28"/>
        </w:rPr>
        <w:t>В течение года, администрацией муниципального района выполнялась работа по исполнению государственных  полномочий по регистрации и учету граждан, имеющих право на получение жилищных субсидий в связи с переселением из местностей, приравненных к районам край</w:t>
      </w:r>
      <w:r>
        <w:rPr>
          <w:sz w:val="28"/>
          <w:szCs w:val="28"/>
        </w:rPr>
        <w:t>него севера. В 2017</w:t>
      </w:r>
      <w:r w:rsidRPr="00726247">
        <w:rPr>
          <w:sz w:val="28"/>
          <w:szCs w:val="28"/>
        </w:rPr>
        <w:t xml:space="preserve"> году было выдано 3 </w:t>
      </w:r>
      <w:proofErr w:type="gramStart"/>
      <w:r w:rsidRPr="00726247">
        <w:rPr>
          <w:sz w:val="28"/>
          <w:szCs w:val="28"/>
        </w:rPr>
        <w:t>государственных</w:t>
      </w:r>
      <w:proofErr w:type="gramEnd"/>
      <w:r w:rsidRPr="00726247">
        <w:rPr>
          <w:sz w:val="28"/>
          <w:szCs w:val="28"/>
        </w:rPr>
        <w:t xml:space="preserve"> жилищных сертификата. </w:t>
      </w:r>
    </w:p>
    <w:p w:rsidR="00781332" w:rsidRDefault="00726247" w:rsidP="00CA1D26">
      <w:pPr>
        <w:ind w:firstLine="708"/>
        <w:jc w:val="both"/>
        <w:rPr>
          <w:sz w:val="28"/>
          <w:szCs w:val="28"/>
        </w:rPr>
      </w:pPr>
      <w:r w:rsidRPr="00726247">
        <w:rPr>
          <w:sz w:val="28"/>
          <w:szCs w:val="28"/>
        </w:rPr>
        <w:t>Структурными подразделениями и отделами администрации муни</w:t>
      </w:r>
      <w:r>
        <w:rPr>
          <w:sz w:val="28"/>
          <w:szCs w:val="28"/>
        </w:rPr>
        <w:t>ципального района в 2017</w:t>
      </w:r>
      <w:r w:rsidRPr="00726247">
        <w:rPr>
          <w:sz w:val="28"/>
          <w:szCs w:val="28"/>
        </w:rPr>
        <w:t xml:space="preserve"> году населению района предоставлялась  </w:t>
      </w:r>
      <w:r w:rsidR="00FB2F3C">
        <w:rPr>
          <w:sz w:val="28"/>
          <w:szCs w:val="28"/>
        </w:rPr>
        <w:t>27</w:t>
      </w:r>
      <w:r w:rsidRPr="00726247">
        <w:rPr>
          <w:sz w:val="28"/>
          <w:szCs w:val="28"/>
        </w:rPr>
        <w:t xml:space="preserve"> муниципальных услуг, на каждую из которых были разработаны и утверждены в установленном порядке регламенты  предоставления услуг.</w:t>
      </w:r>
    </w:p>
    <w:p w:rsidR="00726247" w:rsidRPr="00726247" w:rsidRDefault="00726247" w:rsidP="00CA1D26">
      <w:pPr>
        <w:ind w:firstLine="708"/>
        <w:jc w:val="both"/>
        <w:rPr>
          <w:sz w:val="28"/>
          <w:szCs w:val="28"/>
        </w:rPr>
      </w:pPr>
      <w:r w:rsidRPr="00726247">
        <w:rPr>
          <w:sz w:val="28"/>
          <w:szCs w:val="28"/>
        </w:rPr>
        <w:t xml:space="preserve"> </w:t>
      </w:r>
      <w:r w:rsidR="009043F8">
        <w:rPr>
          <w:sz w:val="28"/>
          <w:szCs w:val="28"/>
        </w:rPr>
        <w:t>П</w:t>
      </w:r>
      <w:r w:rsidR="002A08F0">
        <w:rPr>
          <w:sz w:val="28"/>
          <w:szCs w:val="28"/>
        </w:rPr>
        <w:t xml:space="preserve">о итогам </w:t>
      </w:r>
      <w:r w:rsidRPr="00726247">
        <w:rPr>
          <w:sz w:val="28"/>
          <w:szCs w:val="28"/>
        </w:rPr>
        <w:t xml:space="preserve"> мониторинг</w:t>
      </w:r>
      <w:r w:rsidR="002A08F0">
        <w:rPr>
          <w:sz w:val="28"/>
          <w:szCs w:val="28"/>
        </w:rPr>
        <w:t xml:space="preserve">а </w:t>
      </w:r>
      <w:r w:rsidRPr="00726247">
        <w:rPr>
          <w:sz w:val="28"/>
          <w:szCs w:val="28"/>
        </w:rPr>
        <w:t xml:space="preserve"> качества пре</w:t>
      </w:r>
      <w:r w:rsidR="002A08F0">
        <w:rPr>
          <w:sz w:val="28"/>
          <w:szCs w:val="28"/>
        </w:rPr>
        <w:t>доставления муниципальных услуг</w:t>
      </w:r>
      <w:r w:rsidR="00A62FD4">
        <w:rPr>
          <w:sz w:val="28"/>
          <w:szCs w:val="28"/>
        </w:rPr>
        <w:t xml:space="preserve"> подготовлен </w:t>
      </w:r>
      <w:proofErr w:type="gramStart"/>
      <w:r w:rsidR="00A62FD4">
        <w:rPr>
          <w:sz w:val="28"/>
          <w:szCs w:val="28"/>
        </w:rPr>
        <w:t>Доклад</w:t>
      </w:r>
      <w:proofErr w:type="gramEnd"/>
      <w:r w:rsidR="003F0F13">
        <w:rPr>
          <w:sz w:val="28"/>
          <w:szCs w:val="28"/>
        </w:rPr>
        <w:t xml:space="preserve"> который</w:t>
      </w:r>
      <w:r w:rsidR="009043F8">
        <w:rPr>
          <w:sz w:val="28"/>
          <w:szCs w:val="28"/>
        </w:rPr>
        <w:t xml:space="preserve"> </w:t>
      </w:r>
      <w:r w:rsidR="00702049">
        <w:rPr>
          <w:sz w:val="28"/>
          <w:szCs w:val="28"/>
        </w:rPr>
        <w:t>размещен на сайте муниципального района «Тунгиро-Олёкминский район».</w:t>
      </w:r>
      <w:r w:rsidR="00151BFA">
        <w:rPr>
          <w:sz w:val="28"/>
          <w:szCs w:val="28"/>
        </w:rPr>
        <w:t xml:space="preserve"> </w:t>
      </w:r>
      <w:r w:rsidRPr="00726247">
        <w:rPr>
          <w:sz w:val="28"/>
          <w:szCs w:val="28"/>
        </w:rPr>
        <w:t xml:space="preserve"> </w:t>
      </w:r>
    </w:p>
    <w:p w:rsidR="00131E91" w:rsidRPr="00EC47D3" w:rsidRDefault="00EC47D3" w:rsidP="00CA1D26">
      <w:pPr>
        <w:jc w:val="both"/>
        <w:rPr>
          <w:sz w:val="28"/>
          <w:szCs w:val="28"/>
        </w:rPr>
      </w:pPr>
      <w:r w:rsidRPr="00EC47D3">
        <w:rPr>
          <w:sz w:val="28"/>
          <w:szCs w:val="28"/>
        </w:rPr>
        <w:t>Проведена работа по заключению договоров Социального партнёрства с золотодобывающими предприятиями, работающими на территории района. Было направлено на рассмотрение и утверждение 3 договора</w:t>
      </w:r>
      <w:r w:rsidR="00131E91">
        <w:rPr>
          <w:sz w:val="28"/>
          <w:szCs w:val="28"/>
        </w:rPr>
        <w:t xml:space="preserve">. </w:t>
      </w:r>
      <w:r w:rsidR="00131E91" w:rsidRPr="00EC47D3">
        <w:rPr>
          <w:sz w:val="28"/>
          <w:szCs w:val="28"/>
        </w:rPr>
        <w:t>Согласно программам участия золотодобывающих организаций в социальной защите населе</w:t>
      </w:r>
      <w:r w:rsidR="00131E91">
        <w:rPr>
          <w:sz w:val="28"/>
          <w:szCs w:val="28"/>
        </w:rPr>
        <w:t>ния муниципального района в 2017</w:t>
      </w:r>
      <w:r w:rsidR="00131E91" w:rsidRPr="00EC47D3">
        <w:rPr>
          <w:sz w:val="28"/>
          <w:szCs w:val="28"/>
        </w:rPr>
        <w:t xml:space="preserve"> году безвозмездно перечислено в бюджет муниципального района </w:t>
      </w:r>
      <w:r w:rsidR="005F6C30" w:rsidRPr="00F92D4F">
        <w:rPr>
          <w:sz w:val="28"/>
          <w:szCs w:val="28"/>
        </w:rPr>
        <w:t>1 0</w:t>
      </w:r>
      <w:r w:rsidR="00131E91" w:rsidRPr="00F92D4F">
        <w:rPr>
          <w:sz w:val="28"/>
          <w:szCs w:val="28"/>
        </w:rPr>
        <w:t>8</w:t>
      </w:r>
      <w:r w:rsidR="005F6C30" w:rsidRPr="00F92D4F">
        <w:rPr>
          <w:sz w:val="28"/>
          <w:szCs w:val="28"/>
        </w:rPr>
        <w:t>7</w:t>
      </w:r>
      <w:r w:rsidR="00131E91" w:rsidRPr="000B27D3">
        <w:rPr>
          <w:b/>
          <w:sz w:val="28"/>
          <w:szCs w:val="28"/>
        </w:rPr>
        <w:t xml:space="preserve"> </w:t>
      </w:r>
      <w:r w:rsidR="00131E91" w:rsidRPr="00EC47D3">
        <w:rPr>
          <w:sz w:val="28"/>
          <w:szCs w:val="28"/>
        </w:rPr>
        <w:t>тыс</w:t>
      </w:r>
      <w:proofErr w:type="gramStart"/>
      <w:r w:rsidR="00131E91" w:rsidRPr="00EC47D3">
        <w:rPr>
          <w:sz w:val="28"/>
          <w:szCs w:val="28"/>
        </w:rPr>
        <w:t>.р</w:t>
      </w:r>
      <w:proofErr w:type="gramEnd"/>
      <w:r w:rsidR="00131E91" w:rsidRPr="00EC47D3">
        <w:rPr>
          <w:sz w:val="28"/>
          <w:szCs w:val="28"/>
        </w:rPr>
        <w:t xml:space="preserve">уб. на социальную сферу  </w:t>
      </w:r>
      <w:r w:rsidR="00131E91" w:rsidRPr="00EC47D3">
        <w:rPr>
          <w:sz w:val="28"/>
          <w:szCs w:val="28"/>
        </w:rPr>
        <w:lastRenderedPageBreak/>
        <w:t xml:space="preserve">(празднование Дня Победы, дня пожилого человека, День инвалидов и т.д.). </w:t>
      </w:r>
    </w:p>
    <w:p w:rsidR="00A02C5A" w:rsidRPr="00A02C5A" w:rsidRDefault="00EC47D3" w:rsidP="00CA1D26">
      <w:pPr>
        <w:ind w:firstLine="705"/>
        <w:jc w:val="both"/>
        <w:rPr>
          <w:sz w:val="28"/>
          <w:szCs w:val="28"/>
        </w:rPr>
      </w:pPr>
      <w:r w:rsidRPr="00EC47D3">
        <w:rPr>
          <w:sz w:val="28"/>
          <w:szCs w:val="28"/>
        </w:rPr>
        <w:t xml:space="preserve"> </w:t>
      </w:r>
      <w:r w:rsidR="000B27D3">
        <w:rPr>
          <w:sz w:val="28"/>
          <w:szCs w:val="28"/>
        </w:rPr>
        <w:t>Е</w:t>
      </w:r>
      <w:r w:rsidR="00334DD8">
        <w:rPr>
          <w:sz w:val="28"/>
          <w:szCs w:val="28"/>
        </w:rPr>
        <w:t>жегодно производя</w:t>
      </w:r>
      <w:r w:rsidR="00334DD8" w:rsidRPr="00721D12">
        <w:rPr>
          <w:sz w:val="28"/>
          <w:szCs w:val="28"/>
        </w:rPr>
        <w:t>т очистку минерализованных полос вокруг с</w:t>
      </w:r>
      <w:r w:rsidR="000B27D3">
        <w:rPr>
          <w:sz w:val="28"/>
          <w:szCs w:val="28"/>
        </w:rPr>
        <w:t>ё</w:t>
      </w:r>
      <w:r w:rsidR="00334DD8">
        <w:rPr>
          <w:sz w:val="28"/>
          <w:szCs w:val="28"/>
        </w:rPr>
        <w:t xml:space="preserve">л Тупик и </w:t>
      </w:r>
      <w:proofErr w:type="gramStart"/>
      <w:r w:rsidR="00334DD8">
        <w:rPr>
          <w:sz w:val="28"/>
          <w:szCs w:val="28"/>
        </w:rPr>
        <w:t>Заречное</w:t>
      </w:r>
      <w:proofErr w:type="gramEnd"/>
      <w:r w:rsidR="00334DD8">
        <w:rPr>
          <w:sz w:val="28"/>
          <w:szCs w:val="28"/>
        </w:rPr>
        <w:t>, производ</w:t>
      </w:r>
      <w:r w:rsidR="00334DD8" w:rsidRPr="00721D12">
        <w:rPr>
          <w:sz w:val="28"/>
          <w:szCs w:val="28"/>
        </w:rPr>
        <w:t>ят рекультивацию свалки  твердых бытовых отходов.</w:t>
      </w:r>
      <w:r w:rsidR="00F44E4D">
        <w:rPr>
          <w:sz w:val="28"/>
          <w:szCs w:val="28"/>
        </w:rPr>
        <w:t xml:space="preserve"> </w:t>
      </w:r>
      <w:r w:rsidRPr="00EC47D3">
        <w:rPr>
          <w:sz w:val="28"/>
          <w:szCs w:val="28"/>
        </w:rPr>
        <w:t xml:space="preserve">В целях оказания    помощи жителям </w:t>
      </w:r>
      <w:proofErr w:type="spellStart"/>
      <w:r w:rsidRPr="00EC47D3">
        <w:rPr>
          <w:sz w:val="28"/>
          <w:szCs w:val="28"/>
        </w:rPr>
        <w:t>с</w:t>
      </w:r>
      <w:proofErr w:type="gramStart"/>
      <w:r w:rsidRPr="00EC47D3">
        <w:rPr>
          <w:sz w:val="28"/>
          <w:szCs w:val="28"/>
        </w:rPr>
        <w:t>.М</w:t>
      </w:r>
      <w:proofErr w:type="gramEnd"/>
      <w:r w:rsidRPr="00EC47D3">
        <w:rPr>
          <w:sz w:val="28"/>
          <w:szCs w:val="28"/>
        </w:rPr>
        <w:t>оклакан</w:t>
      </w:r>
      <w:proofErr w:type="spellEnd"/>
      <w:r w:rsidRPr="00EC47D3">
        <w:rPr>
          <w:sz w:val="28"/>
          <w:szCs w:val="28"/>
        </w:rPr>
        <w:t xml:space="preserve"> произведена доставка бензина продуктов питания (мука,</w:t>
      </w:r>
      <w:r w:rsidR="006C7D21">
        <w:rPr>
          <w:sz w:val="28"/>
          <w:szCs w:val="28"/>
        </w:rPr>
        <w:t xml:space="preserve"> сахар) на безвозмездной основе,</w:t>
      </w:r>
      <w:r w:rsidR="006040DB">
        <w:rPr>
          <w:sz w:val="28"/>
          <w:szCs w:val="28"/>
        </w:rPr>
        <w:t xml:space="preserve"> в</w:t>
      </w:r>
      <w:r w:rsidR="006040DB" w:rsidRPr="00EC47D3">
        <w:rPr>
          <w:sz w:val="28"/>
          <w:szCs w:val="28"/>
        </w:rPr>
        <w:t xml:space="preserve"> течение летнего периода осуществлялось попутным транспортом перевозка пассаж</w:t>
      </w:r>
      <w:r w:rsidR="006040DB">
        <w:rPr>
          <w:sz w:val="28"/>
          <w:szCs w:val="28"/>
        </w:rPr>
        <w:t xml:space="preserve">иров, доставка посылок, пенсии, </w:t>
      </w:r>
      <w:r w:rsidR="00CC4AA9">
        <w:rPr>
          <w:sz w:val="28"/>
          <w:szCs w:val="28"/>
        </w:rPr>
        <w:t xml:space="preserve"> </w:t>
      </w:r>
      <w:r w:rsidR="006C7D21">
        <w:rPr>
          <w:sz w:val="28"/>
          <w:szCs w:val="28"/>
        </w:rPr>
        <w:t>осуществлен</w:t>
      </w:r>
      <w:r w:rsidR="00427B9B">
        <w:rPr>
          <w:sz w:val="28"/>
          <w:szCs w:val="28"/>
        </w:rPr>
        <w:t xml:space="preserve"> </w:t>
      </w:r>
      <w:r w:rsidR="00427B9B" w:rsidRPr="006C364D">
        <w:rPr>
          <w:sz w:val="28"/>
          <w:szCs w:val="28"/>
        </w:rPr>
        <w:t xml:space="preserve"> ремонт жилого дома</w:t>
      </w:r>
      <w:r w:rsidR="00427B9B">
        <w:rPr>
          <w:sz w:val="28"/>
          <w:szCs w:val="28"/>
        </w:rPr>
        <w:t xml:space="preserve"> с. Тупик</w:t>
      </w:r>
      <w:r w:rsidR="00427B9B" w:rsidRPr="006C364D">
        <w:rPr>
          <w:sz w:val="28"/>
          <w:szCs w:val="28"/>
        </w:rPr>
        <w:t xml:space="preserve"> ул. Береговая</w:t>
      </w:r>
      <w:r w:rsidR="00427B9B">
        <w:rPr>
          <w:sz w:val="28"/>
          <w:szCs w:val="28"/>
        </w:rPr>
        <w:t xml:space="preserve"> 28А;</w:t>
      </w:r>
      <w:r w:rsidR="00CC4AA9">
        <w:rPr>
          <w:sz w:val="28"/>
          <w:szCs w:val="28"/>
        </w:rPr>
        <w:t xml:space="preserve"> </w:t>
      </w:r>
      <w:r w:rsidR="00427B9B">
        <w:rPr>
          <w:sz w:val="28"/>
          <w:szCs w:val="28"/>
        </w:rPr>
        <w:t>д</w:t>
      </w:r>
      <w:r w:rsidR="00CC4AA9">
        <w:rPr>
          <w:sz w:val="28"/>
          <w:szCs w:val="28"/>
        </w:rPr>
        <w:t xml:space="preserve">оставлены </w:t>
      </w:r>
      <w:r w:rsidR="00427B9B">
        <w:rPr>
          <w:sz w:val="28"/>
          <w:szCs w:val="28"/>
        </w:rPr>
        <w:t xml:space="preserve"> отопительн</w:t>
      </w:r>
      <w:r w:rsidR="00CC4AA9">
        <w:rPr>
          <w:sz w:val="28"/>
          <w:szCs w:val="28"/>
        </w:rPr>
        <w:t>ые котлы</w:t>
      </w:r>
      <w:r w:rsidR="00427B9B">
        <w:rPr>
          <w:sz w:val="28"/>
          <w:szCs w:val="28"/>
        </w:rPr>
        <w:t xml:space="preserve"> для МБОУ «Средне-Олёкминская начальная общеобразовательная школа» из г. Чита до с. Тупик;</w:t>
      </w:r>
      <w:r w:rsidR="007C4955" w:rsidRPr="007C4955">
        <w:rPr>
          <w:sz w:val="28"/>
          <w:szCs w:val="28"/>
        </w:rPr>
        <w:t xml:space="preserve"> </w:t>
      </w:r>
      <w:r w:rsidR="007C4955" w:rsidRPr="00F117D0">
        <w:rPr>
          <w:sz w:val="28"/>
          <w:szCs w:val="28"/>
        </w:rPr>
        <w:t>приобретен</w:t>
      </w:r>
      <w:r w:rsidR="007C4955">
        <w:rPr>
          <w:sz w:val="28"/>
          <w:szCs w:val="28"/>
        </w:rPr>
        <w:t>а теплица</w:t>
      </w:r>
      <w:r w:rsidR="007C4955" w:rsidRPr="00F117D0">
        <w:rPr>
          <w:sz w:val="28"/>
          <w:szCs w:val="28"/>
        </w:rPr>
        <w:t xml:space="preserve"> в МБДОУ «Зареченский детский сад «Родничок»; </w:t>
      </w:r>
      <w:r w:rsidR="009341CB">
        <w:rPr>
          <w:sz w:val="28"/>
          <w:szCs w:val="28"/>
        </w:rPr>
        <w:t xml:space="preserve">изготовлен и </w:t>
      </w:r>
      <w:r w:rsidR="007C4955" w:rsidRPr="00F117D0">
        <w:rPr>
          <w:sz w:val="28"/>
          <w:szCs w:val="28"/>
        </w:rPr>
        <w:t>установ</w:t>
      </w:r>
      <w:r w:rsidR="009341CB">
        <w:rPr>
          <w:sz w:val="28"/>
          <w:szCs w:val="28"/>
        </w:rPr>
        <w:t>лен</w:t>
      </w:r>
      <w:r w:rsidR="007C4955" w:rsidRPr="00F117D0">
        <w:rPr>
          <w:sz w:val="28"/>
          <w:szCs w:val="28"/>
        </w:rPr>
        <w:t xml:space="preserve"> металлический баннер на границе Могочинского и Тунгиро-Олёкминского районов с надписью «Ту</w:t>
      </w:r>
      <w:r w:rsidR="007C4955">
        <w:rPr>
          <w:sz w:val="28"/>
          <w:szCs w:val="28"/>
        </w:rPr>
        <w:t>нгиро-Олёкминский район</w:t>
      </w:r>
      <w:r w:rsidR="007C4955" w:rsidRPr="00F117D0">
        <w:rPr>
          <w:sz w:val="28"/>
          <w:szCs w:val="28"/>
        </w:rPr>
        <w:t>»;</w:t>
      </w:r>
      <w:r w:rsidR="007C4955">
        <w:rPr>
          <w:sz w:val="28"/>
          <w:szCs w:val="28"/>
        </w:rPr>
        <w:t xml:space="preserve"> достав</w:t>
      </w:r>
      <w:r w:rsidR="00333823">
        <w:rPr>
          <w:sz w:val="28"/>
          <w:szCs w:val="28"/>
        </w:rPr>
        <w:t>лен</w:t>
      </w:r>
      <w:r w:rsidR="007C4955">
        <w:rPr>
          <w:sz w:val="28"/>
          <w:szCs w:val="28"/>
        </w:rPr>
        <w:t xml:space="preserve"> отопительн</w:t>
      </w:r>
      <w:r w:rsidR="00333823">
        <w:rPr>
          <w:sz w:val="28"/>
          <w:szCs w:val="28"/>
        </w:rPr>
        <w:t>ый</w:t>
      </w:r>
      <w:r w:rsidR="007C4955">
        <w:rPr>
          <w:sz w:val="28"/>
          <w:szCs w:val="28"/>
        </w:rPr>
        <w:t xml:space="preserve"> кот</w:t>
      </w:r>
      <w:r w:rsidR="00333823">
        <w:rPr>
          <w:sz w:val="28"/>
          <w:szCs w:val="28"/>
        </w:rPr>
        <w:t>ё</w:t>
      </w:r>
      <w:r w:rsidR="007C4955">
        <w:rPr>
          <w:sz w:val="28"/>
          <w:szCs w:val="28"/>
        </w:rPr>
        <w:t xml:space="preserve">л для сельского центра досуга </w:t>
      </w:r>
      <w:proofErr w:type="gramStart"/>
      <w:r w:rsidR="007C4955">
        <w:rPr>
          <w:sz w:val="28"/>
          <w:szCs w:val="28"/>
        </w:rPr>
        <w:t>с</w:t>
      </w:r>
      <w:proofErr w:type="gramEnd"/>
      <w:r w:rsidR="007C4955">
        <w:rPr>
          <w:sz w:val="28"/>
          <w:szCs w:val="28"/>
        </w:rPr>
        <w:t>.</w:t>
      </w:r>
      <w:r w:rsidR="00520579">
        <w:rPr>
          <w:sz w:val="28"/>
          <w:szCs w:val="28"/>
        </w:rPr>
        <w:t xml:space="preserve"> </w:t>
      </w:r>
      <w:r w:rsidR="007C4955">
        <w:rPr>
          <w:sz w:val="28"/>
          <w:szCs w:val="28"/>
        </w:rPr>
        <w:t>Заречное</w:t>
      </w:r>
      <w:r w:rsidR="009175B0">
        <w:rPr>
          <w:sz w:val="28"/>
          <w:szCs w:val="28"/>
        </w:rPr>
        <w:t xml:space="preserve"> из г. Чита до с. Заречное</w:t>
      </w:r>
      <w:r w:rsidR="007C4955">
        <w:rPr>
          <w:sz w:val="28"/>
          <w:szCs w:val="28"/>
        </w:rPr>
        <w:t>.</w:t>
      </w:r>
      <w:r w:rsidR="00E13C2A">
        <w:rPr>
          <w:sz w:val="28"/>
          <w:szCs w:val="28"/>
        </w:rPr>
        <w:t xml:space="preserve"> </w:t>
      </w:r>
      <w:proofErr w:type="gramStart"/>
      <w:r w:rsidR="00E13C2A">
        <w:rPr>
          <w:sz w:val="28"/>
          <w:szCs w:val="28"/>
        </w:rPr>
        <w:t xml:space="preserve">Все </w:t>
      </w:r>
      <w:r w:rsidR="0015219A">
        <w:rPr>
          <w:sz w:val="28"/>
          <w:szCs w:val="28"/>
        </w:rPr>
        <w:t xml:space="preserve">золотодобывающие предприятия </w:t>
      </w:r>
      <w:r w:rsidR="00BF1D5B">
        <w:rPr>
          <w:sz w:val="28"/>
          <w:szCs w:val="28"/>
        </w:rPr>
        <w:t xml:space="preserve">приобрели и доставили спонсорскую помощь </w:t>
      </w:r>
      <w:r w:rsidR="0033113F">
        <w:rPr>
          <w:sz w:val="28"/>
          <w:szCs w:val="28"/>
        </w:rPr>
        <w:t>для участковой больницы с. Тупи</w:t>
      </w:r>
      <w:r w:rsidR="00520579">
        <w:rPr>
          <w:sz w:val="28"/>
          <w:szCs w:val="28"/>
        </w:rPr>
        <w:t>к</w:t>
      </w:r>
      <w:r w:rsidR="0033113F" w:rsidRPr="00A02C5A">
        <w:rPr>
          <w:sz w:val="28"/>
          <w:szCs w:val="28"/>
        </w:rPr>
        <w:t>: постельное белье -10 комплектов; матрац 1,5 сп.-5 шт.; стиральная машина (загрузка 7 кг. с центрифугой), известь 120 кг., краска-эмаль белая 20 банок</w:t>
      </w:r>
      <w:r w:rsidR="00CE55B2" w:rsidRPr="00A02C5A">
        <w:rPr>
          <w:sz w:val="28"/>
          <w:szCs w:val="28"/>
        </w:rPr>
        <w:t xml:space="preserve">, половая-10 банок, электроплита 4-х конфорка, </w:t>
      </w:r>
      <w:proofErr w:type="spellStart"/>
      <w:r w:rsidR="00CE55B2" w:rsidRPr="00A02C5A">
        <w:rPr>
          <w:sz w:val="28"/>
          <w:szCs w:val="28"/>
        </w:rPr>
        <w:t>электромясорубка</w:t>
      </w:r>
      <w:proofErr w:type="spellEnd"/>
      <w:r w:rsidR="00CE55B2" w:rsidRPr="00A02C5A">
        <w:rPr>
          <w:sz w:val="28"/>
          <w:szCs w:val="28"/>
        </w:rPr>
        <w:t>, паровой утюг-2 шт., весы электронны</w:t>
      </w:r>
      <w:r w:rsidR="00520579">
        <w:rPr>
          <w:sz w:val="28"/>
          <w:szCs w:val="28"/>
        </w:rPr>
        <w:t xml:space="preserve">е; ксерокс портативный, принтер, </w:t>
      </w:r>
      <w:r w:rsidR="00A02C5A" w:rsidRPr="00A02C5A">
        <w:rPr>
          <w:sz w:val="28"/>
          <w:szCs w:val="28"/>
        </w:rPr>
        <w:t>тюль – 20 метров;</w:t>
      </w:r>
      <w:proofErr w:type="gramEnd"/>
      <w:r w:rsidR="00A02C5A" w:rsidRPr="00A02C5A">
        <w:rPr>
          <w:sz w:val="28"/>
          <w:szCs w:val="28"/>
        </w:rPr>
        <w:t xml:space="preserve"> доска обрезная – 2 м³; </w:t>
      </w:r>
      <w:r w:rsidR="00520579" w:rsidRPr="00A02C5A">
        <w:rPr>
          <w:sz w:val="28"/>
          <w:szCs w:val="28"/>
        </w:rPr>
        <w:t>линолеум</w:t>
      </w:r>
      <w:r w:rsidR="00A02C5A" w:rsidRPr="00A02C5A">
        <w:rPr>
          <w:sz w:val="28"/>
          <w:szCs w:val="28"/>
        </w:rPr>
        <w:t xml:space="preserve"> ширина 2 м.- 40 м</w:t>
      </w:r>
      <w:proofErr w:type="gramStart"/>
      <w:r w:rsidR="00A02C5A" w:rsidRPr="00A02C5A">
        <w:rPr>
          <w:sz w:val="28"/>
          <w:szCs w:val="28"/>
        </w:rPr>
        <w:t>..</w:t>
      </w:r>
      <w:proofErr w:type="gramEnd"/>
    </w:p>
    <w:p w:rsidR="009759B1" w:rsidRDefault="00EC47D3" w:rsidP="00CA1D26">
      <w:pPr>
        <w:ind w:firstLine="705"/>
        <w:jc w:val="both"/>
        <w:rPr>
          <w:sz w:val="28"/>
          <w:szCs w:val="28"/>
        </w:rPr>
      </w:pPr>
      <w:r w:rsidRPr="00EC47D3">
        <w:rPr>
          <w:sz w:val="28"/>
          <w:szCs w:val="28"/>
        </w:rPr>
        <w:t>В целях повышения территориальной мобильной рабочей силы, закрепления местного населения на золотодобывающ</w:t>
      </w:r>
      <w:r w:rsidR="008561BD">
        <w:rPr>
          <w:sz w:val="28"/>
          <w:szCs w:val="28"/>
        </w:rPr>
        <w:t>их предприятиях создано более 25</w:t>
      </w:r>
      <w:r w:rsidRPr="00EC47D3">
        <w:rPr>
          <w:sz w:val="28"/>
          <w:szCs w:val="28"/>
        </w:rPr>
        <w:t xml:space="preserve"> рабочих мест для жителей района.</w:t>
      </w:r>
      <w:r w:rsidR="00E37E96">
        <w:rPr>
          <w:sz w:val="28"/>
          <w:szCs w:val="28"/>
        </w:rPr>
        <w:t xml:space="preserve"> </w:t>
      </w:r>
    </w:p>
    <w:p w:rsidR="005B389B" w:rsidRDefault="00C6188D" w:rsidP="005B389B">
      <w:pPr>
        <w:ind w:firstLine="708"/>
        <w:jc w:val="center"/>
        <w:rPr>
          <w:b/>
          <w:i/>
          <w:sz w:val="28"/>
          <w:szCs w:val="28"/>
        </w:rPr>
      </w:pPr>
      <w:r w:rsidRPr="00EF427B">
        <w:rPr>
          <w:b/>
          <w:i/>
          <w:sz w:val="28"/>
          <w:szCs w:val="28"/>
        </w:rPr>
        <w:t xml:space="preserve">В 2017 году продолжена реализация </w:t>
      </w:r>
      <w:proofErr w:type="gramStart"/>
      <w:r w:rsidRPr="00EF427B">
        <w:rPr>
          <w:b/>
          <w:i/>
          <w:sz w:val="28"/>
          <w:szCs w:val="28"/>
        </w:rPr>
        <w:t>следующих</w:t>
      </w:r>
      <w:proofErr w:type="gramEnd"/>
    </w:p>
    <w:p w:rsidR="00C6188D" w:rsidRPr="00EF427B" w:rsidRDefault="00C6188D" w:rsidP="005B389B">
      <w:pPr>
        <w:ind w:firstLine="708"/>
        <w:jc w:val="center"/>
        <w:rPr>
          <w:b/>
          <w:i/>
          <w:sz w:val="28"/>
          <w:szCs w:val="28"/>
        </w:rPr>
      </w:pPr>
      <w:r w:rsidRPr="00EF427B">
        <w:rPr>
          <w:b/>
          <w:i/>
          <w:sz w:val="28"/>
          <w:szCs w:val="28"/>
        </w:rPr>
        <w:t xml:space="preserve"> муниципальных программ:</w:t>
      </w:r>
    </w:p>
    <w:p w:rsidR="00C6188D" w:rsidRPr="00B059F2" w:rsidRDefault="00C6188D" w:rsidP="00274D7C">
      <w:pPr>
        <w:pStyle w:val="a4"/>
        <w:widowControl/>
        <w:numPr>
          <w:ilvl w:val="0"/>
          <w:numId w:val="5"/>
        </w:numPr>
        <w:autoSpaceDE/>
        <w:autoSpaceDN/>
        <w:adjustRightInd/>
        <w:ind w:left="0" w:firstLine="0"/>
        <w:jc w:val="both"/>
        <w:rPr>
          <w:sz w:val="28"/>
          <w:szCs w:val="28"/>
        </w:rPr>
      </w:pPr>
      <w:r w:rsidRPr="00B059F2">
        <w:rPr>
          <w:sz w:val="28"/>
          <w:szCs w:val="28"/>
        </w:rPr>
        <w:t>«Экономическое и социальное развитие коренных и малочисленных народов Севера в муниципальном районе "Тунгиро-Олёкминский район" (2016-2018 годы)", расходы произведены в сумме 1586,4 тыс. руб., строительство однократных жилых домов;</w:t>
      </w:r>
    </w:p>
    <w:p w:rsidR="00C6188D" w:rsidRPr="00B059F2" w:rsidRDefault="00C6188D" w:rsidP="00CA1D26">
      <w:pPr>
        <w:pStyle w:val="a4"/>
        <w:widowControl/>
        <w:numPr>
          <w:ilvl w:val="0"/>
          <w:numId w:val="5"/>
        </w:numPr>
        <w:autoSpaceDE/>
        <w:autoSpaceDN/>
        <w:adjustRightInd/>
        <w:ind w:left="0" w:firstLine="0"/>
        <w:jc w:val="both"/>
        <w:rPr>
          <w:sz w:val="28"/>
          <w:szCs w:val="28"/>
        </w:rPr>
      </w:pPr>
      <w:r w:rsidRPr="00B059F2">
        <w:rPr>
          <w:sz w:val="28"/>
          <w:szCs w:val="28"/>
        </w:rPr>
        <w:t>«Переселение граждан Тунгиро-Олёкминского района из аварийного жилищного фонда (2017-2019 годы)», расходы произведены в сумме 3279,8 тыс. руб., строительство одноквартирных жилых домов.</w:t>
      </w:r>
    </w:p>
    <w:p w:rsidR="00C6188D" w:rsidRPr="00B059F2" w:rsidRDefault="00C6188D" w:rsidP="00CA1D26">
      <w:pPr>
        <w:pStyle w:val="a4"/>
        <w:widowControl/>
        <w:numPr>
          <w:ilvl w:val="0"/>
          <w:numId w:val="5"/>
        </w:numPr>
        <w:autoSpaceDE/>
        <w:autoSpaceDN/>
        <w:adjustRightInd/>
        <w:ind w:left="0" w:firstLine="0"/>
        <w:jc w:val="both"/>
        <w:rPr>
          <w:sz w:val="28"/>
          <w:szCs w:val="28"/>
        </w:rPr>
      </w:pPr>
      <w:r w:rsidRPr="00B059F2">
        <w:rPr>
          <w:sz w:val="28"/>
          <w:szCs w:val="28"/>
        </w:rPr>
        <w:t>«Комплексное развитие систем коммунальной инфраструктуры муниципального района «Тунгиро-Олёкминский район» на 2016-2020 годы, расходы произведены в сумме 4504,0 тыс. руб., приобретение коммунальной техники;</w:t>
      </w:r>
    </w:p>
    <w:p w:rsidR="00C6188D" w:rsidRPr="00B059F2" w:rsidRDefault="00C6188D" w:rsidP="00CA1D26">
      <w:pPr>
        <w:pStyle w:val="a4"/>
        <w:widowControl/>
        <w:numPr>
          <w:ilvl w:val="0"/>
          <w:numId w:val="5"/>
        </w:numPr>
        <w:autoSpaceDE/>
        <w:autoSpaceDN/>
        <w:adjustRightInd/>
        <w:ind w:left="284"/>
        <w:jc w:val="both"/>
        <w:rPr>
          <w:sz w:val="28"/>
          <w:szCs w:val="28"/>
        </w:rPr>
      </w:pPr>
      <w:r w:rsidRPr="00B059F2">
        <w:rPr>
          <w:sz w:val="28"/>
          <w:szCs w:val="28"/>
        </w:rPr>
        <w:t>«Развитие образования в Тунгиро-Олёкминском районе (2016-2020 годы)", расходы произведены в сумме 456,9 тыс. руб., средства направлены на вывоз детей из отдаленных сел, проведение мероприятий, приобретение игрового оборудования в д/с «Солнышко»;</w:t>
      </w:r>
    </w:p>
    <w:p w:rsidR="00C6188D" w:rsidRPr="00B059F2" w:rsidRDefault="00C6188D" w:rsidP="00274D7C">
      <w:pPr>
        <w:pStyle w:val="a4"/>
        <w:widowControl/>
        <w:numPr>
          <w:ilvl w:val="0"/>
          <w:numId w:val="5"/>
        </w:numPr>
        <w:autoSpaceDE/>
        <w:autoSpaceDN/>
        <w:adjustRightInd/>
        <w:ind w:left="0" w:firstLine="0"/>
        <w:jc w:val="both"/>
        <w:rPr>
          <w:sz w:val="28"/>
          <w:szCs w:val="28"/>
        </w:rPr>
      </w:pPr>
      <w:r w:rsidRPr="00B059F2">
        <w:rPr>
          <w:sz w:val="28"/>
          <w:szCs w:val="28"/>
        </w:rPr>
        <w:t xml:space="preserve">«Развитие физической культуры и спорта в Тунгиро-Олёкминском районе на 2017 год", расходы составили 355,0 тыс. руб. направлены на </w:t>
      </w:r>
      <w:r w:rsidRPr="00B059F2">
        <w:rPr>
          <w:sz w:val="28"/>
          <w:szCs w:val="28"/>
        </w:rPr>
        <w:lastRenderedPageBreak/>
        <w:t>проведение спортивных мероприятий и спартакиад, приобретение спортивного инвентаря для биатлона;</w:t>
      </w:r>
    </w:p>
    <w:p w:rsidR="00C6188D" w:rsidRPr="00B059F2" w:rsidRDefault="00C6188D" w:rsidP="004B4CA2">
      <w:pPr>
        <w:pStyle w:val="a4"/>
        <w:widowControl/>
        <w:numPr>
          <w:ilvl w:val="0"/>
          <w:numId w:val="5"/>
        </w:numPr>
        <w:autoSpaceDE/>
        <w:autoSpaceDN/>
        <w:adjustRightInd/>
        <w:ind w:left="0" w:firstLine="66"/>
        <w:jc w:val="both"/>
        <w:rPr>
          <w:sz w:val="28"/>
          <w:szCs w:val="28"/>
        </w:rPr>
      </w:pPr>
      <w:r w:rsidRPr="00B059F2">
        <w:rPr>
          <w:sz w:val="28"/>
          <w:szCs w:val="28"/>
        </w:rPr>
        <w:t>«Патриотическое воспитание граждан в муниципальном районе «Тунгиро-Олёкминский район» на 2017-2019 годы», расходы произведены в сумме 80,0 тыс. руб., направлены на проведение районных спортивных мероприятий «Зарница», благоустройство и содержание памятных мест воинской славы, проведение конкурсов и акций;</w:t>
      </w:r>
    </w:p>
    <w:p w:rsidR="00C6188D" w:rsidRPr="00B059F2" w:rsidRDefault="00C6188D" w:rsidP="00274D7C">
      <w:pPr>
        <w:pStyle w:val="a4"/>
        <w:widowControl/>
        <w:numPr>
          <w:ilvl w:val="0"/>
          <w:numId w:val="5"/>
        </w:numPr>
        <w:autoSpaceDE/>
        <w:autoSpaceDN/>
        <w:adjustRightInd/>
        <w:ind w:left="0" w:firstLine="0"/>
        <w:jc w:val="both"/>
        <w:rPr>
          <w:sz w:val="28"/>
          <w:szCs w:val="28"/>
        </w:rPr>
      </w:pPr>
      <w:r w:rsidRPr="00B059F2">
        <w:rPr>
          <w:sz w:val="28"/>
          <w:szCs w:val="28"/>
        </w:rPr>
        <w:t>«Профилактика терроризма и экстремизма в муниципальном районе «Тунгиро-Олёкминский район» на 2017-2020 годы, расходы произведены в сумме 150,0 тыс. руб., приобретено оборудование системы видеонаблюдения в РЦД;</w:t>
      </w:r>
    </w:p>
    <w:p w:rsidR="00C6188D" w:rsidRPr="00B059F2" w:rsidRDefault="00C6188D" w:rsidP="00274D7C">
      <w:pPr>
        <w:pStyle w:val="a4"/>
        <w:widowControl/>
        <w:numPr>
          <w:ilvl w:val="0"/>
          <w:numId w:val="5"/>
        </w:numPr>
        <w:autoSpaceDE/>
        <w:autoSpaceDN/>
        <w:adjustRightInd/>
        <w:ind w:left="0" w:firstLine="0"/>
        <w:jc w:val="both"/>
        <w:rPr>
          <w:sz w:val="28"/>
          <w:szCs w:val="28"/>
        </w:rPr>
      </w:pPr>
      <w:r w:rsidRPr="00B059F2">
        <w:rPr>
          <w:sz w:val="28"/>
          <w:szCs w:val="28"/>
        </w:rPr>
        <w:t>«Пожарная безопасность населения Тунгиро-Олёкминского района на период 2017-2019 г», расходы произведены в сумме 293,9 тыс. руб., направлены на вознаграждение членов ДПД, приобретение ценного подарка для пожарной части, приобретение ГСМ, продуктов питания в пожароопасный период;</w:t>
      </w:r>
    </w:p>
    <w:p w:rsidR="00C6188D" w:rsidRPr="00B059F2" w:rsidRDefault="00C6188D" w:rsidP="00274D7C">
      <w:pPr>
        <w:pStyle w:val="a4"/>
        <w:widowControl/>
        <w:numPr>
          <w:ilvl w:val="0"/>
          <w:numId w:val="5"/>
        </w:numPr>
        <w:autoSpaceDE/>
        <w:autoSpaceDN/>
        <w:adjustRightInd/>
        <w:ind w:left="0" w:firstLine="0"/>
        <w:jc w:val="both"/>
        <w:rPr>
          <w:sz w:val="28"/>
          <w:szCs w:val="28"/>
        </w:rPr>
      </w:pPr>
      <w:r w:rsidRPr="00B059F2">
        <w:rPr>
          <w:sz w:val="28"/>
          <w:szCs w:val="28"/>
        </w:rPr>
        <w:t xml:space="preserve">«Культура муниципального района «Тунгиро-Олёкминский район» на 2017 год», расходы произведены в сумме 146,8 тыс. руб., использованы на проведение культурно-массовых мероприятий, выезд на краевые конкурсы и фестивали, </w:t>
      </w:r>
      <w:proofErr w:type="gramStart"/>
      <w:r w:rsidRPr="00B059F2">
        <w:rPr>
          <w:sz w:val="28"/>
          <w:szCs w:val="28"/>
        </w:rPr>
        <w:t>обучение по охране</w:t>
      </w:r>
      <w:proofErr w:type="gramEnd"/>
      <w:r w:rsidRPr="00B059F2">
        <w:rPr>
          <w:sz w:val="28"/>
          <w:szCs w:val="28"/>
        </w:rPr>
        <w:t xml:space="preserve"> труда;</w:t>
      </w:r>
    </w:p>
    <w:p w:rsidR="00C6188D" w:rsidRPr="00CA1D26" w:rsidRDefault="00C6188D" w:rsidP="00C310B8">
      <w:pPr>
        <w:pStyle w:val="a4"/>
        <w:widowControl/>
        <w:numPr>
          <w:ilvl w:val="0"/>
          <w:numId w:val="5"/>
        </w:numPr>
        <w:autoSpaceDE/>
        <w:autoSpaceDN/>
        <w:adjustRightInd/>
        <w:ind w:left="0" w:firstLine="0"/>
        <w:jc w:val="both"/>
        <w:rPr>
          <w:sz w:val="28"/>
          <w:szCs w:val="28"/>
        </w:rPr>
      </w:pPr>
      <w:r w:rsidRPr="00B059F2">
        <w:rPr>
          <w:sz w:val="28"/>
          <w:szCs w:val="28"/>
        </w:rPr>
        <w:t>«Доступная среда», расходы произведены в сумме 79,0 тыс. руб., направлены на установку пандуса при входе МБОУ «Тупикская средняя школа».</w:t>
      </w:r>
    </w:p>
    <w:p w:rsidR="006F02ED" w:rsidRPr="00EF520D" w:rsidRDefault="006F02ED" w:rsidP="00CA1D26">
      <w:pPr>
        <w:widowControl/>
        <w:autoSpaceDE/>
        <w:adjustRightInd/>
        <w:jc w:val="center"/>
        <w:rPr>
          <w:b/>
          <w:sz w:val="28"/>
          <w:szCs w:val="28"/>
        </w:rPr>
      </w:pPr>
      <w:r w:rsidRPr="00EF520D">
        <w:rPr>
          <w:b/>
          <w:sz w:val="28"/>
          <w:szCs w:val="28"/>
        </w:rPr>
        <w:t>Коммунальное хозяйство и теплоэнергетический комплекс:</w:t>
      </w:r>
    </w:p>
    <w:p w:rsidR="006F02ED" w:rsidRDefault="006F02ED" w:rsidP="00CA1D26">
      <w:pPr>
        <w:pStyle w:val="2"/>
        <w:spacing w:after="0" w:line="240" w:lineRule="auto"/>
        <w:ind w:left="0" w:firstLine="567"/>
        <w:rPr>
          <w:rFonts w:ascii="Times New Roman" w:hAnsi="Times New Roman" w:cs="Times New Roman"/>
          <w:b/>
          <w:bCs/>
          <w:i/>
          <w:sz w:val="28"/>
          <w:szCs w:val="28"/>
        </w:rPr>
      </w:pPr>
      <w:r>
        <w:rPr>
          <w:rFonts w:ascii="Times New Roman" w:hAnsi="Times New Roman" w:cs="Times New Roman"/>
          <w:b/>
          <w:bCs/>
          <w:i/>
          <w:sz w:val="28"/>
          <w:szCs w:val="28"/>
        </w:rPr>
        <w:t>Теплоснабжение:</w:t>
      </w:r>
    </w:p>
    <w:p w:rsidR="006F02ED" w:rsidRDefault="006F02ED" w:rsidP="00CA1D26">
      <w:pPr>
        <w:pStyle w:val="2"/>
        <w:spacing w:after="0" w:line="240" w:lineRule="auto"/>
        <w:ind w:left="0" w:firstLine="567"/>
        <w:jc w:val="both"/>
        <w:rPr>
          <w:rFonts w:ascii="Times New Roman" w:hAnsi="Times New Roman" w:cs="Times New Roman"/>
          <w:b/>
          <w:bCs/>
          <w:sz w:val="28"/>
          <w:szCs w:val="28"/>
        </w:rPr>
      </w:pPr>
      <w:r>
        <w:rPr>
          <w:rFonts w:ascii="Times New Roman" w:hAnsi="Times New Roman" w:cs="Times New Roman"/>
          <w:sz w:val="28"/>
          <w:szCs w:val="28"/>
        </w:rPr>
        <w:t xml:space="preserve">На территории </w:t>
      </w:r>
      <w:r w:rsidR="0077601E">
        <w:rPr>
          <w:rFonts w:ascii="Times New Roman" w:hAnsi="Times New Roman" w:cs="Times New Roman"/>
          <w:sz w:val="28"/>
          <w:szCs w:val="28"/>
        </w:rPr>
        <w:t>Тунгиро-Олёкминского</w:t>
      </w:r>
      <w:r>
        <w:rPr>
          <w:rFonts w:ascii="Times New Roman" w:hAnsi="Times New Roman" w:cs="Times New Roman"/>
          <w:sz w:val="28"/>
          <w:szCs w:val="28"/>
        </w:rPr>
        <w:t xml:space="preserve"> муниципального района теплоснабжение объектов социальной сферы осуществляется  </w:t>
      </w:r>
      <w:r w:rsidR="001B4ADC">
        <w:rPr>
          <w:rFonts w:ascii="Times New Roman" w:hAnsi="Times New Roman" w:cs="Times New Roman"/>
          <w:sz w:val="28"/>
          <w:szCs w:val="28"/>
        </w:rPr>
        <w:t>3</w:t>
      </w:r>
      <w:r>
        <w:rPr>
          <w:rFonts w:ascii="Times New Roman" w:hAnsi="Times New Roman" w:cs="Times New Roman"/>
          <w:sz w:val="28"/>
          <w:szCs w:val="28"/>
        </w:rPr>
        <w:t xml:space="preserve"> котельны</w:t>
      </w:r>
      <w:r w:rsidR="001B4ADC">
        <w:rPr>
          <w:rFonts w:ascii="Times New Roman" w:hAnsi="Times New Roman" w:cs="Times New Roman"/>
          <w:sz w:val="28"/>
          <w:szCs w:val="28"/>
        </w:rPr>
        <w:t>ми.</w:t>
      </w:r>
      <w:r>
        <w:rPr>
          <w:rFonts w:ascii="Times New Roman" w:hAnsi="Times New Roman" w:cs="Times New Roman"/>
          <w:sz w:val="28"/>
          <w:szCs w:val="28"/>
        </w:rPr>
        <w:t xml:space="preserve"> Протяженность тепловых сетей всего по району составляет </w:t>
      </w:r>
      <w:r w:rsidR="00D9354E">
        <w:rPr>
          <w:rFonts w:ascii="Times New Roman" w:hAnsi="Times New Roman" w:cs="Times New Roman"/>
          <w:sz w:val="28"/>
          <w:szCs w:val="28"/>
        </w:rPr>
        <w:t>1</w:t>
      </w:r>
      <w:r>
        <w:rPr>
          <w:rFonts w:ascii="Times New Roman" w:hAnsi="Times New Roman" w:cs="Times New Roman"/>
          <w:sz w:val="28"/>
          <w:szCs w:val="28"/>
        </w:rPr>
        <w:t xml:space="preserve"> км.</w:t>
      </w:r>
    </w:p>
    <w:p w:rsidR="006F02ED" w:rsidRDefault="006F02ED" w:rsidP="00BB0424">
      <w:pPr>
        <w:pStyle w:val="2"/>
        <w:spacing w:after="0" w:line="240" w:lineRule="auto"/>
        <w:ind w:left="0" w:firstLine="567"/>
        <w:jc w:val="both"/>
        <w:rPr>
          <w:rFonts w:ascii="Times New Roman" w:hAnsi="Times New Roman" w:cs="Times New Roman"/>
          <w:b/>
          <w:i/>
          <w:sz w:val="28"/>
          <w:szCs w:val="28"/>
        </w:rPr>
      </w:pPr>
      <w:r>
        <w:rPr>
          <w:rFonts w:ascii="Times New Roman" w:hAnsi="Times New Roman" w:cs="Times New Roman"/>
          <w:sz w:val="28"/>
          <w:szCs w:val="28"/>
        </w:rPr>
        <w:t xml:space="preserve">В рамках </w:t>
      </w:r>
      <w:r w:rsidR="00D9354E">
        <w:rPr>
          <w:rFonts w:ascii="Times New Roman" w:hAnsi="Times New Roman" w:cs="Times New Roman"/>
          <w:sz w:val="28"/>
          <w:szCs w:val="28"/>
        </w:rPr>
        <w:t>подготовки к работе в ОЗП в 2017</w:t>
      </w:r>
      <w:r>
        <w:rPr>
          <w:rFonts w:ascii="Times New Roman" w:hAnsi="Times New Roman" w:cs="Times New Roman"/>
          <w:sz w:val="28"/>
          <w:szCs w:val="28"/>
        </w:rPr>
        <w:t xml:space="preserve"> году за счет</w:t>
      </w:r>
      <w:r w:rsidR="00973667">
        <w:rPr>
          <w:rFonts w:ascii="Times New Roman" w:hAnsi="Times New Roman" w:cs="Times New Roman"/>
          <w:sz w:val="28"/>
          <w:szCs w:val="28"/>
        </w:rPr>
        <w:t xml:space="preserve"> краевого бюджета в сумме 480,0 тыс.руб., местного бюджета 14 тыс. руб. и </w:t>
      </w:r>
      <w:r>
        <w:rPr>
          <w:rFonts w:ascii="Times New Roman" w:hAnsi="Times New Roman" w:cs="Times New Roman"/>
          <w:sz w:val="28"/>
          <w:szCs w:val="28"/>
        </w:rPr>
        <w:t xml:space="preserve"> внебюджетных средств </w:t>
      </w:r>
      <w:r w:rsidR="00677A24">
        <w:rPr>
          <w:rFonts w:ascii="Times New Roman" w:hAnsi="Times New Roman" w:cs="Times New Roman"/>
          <w:sz w:val="28"/>
          <w:szCs w:val="28"/>
        </w:rPr>
        <w:t xml:space="preserve"> в сумме </w:t>
      </w:r>
      <w:r w:rsidR="00A75CFB">
        <w:rPr>
          <w:rFonts w:ascii="Times New Roman" w:hAnsi="Times New Roman" w:cs="Times New Roman"/>
          <w:sz w:val="28"/>
          <w:szCs w:val="28"/>
        </w:rPr>
        <w:t>497,5</w:t>
      </w:r>
      <w:r w:rsidR="00677A24">
        <w:rPr>
          <w:rFonts w:ascii="Times New Roman" w:hAnsi="Times New Roman" w:cs="Times New Roman"/>
          <w:sz w:val="28"/>
          <w:szCs w:val="28"/>
        </w:rPr>
        <w:t xml:space="preserve"> тыс.руб.,</w:t>
      </w:r>
      <w:r w:rsidR="00AE02ED">
        <w:rPr>
          <w:rFonts w:ascii="Times New Roman" w:hAnsi="Times New Roman" w:cs="Times New Roman"/>
          <w:sz w:val="28"/>
          <w:szCs w:val="28"/>
        </w:rPr>
        <w:t xml:space="preserve"> приобретено 2 новых котла марки КВр-0,2</w:t>
      </w:r>
      <w:proofErr w:type="gramStart"/>
      <w:r w:rsidR="00AE02ED">
        <w:rPr>
          <w:rFonts w:ascii="Times New Roman" w:hAnsi="Times New Roman" w:cs="Times New Roman"/>
          <w:sz w:val="28"/>
          <w:szCs w:val="28"/>
        </w:rPr>
        <w:t xml:space="preserve"> Б</w:t>
      </w:r>
      <w:proofErr w:type="gramEnd"/>
      <w:r w:rsidR="00AE02ED">
        <w:rPr>
          <w:rFonts w:ascii="Times New Roman" w:hAnsi="Times New Roman" w:cs="Times New Roman"/>
          <w:sz w:val="28"/>
          <w:szCs w:val="28"/>
        </w:rPr>
        <w:t xml:space="preserve">/К,  </w:t>
      </w:r>
      <w:r>
        <w:rPr>
          <w:rFonts w:ascii="Times New Roman" w:hAnsi="Times New Roman" w:cs="Times New Roman"/>
          <w:sz w:val="28"/>
          <w:szCs w:val="28"/>
        </w:rPr>
        <w:t xml:space="preserve">выполнены ремонтные работы </w:t>
      </w:r>
      <w:r w:rsidR="00677A24">
        <w:rPr>
          <w:rFonts w:ascii="Times New Roman" w:hAnsi="Times New Roman" w:cs="Times New Roman"/>
          <w:sz w:val="28"/>
          <w:szCs w:val="28"/>
        </w:rPr>
        <w:t>котельных</w:t>
      </w:r>
      <w:r w:rsidR="00EE0881">
        <w:rPr>
          <w:rFonts w:ascii="Times New Roman" w:hAnsi="Times New Roman" w:cs="Times New Roman"/>
          <w:sz w:val="28"/>
          <w:szCs w:val="28"/>
        </w:rPr>
        <w:t>.</w:t>
      </w:r>
      <w:r>
        <w:rPr>
          <w:rFonts w:ascii="Times New Roman" w:hAnsi="Times New Roman" w:cs="Times New Roman"/>
          <w:sz w:val="28"/>
          <w:szCs w:val="28"/>
        </w:rPr>
        <w:t xml:space="preserve"> </w:t>
      </w:r>
      <w:r>
        <w:rPr>
          <w:rFonts w:ascii="Times New Roman" w:hAnsi="Times New Roman" w:cs="Times New Roman"/>
          <w:b/>
          <w:i/>
          <w:sz w:val="28"/>
          <w:szCs w:val="28"/>
        </w:rPr>
        <w:t>Водоснабжение и водоотведение:</w:t>
      </w:r>
    </w:p>
    <w:p w:rsidR="006F02ED" w:rsidRDefault="006F02ED" w:rsidP="00CA1D26">
      <w:pPr>
        <w:ind w:firstLine="567"/>
        <w:jc w:val="both"/>
        <w:rPr>
          <w:sz w:val="28"/>
          <w:szCs w:val="28"/>
        </w:rPr>
      </w:pPr>
      <w:r>
        <w:rPr>
          <w:sz w:val="28"/>
          <w:szCs w:val="28"/>
        </w:rPr>
        <w:t xml:space="preserve">Водоснабжение населенных пунктов муниципального района осуществляет </w:t>
      </w:r>
      <w:r w:rsidR="004C6941">
        <w:rPr>
          <w:sz w:val="28"/>
          <w:szCs w:val="28"/>
        </w:rPr>
        <w:t>ООО «Коммунальник».</w:t>
      </w:r>
    </w:p>
    <w:p w:rsidR="006F02ED" w:rsidRDefault="00824D27" w:rsidP="00CA1D26">
      <w:pPr>
        <w:pStyle w:val="a3"/>
        <w:tabs>
          <w:tab w:val="left" w:pos="8595"/>
        </w:tabs>
        <w:spacing w:after="0" w:line="240" w:lineRule="auto"/>
        <w:ind w:firstLine="567"/>
        <w:jc w:val="both"/>
        <w:rPr>
          <w:b/>
          <w:bCs/>
          <w:sz w:val="28"/>
          <w:szCs w:val="28"/>
        </w:rPr>
      </w:pPr>
      <w:r>
        <w:rPr>
          <w:bCs/>
          <w:sz w:val="28"/>
          <w:szCs w:val="28"/>
        </w:rPr>
        <w:t>Для улучшения водоснабжения населения в</w:t>
      </w:r>
      <w:r w:rsidR="00B811D8">
        <w:rPr>
          <w:bCs/>
          <w:sz w:val="28"/>
          <w:szCs w:val="28"/>
        </w:rPr>
        <w:t xml:space="preserve"> 201</w:t>
      </w:r>
      <w:r w:rsidR="004C6941">
        <w:rPr>
          <w:bCs/>
          <w:sz w:val="28"/>
          <w:szCs w:val="28"/>
        </w:rPr>
        <w:t>7</w:t>
      </w:r>
      <w:r w:rsidR="006F02ED">
        <w:rPr>
          <w:bCs/>
          <w:sz w:val="28"/>
          <w:szCs w:val="28"/>
        </w:rPr>
        <w:t xml:space="preserve"> году в</w:t>
      </w:r>
      <w:r w:rsidR="00B811D8">
        <w:rPr>
          <w:bCs/>
          <w:sz w:val="28"/>
          <w:szCs w:val="28"/>
        </w:rPr>
        <w:t xml:space="preserve"> рамках реализации муниципальной</w:t>
      </w:r>
      <w:r w:rsidR="006F02ED">
        <w:rPr>
          <w:bCs/>
          <w:sz w:val="28"/>
          <w:szCs w:val="28"/>
        </w:rPr>
        <w:t xml:space="preserve"> программ</w:t>
      </w:r>
      <w:r w:rsidR="00B811D8">
        <w:rPr>
          <w:bCs/>
          <w:sz w:val="28"/>
          <w:szCs w:val="28"/>
        </w:rPr>
        <w:t>ы</w:t>
      </w:r>
      <w:r w:rsidR="006F02ED">
        <w:rPr>
          <w:bCs/>
          <w:sz w:val="28"/>
          <w:szCs w:val="28"/>
        </w:rPr>
        <w:t xml:space="preserve"> за счет </w:t>
      </w:r>
      <w:r w:rsidR="004C6941">
        <w:rPr>
          <w:bCs/>
          <w:sz w:val="28"/>
          <w:szCs w:val="28"/>
        </w:rPr>
        <w:t>средств</w:t>
      </w:r>
      <w:r w:rsidR="00B811D8">
        <w:rPr>
          <w:bCs/>
          <w:sz w:val="28"/>
          <w:szCs w:val="28"/>
        </w:rPr>
        <w:t xml:space="preserve"> местного бюджета приобретена </w:t>
      </w:r>
      <w:r w:rsidR="00435507">
        <w:rPr>
          <w:bCs/>
          <w:sz w:val="28"/>
          <w:szCs w:val="28"/>
        </w:rPr>
        <w:t>авто водовозка</w:t>
      </w:r>
      <w:r w:rsidR="00B811D8">
        <w:rPr>
          <w:bCs/>
          <w:sz w:val="28"/>
          <w:szCs w:val="28"/>
        </w:rPr>
        <w:t xml:space="preserve"> </w:t>
      </w:r>
      <w:r w:rsidR="004C6941">
        <w:rPr>
          <w:bCs/>
          <w:sz w:val="28"/>
          <w:szCs w:val="28"/>
        </w:rPr>
        <w:t xml:space="preserve">в сумме </w:t>
      </w:r>
      <w:r w:rsidR="00B811D8">
        <w:rPr>
          <w:bCs/>
          <w:sz w:val="28"/>
          <w:szCs w:val="28"/>
        </w:rPr>
        <w:t>1574,0 тыс</w:t>
      </w:r>
      <w:proofErr w:type="gramStart"/>
      <w:r w:rsidR="00B811D8">
        <w:rPr>
          <w:bCs/>
          <w:sz w:val="28"/>
          <w:szCs w:val="28"/>
        </w:rPr>
        <w:t>.р</w:t>
      </w:r>
      <w:proofErr w:type="gramEnd"/>
      <w:r w:rsidR="00B811D8">
        <w:rPr>
          <w:bCs/>
          <w:sz w:val="28"/>
          <w:szCs w:val="28"/>
        </w:rPr>
        <w:t>уб.</w:t>
      </w:r>
      <w:r w:rsidR="00435507">
        <w:rPr>
          <w:bCs/>
          <w:sz w:val="28"/>
          <w:szCs w:val="28"/>
        </w:rPr>
        <w:t xml:space="preserve"> </w:t>
      </w:r>
    </w:p>
    <w:p w:rsidR="006F02ED" w:rsidRDefault="006F02ED" w:rsidP="00BB0424">
      <w:pPr>
        <w:pStyle w:val="2"/>
        <w:spacing w:after="0" w:line="240" w:lineRule="auto"/>
        <w:ind w:left="567"/>
        <w:rPr>
          <w:rFonts w:ascii="Times New Roman" w:hAnsi="Times New Roman" w:cs="Times New Roman"/>
          <w:b/>
          <w:bCs/>
          <w:i/>
          <w:sz w:val="28"/>
          <w:szCs w:val="28"/>
        </w:rPr>
      </w:pPr>
      <w:r>
        <w:rPr>
          <w:rFonts w:ascii="Times New Roman" w:hAnsi="Times New Roman" w:cs="Times New Roman"/>
          <w:b/>
          <w:bCs/>
          <w:i/>
          <w:sz w:val="28"/>
          <w:szCs w:val="28"/>
        </w:rPr>
        <w:t>Газоснабжение:</w:t>
      </w:r>
    </w:p>
    <w:p w:rsidR="006F02ED" w:rsidRDefault="00DB322A" w:rsidP="00CA1D26">
      <w:pPr>
        <w:ind w:firstLine="540"/>
        <w:jc w:val="both"/>
        <w:rPr>
          <w:sz w:val="28"/>
          <w:szCs w:val="28"/>
        </w:rPr>
      </w:pPr>
      <w:r>
        <w:rPr>
          <w:sz w:val="28"/>
          <w:szCs w:val="28"/>
        </w:rPr>
        <w:t>Ежегодно администрация</w:t>
      </w:r>
      <w:r w:rsidR="00F97A69">
        <w:rPr>
          <w:sz w:val="28"/>
          <w:szCs w:val="28"/>
        </w:rPr>
        <w:t xml:space="preserve"> муниципального района «Тунгиро-Олёкминский район» заключает договора с ООО </w:t>
      </w:r>
      <w:proofErr w:type="spellStart"/>
      <w:r w:rsidR="00F97A69">
        <w:rPr>
          <w:sz w:val="28"/>
          <w:szCs w:val="28"/>
        </w:rPr>
        <w:t>Читаоблгаз</w:t>
      </w:r>
      <w:proofErr w:type="spellEnd"/>
      <w:r w:rsidR="00F97A69">
        <w:rPr>
          <w:sz w:val="28"/>
          <w:szCs w:val="28"/>
        </w:rPr>
        <w:t xml:space="preserve"> на</w:t>
      </w:r>
      <w:r w:rsidR="004347E9">
        <w:rPr>
          <w:sz w:val="28"/>
          <w:szCs w:val="28"/>
        </w:rPr>
        <w:t xml:space="preserve"> поставку</w:t>
      </w:r>
      <w:r w:rsidR="00F97A69">
        <w:rPr>
          <w:sz w:val="28"/>
          <w:szCs w:val="28"/>
        </w:rPr>
        <w:t xml:space="preserve"> сжи</w:t>
      </w:r>
      <w:r w:rsidR="004347E9">
        <w:rPr>
          <w:sz w:val="28"/>
          <w:szCs w:val="28"/>
        </w:rPr>
        <w:t xml:space="preserve">женного газа в </w:t>
      </w:r>
      <w:r>
        <w:rPr>
          <w:sz w:val="28"/>
          <w:szCs w:val="28"/>
        </w:rPr>
        <w:t xml:space="preserve">баллонах. В 2017 году </w:t>
      </w:r>
      <w:r w:rsidR="002B74EA">
        <w:rPr>
          <w:sz w:val="28"/>
          <w:szCs w:val="28"/>
        </w:rPr>
        <w:t>было реализовано 117 баллонов</w:t>
      </w:r>
      <w:r w:rsidR="00891128">
        <w:rPr>
          <w:sz w:val="28"/>
          <w:szCs w:val="28"/>
        </w:rPr>
        <w:t xml:space="preserve"> по цене 1050 рублей за 1 баллон.</w:t>
      </w:r>
    </w:p>
    <w:p w:rsidR="006F02ED" w:rsidRDefault="006F02ED" w:rsidP="00BB0424">
      <w:pPr>
        <w:pStyle w:val="2"/>
        <w:spacing w:after="0" w:line="240" w:lineRule="auto"/>
        <w:ind w:left="567"/>
        <w:rPr>
          <w:rFonts w:ascii="Times New Roman" w:hAnsi="Times New Roman" w:cs="Times New Roman"/>
          <w:b/>
          <w:bCs/>
          <w:i/>
          <w:sz w:val="28"/>
          <w:szCs w:val="28"/>
        </w:rPr>
      </w:pPr>
      <w:r>
        <w:rPr>
          <w:rFonts w:ascii="Times New Roman" w:hAnsi="Times New Roman" w:cs="Times New Roman"/>
          <w:b/>
          <w:bCs/>
          <w:i/>
          <w:sz w:val="28"/>
          <w:szCs w:val="28"/>
        </w:rPr>
        <w:t>Электроснабжение:</w:t>
      </w:r>
    </w:p>
    <w:p w:rsidR="0002153F" w:rsidRPr="007F60FE" w:rsidRDefault="006F02ED" w:rsidP="00CA1D26">
      <w:pPr>
        <w:pStyle w:val="a7"/>
        <w:ind w:firstLine="708"/>
        <w:jc w:val="both"/>
        <w:rPr>
          <w:szCs w:val="28"/>
        </w:rPr>
      </w:pPr>
      <w:r>
        <w:rPr>
          <w:szCs w:val="28"/>
        </w:rPr>
        <w:lastRenderedPageBreak/>
        <w:t xml:space="preserve">На территории </w:t>
      </w:r>
      <w:r w:rsidR="00206B05">
        <w:rPr>
          <w:szCs w:val="28"/>
        </w:rPr>
        <w:t>Тунгиро-Олёкминского</w:t>
      </w:r>
      <w:r>
        <w:rPr>
          <w:szCs w:val="28"/>
        </w:rPr>
        <w:t xml:space="preserve"> муницип</w:t>
      </w:r>
      <w:r w:rsidR="001B560F">
        <w:rPr>
          <w:szCs w:val="28"/>
        </w:rPr>
        <w:t xml:space="preserve">ального района расположено 182 </w:t>
      </w:r>
      <w:r>
        <w:rPr>
          <w:szCs w:val="28"/>
        </w:rPr>
        <w:t xml:space="preserve">км линий электропередач и </w:t>
      </w:r>
      <w:r w:rsidR="00206B05">
        <w:rPr>
          <w:szCs w:val="28"/>
        </w:rPr>
        <w:t>8</w:t>
      </w:r>
      <w:r w:rsidR="007349BC">
        <w:rPr>
          <w:szCs w:val="28"/>
        </w:rPr>
        <w:t xml:space="preserve"> трансформаторных подстанций, 5 дизель-генераторных </w:t>
      </w:r>
      <w:r w:rsidR="00204987">
        <w:rPr>
          <w:szCs w:val="28"/>
        </w:rPr>
        <w:t>установок</w:t>
      </w:r>
      <w:r w:rsidR="007349BC">
        <w:rPr>
          <w:szCs w:val="28"/>
        </w:rPr>
        <w:t>.</w:t>
      </w:r>
      <w:r w:rsidR="0002153F">
        <w:rPr>
          <w:szCs w:val="28"/>
        </w:rPr>
        <w:t xml:space="preserve"> </w:t>
      </w:r>
      <w:r w:rsidR="0002153F" w:rsidRPr="007F60FE">
        <w:rPr>
          <w:szCs w:val="28"/>
        </w:rPr>
        <w:t>Годовой объем потребления электроэнергии составляет 1</w:t>
      </w:r>
      <w:r w:rsidR="00833B93" w:rsidRPr="007F60FE">
        <w:rPr>
          <w:szCs w:val="28"/>
        </w:rPr>
        <w:t>354767</w:t>
      </w:r>
      <w:r w:rsidR="007F60FE" w:rsidRPr="007F60FE">
        <w:rPr>
          <w:szCs w:val="28"/>
        </w:rPr>
        <w:t xml:space="preserve"> </w:t>
      </w:r>
      <w:r w:rsidR="0002153F" w:rsidRPr="007F60FE">
        <w:rPr>
          <w:szCs w:val="28"/>
        </w:rPr>
        <w:t>кВтч</w:t>
      </w:r>
      <w:proofErr w:type="gramStart"/>
      <w:r w:rsidR="0002153F" w:rsidRPr="007F60FE">
        <w:rPr>
          <w:szCs w:val="28"/>
        </w:rPr>
        <w:t xml:space="preserve">., </w:t>
      </w:r>
      <w:proofErr w:type="gramEnd"/>
      <w:r w:rsidR="0002153F" w:rsidRPr="007F60FE">
        <w:rPr>
          <w:szCs w:val="28"/>
        </w:rPr>
        <w:t>при производстве 2</w:t>
      </w:r>
      <w:r w:rsidR="00833B93" w:rsidRPr="007F60FE">
        <w:rPr>
          <w:szCs w:val="28"/>
        </w:rPr>
        <w:t>246231</w:t>
      </w:r>
      <w:r w:rsidR="0002153F" w:rsidRPr="007F60FE">
        <w:rPr>
          <w:szCs w:val="28"/>
        </w:rPr>
        <w:t xml:space="preserve">кВтч. </w:t>
      </w:r>
    </w:p>
    <w:p w:rsidR="006F02ED" w:rsidRDefault="006F02ED" w:rsidP="00CA1D26">
      <w:pPr>
        <w:ind w:firstLine="540"/>
        <w:jc w:val="both"/>
        <w:rPr>
          <w:sz w:val="28"/>
          <w:szCs w:val="28"/>
        </w:rPr>
      </w:pPr>
      <w:r>
        <w:rPr>
          <w:sz w:val="28"/>
          <w:szCs w:val="28"/>
        </w:rPr>
        <w:t>Эксплуатацию и техническое обслуживание объектов электроснабжения на территории района осуществля</w:t>
      </w:r>
      <w:r w:rsidR="001B560F">
        <w:rPr>
          <w:sz w:val="28"/>
          <w:szCs w:val="28"/>
        </w:rPr>
        <w:t xml:space="preserve">ет ООО «Коммунальник». </w:t>
      </w:r>
    </w:p>
    <w:p w:rsidR="006F02ED" w:rsidRPr="00F26C38" w:rsidRDefault="007B76E3" w:rsidP="00CA1D26">
      <w:pPr>
        <w:ind w:firstLine="540"/>
        <w:jc w:val="both"/>
        <w:rPr>
          <w:sz w:val="28"/>
          <w:szCs w:val="28"/>
        </w:rPr>
      </w:pPr>
      <w:r>
        <w:rPr>
          <w:sz w:val="28"/>
          <w:szCs w:val="28"/>
        </w:rPr>
        <w:t xml:space="preserve">Ежегодно данным предприятием </w:t>
      </w:r>
      <w:r w:rsidR="006F02ED">
        <w:rPr>
          <w:sz w:val="28"/>
          <w:szCs w:val="28"/>
        </w:rPr>
        <w:t xml:space="preserve"> проводятся планово-предупредительные и капитальные ремонты оборудования, ЛЭП и ТП в соответствии с утвержденными планами. </w:t>
      </w:r>
      <w:r w:rsidR="006F02ED" w:rsidRPr="00F26C38">
        <w:rPr>
          <w:sz w:val="28"/>
          <w:szCs w:val="28"/>
        </w:rPr>
        <w:t xml:space="preserve">На территории района </w:t>
      </w:r>
      <w:r w:rsidR="00485A4D" w:rsidRPr="00F26C38">
        <w:rPr>
          <w:sz w:val="28"/>
          <w:szCs w:val="28"/>
        </w:rPr>
        <w:t>все</w:t>
      </w:r>
      <w:r w:rsidR="006F02ED" w:rsidRPr="00F26C38">
        <w:rPr>
          <w:sz w:val="28"/>
          <w:szCs w:val="28"/>
        </w:rPr>
        <w:t xml:space="preserve"> ЛЭ</w:t>
      </w:r>
      <w:r w:rsidR="00485A4D" w:rsidRPr="00F26C38">
        <w:rPr>
          <w:sz w:val="28"/>
          <w:szCs w:val="28"/>
        </w:rPr>
        <w:t xml:space="preserve">П находится в ветхом состоянии. 80% опор линий электропередач </w:t>
      </w:r>
      <w:r w:rsidR="00F26C38" w:rsidRPr="00F26C38">
        <w:rPr>
          <w:sz w:val="28"/>
          <w:szCs w:val="28"/>
        </w:rPr>
        <w:t>находятся</w:t>
      </w:r>
      <w:r w:rsidR="00485A4D" w:rsidRPr="00F26C38">
        <w:rPr>
          <w:sz w:val="28"/>
          <w:szCs w:val="28"/>
        </w:rPr>
        <w:t xml:space="preserve"> в аварийном состоянии.</w:t>
      </w:r>
    </w:p>
    <w:p w:rsidR="006F02ED" w:rsidRDefault="006F02ED" w:rsidP="00CA1D26">
      <w:pPr>
        <w:pStyle w:val="2"/>
        <w:spacing w:after="0"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Состояние экономики района</w:t>
      </w:r>
      <w:r>
        <w:rPr>
          <w:rFonts w:ascii="Times New Roman" w:hAnsi="Times New Roman" w:cs="Times New Roman"/>
          <w:bCs/>
          <w:sz w:val="28"/>
          <w:szCs w:val="28"/>
        </w:rPr>
        <w:t xml:space="preserve"> и </w:t>
      </w:r>
      <w:r w:rsidR="00195609">
        <w:rPr>
          <w:rFonts w:ascii="Times New Roman" w:hAnsi="Times New Roman" w:cs="Times New Roman"/>
          <w:bCs/>
          <w:sz w:val="28"/>
          <w:szCs w:val="28"/>
        </w:rPr>
        <w:t>края</w:t>
      </w:r>
      <w:r>
        <w:rPr>
          <w:rFonts w:ascii="Times New Roman" w:hAnsi="Times New Roman" w:cs="Times New Roman"/>
          <w:bCs/>
          <w:sz w:val="28"/>
          <w:szCs w:val="28"/>
        </w:rPr>
        <w:t xml:space="preserve"> самым непосредственным образом влияет на положение дел в коммунальном хозяйстве, ведь отслужившие свой век линии электропередач и прочие составляющие комплекса жизнеобеспечения населения, давно требуют либо капитального </w:t>
      </w:r>
      <w:proofErr w:type="gramStart"/>
      <w:r>
        <w:rPr>
          <w:rFonts w:ascii="Times New Roman" w:hAnsi="Times New Roman" w:cs="Times New Roman"/>
          <w:bCs/>
          <w:sz w:val="28"/>
          <w:szCs w:val="28"/>
        </w:rPr>
        <w:t>ремонта</w:t>
      </w:r>
      <w:proofErr w:type="gramEnd"/>
      <w:r>
        <w:rPr>
          <w:rFonts w:ascii="Times New Roman" w:hAnsi="Times New Roman" w:cs="Times New Roman"/>
          <w:bCs/>
          <w:sz w:val="28"/>
          <w:szCs w:val="28"/>
        </w:rPr>
        <w:t xml:space="preserve"> либо полной замены. А </w:t>
      </w:r>
      <w:proofErr w:type="gramStart"/>
      <w:r>
        <w:rPr>
          <w:rFonts w:ascii="Times New Roman" w:hAnsi="Times New Roman" w:cs="Times New Roman"/>
          <w:bCs/>
          <w:sz w:val="28"/>
          <w:szCs w:val="28"/>
        </w:rPr>
        <w:t xml:space="preserve">учитывая высокую стоимость данных работ </w:t>
      </w:r>
      <w:proofErr w:type="spellStart"/>
      <w:r>
        <w:rPr>
          <w:rFonts w:ascii="Times New Roman" w:hAnsi="Times New Roman" w:cs="Times New Roman"/>
          <w:bCs/>
          <w:sz w:val="28"/>
          <w:szCs w:val="28"/>
        </w:rPr>
        <w:t>ресурсоснабжающие</w:t>
      </w:r>
      <w:proofErr w:type="spellEnd"/>
      <w:r>
        <w:rPr>
          <w:rFonts w:ascii="Times New Roman" w:hAnsi="Times New Roman" w:cs="Times New Roman"/>
          <w:bCs/>
          <w:sz w:val="28"/>
          <w:szCs w:val="28"/>
        </w:rPr>
        <w:t xml:space="preserve"> компании могут</w:t>
      </w:r>
      <w:proofErr w:type="gramEnd"/>
      <w:r>
        <w:rPr>
          <w:rFonts w:ascii="Times New Roman" w:hAnsi="Times New Roman" w:cs="Times New Roman"/>
          <w:bCs/>
          <w:sz w:val="28"/>
          <w:szCs w:val="28"/>
        </w:rPr>
        <w:t xml:space="preserve"> позволить себе осуществлять их в очень небольших от требуемого количества объемах. К сожалению, по тем же причинам, бюджетная составляющая финансирования, как </w:t>
      </w:r>
      <w:r w:rsidR="008D0E1C">
        <w:rPr>
          <w:rFonts w:ascii="Times New Roman" w:hAnsi="Times New Roman" w:cs="Times New Roman"/>
          <w:bCs/>
          <w:sz w:val="28"/>
          <w:szCs w:val="28"/>
        </w:rPr>
        <w:t>местная,</w:t>
      </w:r>
      <w:r>
        <w:rPr>
          <w:rFonts w:ascii="Times New Roman" w:hAnsi="Times New Roman" w:cs="Times New Roman"/>
          <w:bCs/>
          <w:sz w:val="28"/>
          <w:szCs w:val="28"/>
        </w:rPr>
        <w:t xml:space="preserve"> так и </w:t>
      </w:r>
      <w:r w:rsidR="00CF4986">
        <w:rPr>
          <w:rFonts w:ascii="Times New Roman" w:hAnsi="Times New Roman" w:cs="Times New Roman"/>
          <w:bCs/>
          <w:sz w:val="28"/>
          <w:szCs w:val="28"/>
        </w:rPr>
        <w:t>краевая</w:t>
      </w:r>
      <w:r>
        <w:rPr>
          <w:rFonts w:ascii="Times New Roman" w:hAnsi="Times New Roman" w:cs="Times New Roman"/>
          <w:bCs/>
          <w:sz w:val="28"/>
          <w:szCs w:val="28"/>
        </w:rPr>
        <w:t>, очень не высока.</w:t>
      </w:r>
    </w:p>
    <w:p w:rsidR="006F02ED" w:rsidRDefault="006F02ED" w:rsidP="00CA1D26">
      <w:pPr>
        <w:pStyle w:val="2"/>
        <w:spacing w:after="0" w:line="240" w:lineRule="auto"/>
        <w:ind w:left="0" w:firstLine="567"/>
        <w:jc w:val="both"/>
        <w:rPr>
          <w:rFonts w:ascii="Times New Roman" w:hAnsi="Times New Roman" w:cs="Times New Roman"/>
          <w:bCs/>
          <w:sz w:val="28"/>
          <w:szCs w:val="28"/>
        </w:rPr>
      </w:pPr>
      <w:r>
        <w:rPr>
          <w:rFonts w:ascii="Times New Roman" w:hAnsi="Times New Roman" w:cs="Times New Roman"/>
          <w:bCs/>
          <w:sz w:val="28"/>
          <w:szCs w:val="28"/>
        </w:rPr>
        <w:t>Огромную отрицательную роль не только в развитии, но и просто в выживании организаций жилищно-коммунального комплекса играет наличие постоянной большой задолженности за оказанные услуги.</w:t>
      </w:r>
    </w:p>
    <w:p w:rsidR="006F02ED" w:rsidRDefault="0016292B" w:rsidP="00CA1D26">
      <w:pPr>
        <w:pStyle w:val="2"/>
        <w:spacing w:after="0" w:line="240" w:lineRule="auto"/>
        <w:ind w:left="0" w:firstLine="567"/>
        <w:jc w:val="both"/>
        <w:rPr>
          <w:rFonts w:ascii="Times New Roman" w:hAnsi="Times New Roman" w:cs="Times New Roman"/>
          <w:bCs/>
          <w:sz w:val="28"/>
          <w:szCs w:val="28"/>
        </w:rPr>
      </w:pPr>
      <w:r>
        <w:rPr>
          <w:rFonts w:ascii="Times New Roman" w:hAnsi="Times New Roman" w:cs="Times New Roman"/>
          <w:sz w:val="28"/>
          <w:szCs w:val="28"/>
        </w:rPr>
        <w:t>По состоянию на 1 января 2018</w:t>
      </w:r>
      <w:r w:rsidR="006F02ED">
        <w:rPr>
          <w:rFonts w:ascii="Times New Roman" w:hAnsi="Times New Roman" w:cs="Times New Roman"/>
          <w:sz w:val="28"/>
          <w:szCs w:val="28"/>
        </w:rPr>
        <w:t xml:space="preserve"> года общая</w:t>
      </w:r>
      <w:r w:rsidR="00345CA4">
        <w:rPr>
          <w:rFonts w:ascii="Times New Roman" w:hAnsi="Times New Roman" w:cs="Times New Roman"/>
          <w:sz w:val="28"/>
          <w:szCs w:val="28"/>
        </w:rPr>
        <w:t xml:space="preserve"> дебиторская</w:t>
      </w:r>
      <w:r w:rsidR="006F02ED">
        <w:rPr>
          <w:rFonts w:ascii="Times New Roman" w:hAnsi="Times New Roman" w:cs="Times New Roman"/>
          <w:sz w:val="28"/>
          <w:szCs w:val="28"/>
        </w:rPr>
        <w:t xml:space="preserve"> задолженность за потребленную электроэнергию </w:t>
      </w:r>
      <w:r w:rsidR="00113CBB">
        <w:rPr>
          <w:rFonts w:ascii="Times New Roman" w:hAnsi="Times New Roman" w:cs="Times New Roman"/>
          <w:sz w:val="28"/>
          <w:szCs w:val="28"/>
        </w:rPr>
        <w:t xml:space="preserve">и </w:t>
      </w:r>
      <w:r w:rsidR="00057DE6">
        <w:rPr>
          <w:rFonts w:ascii="Times New Roman" w:hAnsi="Times New Roman" w:cs="Times New Roman"/>
          <w:sz w:val="28"/>
          <w:szCs w:val="28"/>
        </w:rPr>
        <w:t>тепло энергию</w:t>
      </w:r>
      <w:r w:rsidR="00113CBB">
        <w:rPr>
          <w:rFonts w:ascii="Times New Roman" w:hAnsi="Times New Roman" w:cs="Times New Roman"/>
          <w:sz w:val="28"/>
          <w:szCs w:val="28"/>
        </w:rPr>
        <w:t xml:space="preserve"> </w:t>
      </w:r>
      <w:r w:rsidR="00F3657E">
        <w:rPr>
          <w:rFonts w:ascii="Times New Roman" w:hAnsi="Times New Roman" w:cs="Times New Roman"/>
          <w:sz w:val="28"/>
          <w:szCs w:val="28"/>
        </w:rPr>
        <w:t xml:space="preserve">перед ООО «Коммунальник» </w:t>
      </w:r>
      <w:r w:rsidR="006F02ED">
        <w:rPr>
          <w:rFonts w:ascii="Times New Roman" w:hAnsi="Times New Roman" w:cs="Times New Roman"/>
          <w:sz w:val="28"/>
          <w:szCs w:val="28"/>
        </w:rPr>
        <w:t xml:space="preserve">составляет порядка </w:t>
      </w:r>
      <w:r w:rsidR="00441922">
        <w:rPr>
          <w:rFonts w:ascii="Times New Roman" w:hAnsi="Times New Roman" w:cs="Times New Roman"/>
          <w:sz w:val="28"/>
          <w:szCs w:val="28"/>
        </w:rPr>
        <w:t>2611</w:t>
      </w:r>
      <w:r w:rsidR="007B0340">
        <w:rPr>
          <w:rFonts w:ascii="Times New Roman" w:hAnsi="Times New Roman" w:cs="Times New Roman"/>
          <w:sz w:val="28"/>
          <w:szCs w:val="28"/>
        </w:rPr>
        <w:t xml:space="preserve">,3 тыс. рублей, </w:t>
      </w:r>
      <w:r w:rsidR="00441922">
        <w:rPr>
          <w:rFonts w:ascii="Times New Roman" w:hAnsi="Times New Roman" w:cs="Times New Roman"/>
          <w:sz w:val="28"/>
          <w:szCs w:val="28"/>
        </w:rPr>
        <w:t>д</w:t>
      </w:r>
      <w:r w:rsidR="006F02ED">
        <w:rPr>
          <w:rFonts w:ascii="Times New Roman" w:hAnsi="Times New Roman" w:cs="Times New Roman"/>
          <w:sz w:val="28"/>
          <w:szCs w:val="28"/>
        </w:rPr>
        <w:t xml:space="preserve">оля долгов населения в общем количестве составляет </w:t>
      </w:r>
      <w:r w:rsidR="008A1882">
        <w:rPr>
          <w:rFonts w:ascii="Times New Roman" w:hAnsi="Times New Roman" w:cs="Times New Roman"/>
          <w:sz w:val="28"/>
          <w:szCs w:val="28"/>
        </w:rPr>
        <w:t>1887,0 тыс</w:t>
      </w:r>
      <w:r w:rsidR="006F02ED">
        <w:rPr>
          <w:rFonts w:ascii="Times New Roman" w:hAnsi="Times New Roman" w:cs="Times New Roman"/>
          <w:sz w:val="28"/>
          <w:szCs w:val="28"/>
        </w:rPr>
        <w:t>. рублей</w:t>
      </w:r>
      <w:r w:rsidR="00441922">
        <w:rPr>
          <w:rFonts w:ascii="Times New Roman" w:hAnsi="Times New Roman" w:cs="Times New Roman"/>
          <w:sz w:val="28"/>
          <w:szCs w:val="28"/>
        </w:rPr>
        <w:t>.</w:t>
      </w:r>
      <w:r w:rsidR="006F02ED">
        <w:rPr>
          <w:rFonts w:ascii="Times New Roman" w:hAnsi="Times New Roman" w:cs="Times New Roman"/>
          <w:sz w:val="28"/>
          <w:szCs w:val="28"/>
        </w:rPr>
        <w:t xml:space="preserve"> </w:t>
      </w:r>
      <w:r w:rsidR="006F02ED">
        <w:rPr>
          <w:rFonts w:ascii="Times New Roman" w:hAnsi="Times New Roman" w:cs="Times New Roman"/>
          <w:bCs/>
          <w:sz w:val="28"/>
          <w:szCs w:val="28"/>
        </w:rPr>
        <w:t xml:space="preserve">Но, несмотря на все финансовые сложности, </w:t>
      </w:r>
      <w:r w:rsidR="00085355">
        <w:rPr>
          <w:rFonts w:ascii="Times New Roman" w:hAnsi="Times New Roman" w:cs="Times New Roman"/>
          <w:bCs/>
          <w:sz w:val="28"/>
          <w:szCs w:val="28"/>
        </w:rPr>
        <w:t>ООО «Коммунальник»</w:t>
      </w:r>
      <w:r w:rsidR="006F02ED">
        <w:rPr>
          <w:rFonts w:ascii="Times New Roman" w:hAnsi="Times New Roman" w:cs="Times New Roman"/>
          <w:bCs/>
          <w:sz w:val="28"/>
          <w:szCs w:val="28"/>
        </w:rPr>
        <w:t xml:space="preserve"> огромные усилия прикладываются для поддержания стабильности обеспечения населения всеми жизненно важными услугами. </w:t>
      </w:r>
      <w:r w:rsidR="005B43B1">
        <w:rPr>
          <w:rFonts w:ascii="Times New Roman" w:hAnsi="Times New Roman" w:cs="Times New Roman"/>
          <w:bCs/>
          <w:sz w:val="28"/>
          <w:szCs w:val="28"/>
        </w:rPr>
        <w:t xml:space="preserve">Для бесперебойной работы </w:t>
      </w:r>
      <w:proofErr w:type="gramStart"/>
      <w:r w:rsidR="005B43B1">
        <w:rPr>
          <w:rFonts w:ascii="Times New Roman" w:hAnsi="Times New Roman" w:cs="Times New Roman"/>
          <w:bCs/>
          <w:sz w:val="28"/>
          <w:szCs w:val="28"/>
        </w:rPr>
        <w:t>дизель-электростанции</w:t>
      </w:r>
      <w:proofErr w:type="gramEnd"/>
      <w:r w:rsidR="00473FBD">
        <w:rPr>
          <w:rFonts w:ascii="Times New Roman" w:hAnsi="Times New Roman" w:cs="Times New Roman"/>
          <w:bCs/>
          <w:sz w:val="28"/>
          <w:szCs w:val="28"/>
        </w:rPr>
        <w:t xml:space="preserve"> был приобретен бензовоз Урал за счет </w:t>
      </w:r>
      <w:r w:rsidR="00731021">
        <w:rPr>
          <w:rFonts w:ascii="Times New Roman" w:hAnsi="Times New Roman" w:cs="Times New Roman"/>
          <w:bCs/>
          <w:sz w:val="28"/>
          <w:szCs w:val="28"/>
        </w:rPr>
        <w:t>средств</w:t>
      </w:r>
      <w:r w:rsidR="00473FBD">
        <w:rPr>
          <w:rFonts w:ascii="Times New Roman" w:hAnsi="Times New Roman" w:cs="Times New Roman"/>
          <w:bCs/>
          <w:sz w:val="28"/>
          <w:szCs w:val="28"/>
        </w:rPr>
        <w:t xml:space="preserve"> местного бюджета по программе Комплексное развитие систем коммунальной инфраструктуры»  в сумме 2850,5 тыс.</w:t>
      </w:r>
      <w:r w:rsidR="00057DE6">
        <w:rPr>
          <w:rFonts w:ascii="Times New Roman" w:hAnsi="Times New Roman" w:cs="Times New Roman"/>
          <w:bCs/>
          <w:sz w:val="28"/>
          <w:szCs w:val="28"/>
        </w:rPr>
        <w:t xml:space="preserve"> </w:t>
      </w:r>
      <w:r w:rsidR="00473FBD">
        <w:rPr>
          <w:rFonts w:ascii="Times New Roman" w:hAnsi="Times New Roman" w:cs="Times New Roman"/>
          <w:bCs/>
          <w:sz w:val="28"/>
          <w:szCs w:val="28"/>
        </w:rPr>
        <w:t>руб.</w:t>
      </w:r>
    </w:p>
    <w:p w:rsidR="006F02ED" w:rsidRDefault="006F02ED" w:rsidP="00CA1D26">
      <w:pPr>
        <w:pStyle w:val="a3"/>
        <w:tabs>
          <w:tab w:val="left" w:pos="8595"/>
        </w:tabs>
        <w:spacing w:after="0" w:line="240" w:lineRule="auto"/>
        <w:ind w:firstLine="567"/>
        <w:jc w:val="both"/>
        <w:rPr>
          <w:bCs/>
          <w:sz w:val="28"/>
          <w:szCs w:val="28"/>
        </w:rPr>
      </w:pPr>
      <w:r>
        <w:rPr>
          <w:sz w:val="28"/>
          <w:szCs w:val="28"/>
        </w:rPr>
        <w:t>На территории района продолжается реализация законодательства об энергосбережении по следующим направлениям:</w:t>
      </w:r>
    </w:p>
    <w:p w:rsidR="006F02ED" w:rsidRDefault="006F02ED" w:rsidP="00BB0424">
      <w:pPr>
        <w:pStyle w:val="a3"/>
        <w:tabs>
          <w:tab w:val="left" w:pos="8595"/>
        </w:tabs>
        <w:spacing w:after="0" w:line="240" w:lineRule="auto"/>
        <w:ind w:firstLine="567"/>
        <w:jc w:val="center"/>
        <w:rPr>
          <w:b/>
          <w:i/>
          <w:sz w:val="28"/>
          <w:szCs w:val="28"/>
        </w:rPr>
      </w:pPr>
      <w:r>
        <w:rPr>
          <w:b/>
          <w:i/>
          <w:sz w:val="28"/>
          <w:szCs w:val="28"/>
        </w:rPr>
        <w:t>Оснащение приборами учета объектов социальной сферы:</w:t>
      </w:r>
    </w:p>
    <w:p w:rsidR="006F02ED" w:rsidRDefault="006F02ED" w:rsidP="00CA1D26">
      <w:pPr>
        <w:pStyle w:val="a3"/>
        <w:tabs>
          <w:tab w:val="left" w:pos="8595"/>
        </w:tabs>
        <w:spacing w:after="0" w:line="240" w:lineRule="auto"/>
        <w:ind w:firstLine="567"/>
        <w:jc w:val="both"/>
        <w:rPr>
          <w:sz w:val="28"/>
          <w:szCs w:val="28"/>
        </w:rPr>
      </w:pPr>
      <w:r>
        <w:rPr>
          <w:sz w:val="28"/>
          <w:szCs w:val="28"/>
        </w:rPr>
        <w:t>Все объекты социальной сферы в полном объеме оснащены приборами учета потребления электрической энергии, согласно действу</w:t>
      </w:r>
      <w:r w:rsidR="00292771">
        <w:rPr>
          <w:sz w:val="28"/>
          <w:szCs w:val="28"/>
        </w:rPr>
        <w:t xml:space="preserve">ющему законодательству </w:t>
      </w:r>
      <w:r w:rsidR="00292771" w:rsidRPr="00BB0424">
        <w:rPr>
          <w:sz w:val="28"/>
          <w:szCs w:val="28"/>
        </w:rPr>
        <w:t>(</w:t>
      </w:r>
      <w:r w:rsidRPr="00BB0424">
        <w:rPr>
          <w:sz w:val="28"/>
          <w:szCs w:val="28"/>
        </w:rPr>
        <w:t>82-электрическая энергия).</w:t>
      </w:r>
    </w:p>
    <w:p w:rsidR="006F02ED" w:rsidRDefault="006F02ED" w:rsidP="00BB0424">
      <w:pPr>
        <w:pStyle w:val="a3"/>
        <w:tabs>
          <w:tab w:val="left" w:pos="8595"/>
        </w:tabs>
        <w:spacing w:after="0" w:line="240" w:lineRule="auto"/>
        <w:ind w:firstLine="567"/>
        <w:jc w:val="center"/>
        <w:rPr>
          <w:b/>
          <w:i/>
          <w:sz w:val="28"/>
          <w:szCs w:val="28"/>
        </w:rPr>
      </w:pPr>
      <w:r>
        <w:rPr>
          <w:b/>
          <w:i/>
          <w:sz w:val="28"/>
          <w:szCs w:val="28"/>
        </w:rPr>
        <w:t>Уличное освещение:</w:t>
      </w:r>
    </w:p>
    <w:p w:rsidR="006F02ED" w:rsidRDefault="006F02ED" w:rsidP="00CA1D26">
      <w:pPr>
        <w:ind w:firstLine="567"/>
        <w:jc w:val="both"/>
        <w:rPr>
          <w:sz w:val="28"/>
          <w:szCs w:val="28"/>
        </w:rPr>
      </w:pPr>
      <w:r>
        <w:rPr>
          <w:sz w:val="28"/>
          <w:szCs w:val="28"/>
        </w:rPr>
        <w:t xml:space="preserve">В настоящее время на территории района </w:t>
      </w:r>
      <w:r w:rsidR="002657CD">
        <w:rPr>
          <w:sz w:val="28"/>
          <w:szCs w:val="28"/>
        </w:rPr>
        <w:t>в</w:t>
      </w:r>
      <w:r>
        <w:rPr>
          <w:sz w:val="28"/>
          <w:szCs w:val="28"/>
        </w:rPr>
        <w:t xml:space="preserve"> рамках реализации</w:t>
      </w:r>
      <w:r w:rsidR="007A4336">
        <w:rPr>
          <w:sz w:val="28"/>
          <w:szCs w:val="28"/>
        </w:rPr>
        <w:t xml:space="preserve"> проекта «Забайкалье будущего» планируется организация наружного освещения в сельском поселении «Тупикское» на сумму 1340,0 тыс</w:t>
      </w:r>
      <w:proofErr w:type="gramStart"/>
      <w:r w:rsidR="007A4336">
        <w:rPr>
          <w:sz w:val="28"/>
          <w:szCs w:val="28"/>
        </w:rPr>
        <w:t>.р</w:t>
      </w:r>
      <w:proofErr w:type="gramEnd"/>
      <w:r w:rsidR="007A4336">
        <w:rPr>
          <w:sz w:val="28"/>
          <w:szCs w:val="28"/>
        </w:rPr>
        <w:t>уб.</w:t>
      </w:r>
      <w:r>
        <w:rPr>
          <w:sz w:val="28"/>
          <w:szCs w:val="28"/>
        </w:rPr>
        <w:t xml:space="preserve"> </w:t>
      </w:r>
      <w:r w:rsidR="00340125">
        <w:rPr>
          <w:sz w:val="28"/>
          <w:szCs w:val="28"/>
        </w:rPr>
        <w:t>(</w:t>
      </w:r>
      <w:r>
        <w:rPr>
          <w:sz w:val="28"/>
          <w:szCs w:val="28"/>
        </w:rPr>
        <w:t xml:space="preserve">энергосберегающих </w:t>
      </w:r>
      <w:r w:rsidR="00340125">
        <w:rPr>
          <w:sz w:val="28"/>
          <w:szCs w:val="28"/>
        </w:rPr>
        <w:t>светильников уличного освещения).</w:t>
      </w:r>
    </w:p>
    <w:p w:rsidR="00C145C1" w:rsidRPr="00A842DB" w:rsidRDefault="00C145C1" w:rsidP="00BE0DE2">
      <w:pPr>
        <w:pStyle w:val="2"/>
        <w:spacing w:after="0" w:line="240" w:lineRule="auto"/>
        <w:ind w:left="567"/>
        <w:jc w:val="center"/>
        <w:rPr>
          <w:rFonts w:ascii="Times New Roman" w:hAnsi="Times New Roman" w:cs="Times New Roman"/>
          <w:b/>
          <w:bCs/>
          <w:i/>
          <w:sz w:val="28"/>
          <w:szCs w:val="28"/>
        </w:rPr>
      </w:pPr>
      <w:r w:rsidRPr="00A842DB">
        <w:rPr>
          <w:rFonts w:ascii="Times New Roman" w:hAnsi="Times New Roman" w:cs="Times New Roman"/>
          <w:b/>
          <w:bCs/>
          <w:i/>
          <w:sz w:val="28"/>
          <w:szCs w:val="28"/>
        </w:rPr>
        <w:lastRenderedPageBreak/>
        <w:t>Улучшение жилищных условий</w:t>
      </w:r>
      <w:r w:rsidR="00C23B1D">
        <w:rPr>
          <w:rFonts w:ascii="Times New Roman" w:hAnsi="Times New Roman" w:cs="Times New Roman"/>
          <w:b/>
          <w:bCs/>
          <w:i/>
          <w:sz w:val="28"/>
          <w:szCs w:val="28"/>
        </w:rPr>
        <w:t xml:space="preserve"> строительство и градостроительная деятельность:</w:t>
      </w:r>
    </w:p>
    <w:p w:rsidR="00C145C1" w:rsidRPr="00C23B1D" w:rsidRDefault="00C145C1" w:rsidP="00BE0DE2">
      <w:pPr>
        <w:ind w:firstLine="567"/>
        <w:jc w:val="both"/>
        <w:rPr>
          <w:sz w:val="28"/>
          <w:szCs w:val="28"/>
        </w:rPr>
      </w:pPr>
      <w:r>
        <w:t xml:space="preserve">  </w:t>
      </w:r>
      <w:r w:rsidRPr="00C23B1D">
        <w:rPr>
          <w:sz w:val="28"/>
          <w:szCs w:val="28"/>
        </w:rPr>
        <w:t>В 2017 г. был осуществлен ввод в эксплуатацию 3-х одноквартирных жилых домов общей площадью 168 кв. метров. В том числе: 1 дом по муниципальной программе экономического и социального развития КМНС, 2 дома по муниципальной программе переселения граждан из аварийного жилищного фонда. В результате этого три семьи (7 человек) улучшили свои жилищные условия.</w:t>
      </w:r>
    </w:p>
    <w:p w:rsidR="00C145C1" w:rsidRPr="00C23B1D" w:rsidRDefault="00C145C1" w:rsidP="00BE0DE2">
      <w:pPr>
        <w:jc w:val="both"/>
        <w:rPr>
          <w:sz w:val="28"/>
          <w:szCs w:val="28"/>
        </w:rPr>
      </w:pPr>
      <w:r w:rsidRPr="00C23B1D">
        <w:rPr>
          <w:sz w:val="28"/>
          <w:szCs w:val="28"/>
        </w:rPr>
        <w:t xml:space="preserve">           Администрацией муниципального района «Тунгиро-Олёкминский район»  в 2017 году в рамках выполнения мероприятий муниципальных целевых программ  «Переселение граждан Тунгиро-Олекминского района из аварийного жилищного фонда на 2017-2019 годы» и «Экономическое и социальное развитие коренных малочисленных народов Севера в муниципальном районе Тунгиро-Олёкминский район» (2016-2018 годы) начато строительство трех одноквартирных жилых дома общей жилой площадью 154 кв.м.  Общая стоимость работ  4 </w:t>
      </w:r>
      <w:proofErr w:type="gramStart"/>
      <w:r w:rsidRPr="00C23B1D">
        <w:rPr>
          <w:sz w:val="28"/>
          <w:szCs w:val="28"/>
        </w:rPr>
        <w:t>млн</w:t>
      </w:r>
      <w:proofErr w:type="gramEnd"/>
      <w:r w:rsidRPr="00C23B1D">
        <w:rPr>
          <w:sz w:val="28"/>
          <w:szCs w:val="28"/>
        </w:rPr>
        <w:t xml:space="preserve"> 757,6 тыс. руб. </w:t>
      </w:r>
    </w:p>
    <w:p w:rsidR="00C145C1" w:rsidRPr="00C23B1D" w:rsidRDefault="00C145C1" w:rsidP="00BE0DE2">
      <w:pPr>
        <w:ind w:firstLine="567"/>
        <w:jc w:val="both"/>
        <w:rPr>
          <w:sz w:val="28"/>
          <w:szCs w:val="28"/>
        </w:rPr>
      </w:pPr>
      <w:r w:rsidRPr="00C23B1D">
        <w:rPr>
          <w:color w:val="000000" w:themeColor="text1"/>
          <w:sz w:val="28"/>
          <w:szCs w:val="28"/>
        </w:rPr>
        <w:t>По состоянию на 01.01.2018 года</w:t>
      </w:r>
      <w:r w:rsidRPr="00C23B1D">
        <w:rPr>
          <w:sz w:val="28"/>
          <w:szCs w:val="28"/>
        </w:rPr>
        <w:t xml:space="preserve"> объём выполненных работ составляет 50% от окончательного объема  ввода объекта в эксплуатацию.  Планируемый ввод жилья  сентябрь-октябрь 2018 года.</w:t>
      </w:r>
    </w:p>
    <w:p w:rsidR="00C145C1" w:rsidRPr="00C23B1D" w:rsidRDefault="00C145C1" w:rsidP="00BE0DE2">
      <w:pPr>
        <w:ind w:firstLine="567"/>
        <w:jc w:val="both"/>
        <w:rPr>
          <w:sz w:val="28"/>
          <w:szCs w:val="28"/>
        </w:rPr>
      </w:pPr>
      <w:r w:rsidRPr="00C23B1D">
        <w:rPr>
          <w:sz w:val="28"/>
          <w:szCs w:val="28"/>
        </w:rPr>
        <w:t>В 2018 году планируется начать строительство трех одноквартирных жилых домов, в том числе 2 – по Программе переселения из аварийного жилого фонда и 1 – по Программе социального и экономического развития КМНС.</w:t>
      </w:r>
    </w:p>
    <w:p w:rsidR="008A2001" w:rsidRPr="00BB0424" w:rsidRDefault="00C145C1" w:rsidP="00BE0DE2">
      <w:pPr>
        <w:jc w:val="both"/>
        <w:rPr>
          <w:sz w:val="28"/>
          <w:szCs w:val="28"/>
        </w:rPr>
      </w:pPr>
      <w:r w:rsidRPr="00C23B1D">
        <w:rPr>
          <w:sz w:val="28"/>
          <w:szCs w:val="28"/>
        </w:rPr>
        <w:tab/>
        <w:t>В целях исполнения требований Федерального, краевого законодательства, а также нормативно-правовых актов муниципального района, в 2018 году будет проведены большие организационные мероприятия по выполнению землеустроительных работ и описанию границ населенных пунктов муниципального района и внесение в Единый государственный реестр недвижимости сведений о границах населенных пунктов и территориальных зонах.</w:t>
      </w:r>
    </w:p>
    <w:p w:rsidR="00E008D7" w:rsidRPr="00BB0424" w:rsidRDefault="008A2001" w:rsidP="00BB0424">
      <w:pPr>
        <w:jc w:val="center"/>
        <w:rPr>
          <w:b/>
          <w:i/>
          <w:sz w:val="28"/>
          <w:szCs w:val="28"/>
        </w:rPr>
      </w:pPr>
      <w:r w:rsidRPr="00A12B5D">
        <w:tab/>
      </w:r>
      <w:r w:rsidR="00790909" w:rsidRPr="00790909">
        <w:rPr>
          <w:b/>
          <w:i/>
          <w:sz w:val="28"/>
          <w:szCs w:val="28"/>
        </w:rPr>
        <w:t>Имущественные и земельные отношения</w:t>
      </w:r>
      <w:r w:rsidR="00790909">
        <w:t xml:space="preserve"> </w:t>
      </w:r>
    </w:p>
    <w:p w:rsidR="00E008D7" w:rsidRPr="000C51D1" w:rsidRDefault="00E008D7" w:rsidP="00BE0DE2">
      <w:pPr>
        <w:jc w:val="both"/>
        <w:rPr>
          <w:sz w:val="28"/>
          <w:szCs w:val="28"/>
        </w:rPr>
      </w:pPr>
      <w:r w:rsidRPr="00A12B5D">
        <w:tab/>
      </w:r>
      <w:r w:rsidRPr="000C51D1">
        <w:rPr>
          <w:sz w:val="28"/>
          <w:szCs w:val="28"/>
        </w:rPr>
        <w:t>В течение 2017 года  приоритетным направлением</w:t>
      </w:r>
      <w:r w:rsidRPr="000C51D1">
        <w:rPr>
          <w:b/>
          <w:sz w:val="28"/>
          <w:szCs w:val="28"/>
        </w:rPr>
        <w:t xml:space="preserve"> </w:t>
      </w:r>
      <w:r w:rsidRPr="000C51D1">
        <w:rPr>
          <w:sz w:val="28"/>
          <w:szCs w:val="28"/>
        </w:rPr>
        <w:t>отдела строительства, имущественных и земельных отношений комитета по экономическому развитию и земельно-имущественных отношений администрации муниципального района «Тунгиро-Олёкминский район» в части имущественных и земельных отношений явилось обеспечение эффективности управления, распоряжения, рационального использования муниципальным имуществом и земельными ресурсами района.</w:t>
      </w:r>
    </w:p>
    <w:p w:rsidR="00E008D7" w:rsidRPr="000C51D1" w:rsidRDefault="00E008D7" w:rsidP="00E008D7">
      <w:pPr>
        <w:jc w:val="both"/>
        <w:rPr>
          <w:sz w:val="28"/>
          <w:szCs w:val="28"/>
        </w:rPr>
      </w:pPr>
      <w:r w:rsidRPr="000C51D1">
        <w:rPr>
          <w:sz w:val="28"/>
          <w:szCs w:val="28"/>
        </w:rPr>
        <w:tab/>
        <w:t>По состоянию на 1 января 2017 года в Перечне недвижимого имущества муниципальной собственности муниципального района «Тунгиро-Олёкминский район» состоит  57 объектов.</w:t>
      </w:r>
    </w:p>
    <w:p w:rsidR="00E008D7" w:rsidRPr="000C51D1" w:rsidRDefault="00E008D7" w:rsidP="00E008D7">
      <w:pPr>
        <w:jc w:val="both"/>
        <w:rPr>
          <w:sz w:val="28"/>
          <w:szCs w:val="28"/>
        </w:rPr>
      </w:pPr>
      <w:r w:rsidRPr="000C51D1">
        <w:rPr>
          <w:sz w:val="28"/>
          <w:szCs w:val="28"/>
        </w:rPr>
        <w:tab/>
        <w:t>В целях осуществления полномочий, определенных законодательством, муниципальное имущество передано организациям и учреждениям района в оперативное управление: 16 объектов недвижимости  - учреждениям образования;</w:t>
      </w:r>
    </w:p>
    <w:p w:rsidR="00E008D7" w:rsidRPr="000C51D1" w:rsidRDefault="00E008D7" w:rsidP="00E008D7">
      <w:pPr>
        <w:jc w:val="both"/>
        <w:rPr>
          <w:sz w:val="28"/>
          <w:szCs w:val="28"/>
        </w:rPr>
      </w:pPr>
      <w:r w:rsidRPr="000C51D1">
        <w:rPr>
          <w:sz w:val="28"/>
          <w:szCs w:val="28"/>
        </w:rPr>
        <w:lastRenderedPageBreak/>
        <w:tab/>
        <w:t>Имущество, не закрепленное за учреждениями и организациями, составляет муниципальную казну. Казна муниципального района включает  21 объект движимого и недвижимого имущества.  Общая сумма казны муниципального района «Тунгиро-Олёкминский район» составляет 6 314 952 рубля.</w:t>
      </w:r>
    </w:p>
    <w:p w:rsidR="00E008D7" w:rsidRPr="000C51D1" w:rsidRDefault="00E008D7" w:rsidP="00E008D7">
      <w:pPr>
        <w:jc w:val="both"/>
        <w:rPr>
          <w:sz w:val="28"/>
          <w:szCs w:val="28"/>
        </w:rPr>
      </w:pPr>
      <w:r w:rsidRPr="000C51D1">
        <w:rPr>
          <w:sz w:val="28"/>
          <w:szCs w:val="28"/>
        </w:rPr>
        <w:tab/>
        <w:t xml:space="preserve"> В 2017 году работа по управлению муниципальными активами была сосредоточена на эффективности использования муниципального имущества. Отделом строительства, имущественных и земельных отношений комитета по экономическому развитию и земельно-имущественных отношений администрации муниципального района «Тунгиро-Олёкминский район» разработана система мероприятий по эффективному управлению и распоряжению муниципальной собственностью. </w:t>
      </w:r>
    </w:p>
    <w:p w:rsidR="00E008D7" w:rsidRPr="000C51D1" w:rsidRDefault="00E008D7" w:rsidP="00E008D7">
      <w:pPr>
        <w:jc w:val="both"/>
        <w:rPr>
          <w:sz w:val="28"/>
          <w:szCs w:val="28"/>
        </w:rPr>
      </w:pPr>
      <w:r w:rsidRPr="000C51D1">
        <w:rPr>
          <w:sz w:val="28"/>
          <w:szCs w:val="28"/>
        </w:rPr>
        <w:t xml:space="preserve">Главной задачей по управлению муниципальными активами является максимизация бюджетных доходов. </w:t>
      </w:r>
    </w:p>
    <w:p w:rsidR="00E008D7" w:rsidRPr="000C51D1" w:rsidRDefault="00E008D7" w:rsidP="00E008D7">
      <w:pPr>
        <w:ind w:firstLine="708"/>
        <w:jc w:val="both"/>
        <w:rPr>
          <w:sz w:val="28"/>
          <w:szCs w:val="28"/>
        </w:rPr>
      </w:pPr>
      <w:r w:rsidRPr="000C51D1">
        <w:rPr>
          <w:sz w:val="28"/>
          <w:szCs w:val="28"/>
        </w:rPr>
        <w:t>Заключено 11 договоров аренды муниципального имущества и 75 договоров аренды на земельные участки.</w:t>
      </w:r>
    </w:p>
    <w:p w:rsidR="00E008D7" w:rsidRPr="000C51D1" w:rsidRDefault="00E008D7" w:rsidP="00E008D7">
      <w:pPr>
        <w:ind w:firstLine="708"/>
        <w:jc w:val="both"/>
        <w:rPr>
          <w:sz w:val="28"/>
          <w:szCs w:val="28"/>
        </w:rPr>
      </w:pPr>
      <w:r w:rsidRPr="000C51D1">
        <w:rPr>
          <w:sz w:val="28"/>
          <w:szCs w:val="28"/>
        </w:rPr>
        <w:t xml:space="preserve"> При плане доходов  537 100 рублей от использования имущества, находящегося в  муниципальной собственности, получено 557 600 рублей. </w:t>
      </w:r>
    </w:p>
    <w:p w:rsidR="00E008D7" w:rsidRPr="000C51D1" w:rsidRDefault="00E008D7" w:rsidP="00E008D7">
      <w:pPr>
        <w:jc w:val="both"/>
        <w:rPr>
          <w:sz w:val="28"/>
          <w:szCs w:val="28"/>
        </w:rPr>
      </w:pPr>
      <w:r w:rsidRPr="000C51D1">
        <w:rPr>
          <w:sz w:val="28"/>
          <w:szCs w:val="28"/>
        </w:rPr>
        <w:t xml:space="preserve">         В прошедшем году на 12 объектов муниципальной собственности оформлены свидетельства государственной регистрации права.  </w:t>
      </w:r>
    </w:p>
    <w:p w:rsidR="00E008D7" w:rsidRPr="000C51D1" w:rsidRDefault="00E008D7" w:rsidP="00E008D7">
      <w:pPr>
        <w:ind w:firstLine="708"/>
        <w:jc w:val="both"/>
        <w:rPr>
          <w:sz w:val="28"/>
          <w:szCs w:val="28"/>
        </w:rPr>
      </w:pPr>
      <w:r w:rsidRPr="000C51D1">
        <w:rPr>
          <w:sz w:val="28"/>
          <w:szCs w:val="28"/>
        </w:rPr>
        <w:t>Приведены в соответствие законодательством Российской Федерации  нормативные правовые документы в сфере градостроительной деятельности, управления имуществом и земельных отношений.</w:t>
      </w:r>
    </w:p>
    <w:p w:rsidR="00E008D7" w:rsidRPr="000C51D1" w:rsidRDefault="00E008D7" w:rsidP="00E008D7">
      <w:pPr>
        <w:jc w:val="both"/>
        <w:rPr>
          <w:color w:val="000000" w:themeColor="text1"/>
          <w:sz w:val="28"/>
          <w:szCs w:val="28"/>
        </w:rPr>
      </w:pPr>
      <w:r w:rsidRPr="000C51D1">
        <w:rPr>
          <w:sz w:val="28"/>
          <w:szCs w:val="28"/>
        </w:rPr>
        <w:tab/>
      </w:r>
      <w:r w:rsidRPr="000C51D1">
        <w:rPr>
          <w:color w:val="000000" w:themeColor="text1"/>
          <w:sz w:val="28"/>
          <w:szCs w:val="28"/>
        </w:rPr>
        <w:t>В интересах граждан района  комиссией по отводу, предоставлению земельных участков для строительства из земель населенных пунктов рассмотрено  8 заявлений граждан на предоставление земельных участков под строительство надворных, хозяйственных построек на прилегающей придомовой территории.</w:t>
      </w:r>
    </w:p>
    <w:p w:rsidR="00E008D7" w:rsidRPr="000C51D1" w:rsidRDefault="00E008D7" w:rsidP="00E008D7">
      <w:pPr>
        <w:ind w:firstLine="708"/>
        <w:jc w:val="both"/>
        <w:rPr>
          <w:color w:val="000000" w:themeColor="text1"/>
          <w:sz w:val="28"/>
          <w:szCs w:val="28"/>
        </w:rPr>
      </w:pPr>
      <w:r w:rsidRPr="000C51D1">
        <w:rPr>
          <w:color w:val="000000" w:themeColor="text1"/>
          <w:sz w:val="28"/>
          <w:szCs w:val="28"/>
        </w:rPr>
        <w:t xml:space="preserve">Проведено межевание и утверждены границы  на три земельных участка под строительство одноквартирных жилых домов, строящихся по муниципальным программам, проведены кадастровые работы в отношении дорог местного пользования в населенных пунктах с. Тупик и </w:t>
      </w:r>
      <w:proofErr w:type="gramStart"/>
      <w:r w:rsidRPr="000C51D1">
        <w:rPr>
          <w:color w:val="000000" w:themeColor="text1"/>
          <w:sz w:val="28"/>
          <w:szCs w:val="28"/>
        </w:rPr>
        <w:t>с</w:t>
      </w:r>
      <w:proofErr w:type="gramEnd"/>
      <w:r w:rsidRPr="000C51D1">
        <w:rPr>
          <w:color w:val="000000" w:themeColor="text1"/>
          <w:sz w:val="28"/>
          <w:szCs w:val="28"/>
        </w:rPr>
        <w:t>. Заречное.  Проведены организационные работы по разработке схем дорожного движения этих же населенных пунктов.</w:t>
      </w:r>
    </w:p>
    <w:p w:rsidR="00E008D7" w:rsidRPr="000C51D1" w:rsidRDefault="006C7034" w:rsidP="006C7034">
      <w:pPr>
        <w:jc w:val="both"/>
        <w:rPr>
          <w:color w:val="000000" w:themeColor="text1"/>
          <w:sz w:val="28"/>
          <w:szCs w:val="28"/>
        </w:rPr>
      </w:pPr>
      <w:r>
        <w:rPr>
          <w:color w:val="000000" w:themeColor="text1"/>
          <w:sz w:val="28"/>
          <w:szCs w:val="28"/>
        </w:rPr>
        <w:t xml:space="preserve">  </w:t>
      </w:r>
      <w:r>
        <w:rPr>
          <w:color w:val="000000" w:themeColor="text1"/>
          <w:sz w:val="28"/>
          <w:szCs w:val="28"/>
        </w:rPr>
        <w:tab/>
      </w:r>
      <w:r w:rsidR="00E008D7" w:rsidRPr="000C51D1">
        <w:rPr>
          <w:color w:val="000000" w:themeColor="text1"/>
          <w:sz w:val="28"/>
          <w:szCs w:val="28"/>
        </w:rPr>
        <w:t>Организована и проводится работа по сбору и предоставлению информации о факторах стоимости, учитываемых при проведении переоценки государственной кадастровой оценки земель населенных пунктов; земель сельскохозяйственного назначения, земель промышленности и иного специального назначения;</w:t>
      </w:r>
    </w:p>
    <w:p w:rsidR="00E008D7" w:rsidRPr="000C51D1" w:rsidRDefault="00E008D7" w:rsidP="00E008D7">
      <w:pPr>
        <w:ind w:firstLine="708"/>
        <w:jc w:val="both"/>
        <w:rPr>
          <w:sz w:val="28"/>
          <w:szCs w:val="28"/>
        </w:rPr>
      </w:pPr>
      <w:r w:rsidRPr="000C51D1">
        <w:rPr>
          <w:sz w:val="28"/>
          <w:szCs w:val="28"/>
        </w:rPr>
        <w:t>В 2018 году отделу строительства и муниципального имущества администрации муниципального района необходимо:</w:t>
      </w:r>
    </w:p>
    <w:p w:rsidR="00E008D7" w:rsidRPr="000C51D1" w:rsidRDefault="00E008D7" w:rsidP="00E008D7">
      <w:pPr>
        <w:ind w:firstLine="708"/>
        <w:jc w:val="both"/>
        <w:rPr>
          <w:sz w:val="28"/>
          <w:szCs w:val="28"/>
        </w:rPr>
      </w:pPr>
      <w:r w:rsidRPr="000C51D1">
        <w:rPr>
          <w:sz w:val="28"/>
          <w:szCs w:val="28"/>
        </w:rPr>
        <w:t>- продолжить работу по подтверждению прав собственности на муниципальные объекты;</w:t>
      </w:r>
    </w:p>
    <w:p w:rsidR="00E008D7" w:rsidRPr="000C51D1" w:rsidRDefault="00E008D7" w:rsidP="00E008D7">
      <w:pPr>
        <w:ind w:firstLine="708"/>
        <w:jc w:val="both"/>
        <w:rPr>
          <w:sz w:val="28"/>
          <w:szCs w:val="28"/>
        </w:rPr>
      </w:pPr>
      <w:r w:rsidRPr="000C51D1">
        <w:rPr>
          <w:sz w:val="28"/>
          <w:szCs w:val="28"/>
        </w:rPr>
        <w:t xml:space="preserve">- продолжить работу по оформлению имущественных и земельных отношений с хозяйствующими субъектами в соответствии с действующим </w:t>
      </w:r>
      <w:r w:rsidRPr="000C51D1">
        <w:rPr>
          <w:sz w:val="28"/>
          <w:szCs w:val="28"/>
        </w:rPr>
        <w:lastRenderedPageBreak/>
        <w:t>законодательством;</w:t>
      </w:r>
    </w:p>
    <w:p w:rsidR="00E008D7" w:rsidRPr="000C51D1" w:rsidRDefault="00E008D7" w:rsidP="00E008D7">
      <w:pPr>
        <w:ind w:firstLine="708"/>
        <w:jc w:val="both"/>
        <w:rPr>
          <w:sz w:val="28"/>
          <w:szCs w:val="28"/>
        </w:rPr>
      </w:pPr>
      <w:r w:rsidRPr="000C51D1">
        <w:rPr>
          <w:sz w:val="28"/>
          <w:szCs w:val="28"/>
        </w:rPr>
        <w:t>- обеспечить организацию работ по постановке на кадастровый учет земельных участков под плановое строительство жилых домов и мест захоронения во всех населенных пунктах района.</w:t>
      </w:r>
    </w:p>
    <w:p w:rsidR="00E008D7" w:rsidRPr="00C50E10" w:rsidRDefault="000C51D1" w:rsidP="006C7034">
      <w:pPr>
        <w:ind w:firstLine="708"/>
        <w:jc w:val="center"/>
        <w:rPr>
          <w:b/>
          <w:i/>
          <w:sz w:val="28"/>
          <w:szCs w:val="28"/>
        </w:rPr>
      </w:pPr>
      <w:r w:rsidRPr="00C50E10">
        <w:rPr>
          <w:b/>
          <w:i/>
          <w:sz w:val="28"/>
          <w:szCs w:val="28"/>
        </w:rPr>
        <w:t>Дорожная деятельность</w:t>
      </w:r>
    </w:p>
    <w:p w:rsidR="00E008D7" w:rsidRPr="00C50E10" w:rsidRDefault="00E008D7" w:rsidP="00E008D7">
      <w:pPr>
        <w:ind w:firstLine="708"/>
        <w:jc w:val="both"/>
        <w:rPr>
          <w:sz w:val="28"/>
          <w:szCs w:val="28"/>
        </w:rPr>
      </w:pPr>
      <w:r w:rsidRPr="00C50E10">
        <w:rPr>
          <w:sz w:val="28"/>
          <w:szCs w:val="28"/>
        </w:rPr>
        <w:t xml:space="preserve">В целях организации работы по содержанию автомобильных дорог общего пользования местного значения в границах муниципального района «Тунгиро-Олёкминский район»  в 2017 году было проведено комиссионное обследование дорог местного значения в границах с. Тупик и </w:t>
      </w:r>
      <w:proofErr w:type="gramStart"/>
      <w:r w:rsidRPr="00C50E10">
        <w:rPr>
          <w:sz w:val="28"/>
          <w:szCs w:val="28"/>
        </w:rPr>
        <w:t>с</w:t>
      </w:r>
      <w:proofErr w:type="gramEnd"/>
      <w:r w:rsidRPr="00C50E10">
        <w:rPr>
          <w:sz w:val="28"/>
          <w:szCs w:val="28"/>
        </w:rPr>
        <w:t>. Заречное.   Постановлением Главы муниципального района «Тунгиро-Олёкминский район» от 21 апреля 2017 года № 47  был утвержден План мероприятий по использованию муниципального дорожного фонда в 2017 году.</w:t>
      </w:r>
    </w:p>
    <w:p w:rsidR="00E008D7" w:rsidRPr="00C50E10" w:rsidRDefault="00E008D7" w:rsidP="00E008D7">
      <w:pPr>
        <w:ind w:firstLine="708"/>
        <w:jc w:val="both"/>
        <w:rPr>
          <w:color w:val="FF0000"/>
          <w:sz w:val="28"/>
          <w:szCs w:val="28"/>
        </w:rPr>
      </w:pPr>
      <w:r w:rsidRPr="00C50E10">
        <w:rPr>
          <w:sz w:val="28"/>
          <w:szCs w:val="28"/>
        </w:rPr>
        <w:t xml:space="preserve">  </w:t>
      </w:r>
      <w:r w:rsidRPr="00C50E10">
        <w:rPr>
          <w:color w:val="000000" w:themeColor="text1"/>
          <w:sz w:val="28"/>
          <w:szCs w:val="28"/>
        </w:rPr>
        <w:t xml:space="preserve">Средства дорожного фонда муниципального района «Тунгиро-Олёкминский район» в бюджете на 2017 год составили  в объёме 2 </w:t>
      </w:r>
      <w:proofErr w:type="gramStart"/>
      <w:r w:rsidRPr="00C50E10">
        <w:rPr>
          <w:color w:val="000000" w:themeColor="text1"/>
          <w:sz w:val="28"/>
          <w:szCs w:val="28"/>
        </w:rPr>
        <w:t>млн</w:t>
      </w:r>
      <w:proofErr w:type="gramEnd"/>
      <w:r w:rsidRPr="00C50E10">
        <w:rPr>
          <w:color w:val="000000" w:themeColor="text1"/>
          <w:sz w:val="28"/>
          <w:szCs w:val="28"/>
        </w:rPr>
        <w:t xml:space="preserve"> 208,6 тыс. руб. в том числе остаток средств на 01.01.2017 – 770,4 тыс.руб., поступление от акцизов 1млн 438,2 тыс. руб. </w:t>
      </w:r>
    </w:p>
    <w:p w:rsidR="008A2001" w:rsidRPr="00BB0424" w:rsidRDefault="00E008D7" w:rsidP="008A2001">
      <w:pPr>
        <w:jc w:val="both"/>
        <w:rPr>
          <w:sz w:val="28"/>
          <w:szCs w:val="28"/>
        </w:rPr>
      </w:pPr>
      <w:r w:rsidRPr="00C50E10">
        <w:rPr>
          <w:sz w:val="28"/>
          <w:szCs w:val="28"/>
        </w:rPr>
        <w:tab/>
      </w:r>
      <w:r w:rsidRPr="00C50E10">
        <w:rPr>
          <w:color w:val="000000" w:themeColor="text1"/>
          <w:sz w:val="28"/>
          <w:szCs w:val="28"/>
        </w:rPr>
        <w:t xml:space="preserve">В соответствии с переданными полномочиями и планом мероприятий по использованию средств дорожного фонда, сельскому поселению «Тупикское» были выделены средства в сумме 1 </w:t>
      </w:r>
      <w:proofErr w:type="gramStart"/>
      <w:r w:rsidRPr="00C50E10">
        <w:rPr>
          <w:color w:val="000000" w:themeColor="text1"/>
          <w:sz w:val="28"/>
          <w:szCs w:val="28"/>
        </w:rPr>
        <w:t>млн</w:t>
      </w:r>
      <w:proofErr w:type="gramEnd"/>
      <w:r w:rsidRPr="00C50E10">
        <w:rPr>
          <w:color w:val="000000" w:themeColor="text1"/>
          <w:sz w:val="28"/>
          <w:szCs w:val="28"/>
        </w:rPr>
        <w:t xml:space="preserve"> 309,5 тыс. рублей, сельскому поселению «Зареченское» - 425,8 тыс. рублей.</w:t>
      </w:r>
      <w:r w:rsidRPr="00C50E10">
        <w:rPr>
          <w:sz w:val="28"/>
          <w:szCs w:val="28"/>
        </w:rPr>
        <w:t xml:space="preserve">  В рамках исполнения плана мероприятий по использованию средств дорожного фонда были проведены ремонтные работы в отношении дорог местного значения в границах населенных пунктов с. Заречное и с</w:t>
      </w:r>
      <w:proofErr w:type="gramStart"/>
      <w:r w:rsidRPr="00C50E10">
        <w:rPr>
          <w:sz w:val="28"/>
          <w:szCs w:val="28"/>
        </w:rPr>
        <w:t>.Т</w:t>
      </w:r>
      <w:proofErr w:type="gramEnd"/>
      <w:r w:rsidRPr="00C50E10">
        <w:rPr>
          <w:sz w:val="28"/>
          <w:szCs w:val="28"/>
        </w:rPr>
        <w:t xml:space="preserve">упик: отсыпка, </w:t>
      </w:r>
      <w:proofErr w:type="spellStart"/>
      <w:r w:rsidRPr="00C50E10">
        <w:rPr>
          <w:sz w:val="28"/>
          <w:szCs w:val="28"/>
        </w:rPr>
        <w:t>грейдирование</w:t>
      </w:r>
      <w:proofErr w:type="spellEnd"/>
      <w:r w:rsidRPr="00C50E10">
        <w:rPr>
          <w:sz w:val="28"/>
          <w:szCs w:val="28"/>
        </w:rPr>
        <w:t>, нарезка канав, закуплены дорожные знаки «Пешеходный переход», «Осторожно дети», предупреждающие знаки ограничения скорости для с. Заречное.</w:t>
      </w:r>
    </w:p>
    <w:p w:rsidR="008A2001" w:rsidRPr="00BB0424" w:rsidRDefault="00B65808" w:rsidP="00BB0424">
      <w:pPr>
        <w:jc w:val="center"/>
        <w:rPr>
          <w:b/>
          <w:i/>
          <w:sz w:val="28"/>
          <w:szCs w:val="28"/>
        </w:rPr>
      </w:pPr>
      <w:r w:rsidRPr="00BA4431">
        <w:rPr>
          <w:b/>
          <w:i/>
          <w:sz w:val="28"/>
          <w:szCs w:val="28"/>
        </w:rPr>
        <w:t>Осуществление мероприятий в сфере закупок товаров, работ</w:t>
      </w:r>
      <w:r w:rsidR="006B4A5B" w:rsidRPr="00BA4431">
        <w:rPr>
          <w:b/>
          <w:i/>
          <w:sz w:val="28"/>
          <w:szCs w:val="28"/>
        </w:rPr>
        <w:t xml:space="preserve">, услуг </w:t>
      </w:r>
      <w:r w:rsidR="00BA4431" w:rsidRPr="00BA4431">
        <w:rPr>
          <w:b/>
          <w:i/>
          <w:sz w:val="28"/>
          <w:szCs w:val="28"/>
        </w:rPr>
        <w:t xml:space="preserve">для обеспечения муниципальных нужд </w:t>
      </w:r>
    </w:p>
    <w:p w:rsidR="00C50E10" w:rsidRPr="00B65808" w:rsidRDefault="008A2001" w:rsidP="00C50E10">
      <w:pPr>
        <w:jc w:val="both"/>
        <w:rPr>
          <w:sz w:val="28"/>
          <w:szCs w:val="28"/>
        </w:rPr>
      </w:pPr>
      <w:r w:rsidRPr="008A2001">
        <w:rPr>
          <w:sz w:val="28"/>
          <w:szCs w:val="28"/>
        </w:rPr>
        <w:t xml:space="preserve">            </w:t>
      </w:r>
      <w:r w:rsidR="00C50E10" w:rsidRPr="00B65808">
        <w:rPr>
          <w:sz w:val="28"/>
          <w:szCs w:val="28"/>
        </w:rPr>
        <w:t xml:space="preserve">Осуществление закупок товаров, работ, услуг для муниципальных нужд осуществляется в соответствии с Федеральным законом от 05.04.2013 г. № 44-ФЗ «О контрактной системе в сфере закупок товаров, работ, услуг для обеспечения государственных и муниципальных нужд».  </w:t>
      </w:r>
    </w:p>
    <w:p w:rsidR="00C50E10" w:rsidRPr="00B65808" w:rsidRDefault="00C50E10" w:rsidP="00C50E10">
      <w:pPr>
        <w:jc w:val="both"/>
        <w:rPr>
          <w:sz w:val="28"/>
          <w:szCs w:val="28"/>
        </w:rPr>
      </w:pPr>
      <w:r w:rsidRPr="00B65808">
        <w:rPr>
          <w:sz w:val="28"/>
          <w:szCs w:val="28"/>
        </w:rPr>
        <w:t xml:space="preserve">           На основании плана и плана-графика закупок на 2017 год путем проведения электронных аукционов и запроса котировок на электронной площадке были проведены мероприятия по закупке за счет средств муниципального бюджета  транспортных средств, оборудования, определения подрядчика для строительства жилых домов в рамках муниципальных программ для нужд муниципального района, а именно:</w:t>
      </w:r>
    </w:p>
    <w:p w:rsidR="00C50E10" w:rsidRPr="00B65808" w:rsidRDefault="00C50E10" w:rsidP="00C50E10">
      <w:pPr>
        <w:pStyle w:val="a4"/>
        <w:widowControl/>
        <w:numPr>
          <w:ilvl w:val="0"/>
          <w:numId w:val="15"/>
        </w:numPr>
        <w:autoSpaceDE/>
        <w:autoSpaceDN/>
        <w:adjustRightInd/>
        <w:jc w:val="both"/>
        <w:rPr>
          <w:sz w:val="28"/>
          <w:szCs w:val="28"/>
        </w:rPr>
      </w:pPr>
      <w:r w:rsidRPr="00B65808">
        <w:rPr>
          <w:sz w:val="28"/>
          <w:szCs w:val="28"/>
        </w:rPr>
        <w:t>Строительство трех одноквартирных жилых домов.</w:t>
      </w:r>
    </w:p>
    <w:p w:rsidR="00C50E10" w:rsidRPr="00B65808" w:rsidRDefault="00C50E10" w:rsidP="00C50E10">
      <w:pPr>
        <w:pStyle w:val="a4"/>
        <w:widowControl/>
        <w:numPr>
          <w:ilvl w:val="0"/>
          <w:numId w:val="15"/>
        </w:numPr>
        <w:autoSpaceDE/>
        <w:autoSpaceDN/>
        <w:adjustRightInd/>
        <w:jc w:val="both"/>
        <w:rPr>
          <w:sz w:val="28"/>
          <w:szCs w:val="28"/>
        </w:rPr>
      </w:pPr>
      <w:r w:rsidRPr="00B65808">
        <w:rPr>
          <w:sz w:val="28"/>
          <w:szCs w:val="28"/>
        </w:rPr>
        <w:t>Приобретение автомобиля УАЗ 220695.</w:t>
      </w:r>
    </w:p>
    <w:p w:rsidR="00C50E10" w:rsidRPr="00B65808" w:rsidRDefault="00C50E10" w:rsidP="00C50E10">
      <w:pPr>
        <w:pStyle w:val="a4"/>
        <w:widowControl/>
        <w:numPr>
          <w:ilvl w:val="0"/>
          <w:numId w:val="15"/>
        </w:numPr>
        <w:autoSpaceDE/>
        <w:autoSpaceDN/>
        <w:adjustRightInd/>
        <w:jc w:val="both"/>
        <w:rPr>
          <w:sz w:val="28"/>
          <w:szCs w:val="28"/>
        </w:rPr>
      </w:pPr>
      <w:r w:rsidRPr="00B65808">
        <w:rPr>
          <w:sz w:val="28"/>
          <w:szCs w:val="28"/>
        </w:rPr>
        <w:t>Разработка проектно-сметной документации двух одноквартирных одноэтажных жилых домов в деревянном исполнении.</w:t>
      </w:r>
    </w:p>
    <w:p w:rsidR="00C50E10" w:rsidRPr="00B65808" w:rsidRDefault="00C50E10" w:rsidP="00B96287">
      <w:pPr>
        <w:pStyle w:val="a4"/>
        <w:widowControl/>
        <w:numPr>
          <w:ilvl w:val="0"/>
          <w:numId w:val="15"/>
        </w:numPr>
        <w:autoSpaceDE/>
        <w:autoSpaceDN/>
        <w:adjustRightInd/>
        <w:jc w:val="both"/>
        <w:rPr>
          <w:sz w:val="28"/>
          <w:szCs w:val="28"/>
        </w:rPr>
      </w:pPr>
      <w:r w:rsidRPr="00B65808">
        <w:rPr>
          <w:sz w:val="28"/>
          <w:szCs w:val="28"/>
        </w:rPr>
        <w:t>Поставка бензина АИ-92 в талонах.</w:t>
      </w:r>
    </w:p>
    <w:p w:rsidR="00C50E10" w:rsidRPr="00B65808" w:rsidRDefault="00C50E10" w:rsidP="00B96287">
      <w:pPr>
        <w:pStyle w:val="a4"/>
        <w:widowControl/>
        <w:numPr>
          <w:ilvl w:val="0"/>
          <w:numId w:val="15"/>
        </w:numPr>
        <w:autoSpaceDE/>
        <w:autoSpaceDN/>
        <w:adjustRightInd/>
        <w:jc w:val="both"/>
        <w:rPr>
          <w:sz w:val="28"/>
          <w:szCs w:val="28"/>
        </w:rPr>
      </w:pPr>
      <w:r w:rsidRPr="00B65808">
        <w:rPr>
          <w:sz w:val="28"/>
          <w:szCs w:val="28"/>
        </w:rPr>
        <w:t>Выполнение кадастровых работ в отношении объектов недвижимости.</w:t>
      </w:r>
    </w:p>
    <w:p w:rsidR="00C50E10" w:rsidRPr="00B65808" w:rsidRDefault="00C50E10" w:rsidP="00B96287">
      <w:pPr>
        <w:pStyle w:val="a4"/>
        <w:widowControl/>
        <w:numPr>
          <w:ilvl w:val="0"/>
          <w:numId w:val="15"/>
        </w:numPr>
        <w:autoSpaceDE/>
        <w:autoSpaceDN/>
        <w:adjustRightInd/>
        <w:jc w:val="both"/>
        <w:rPr>
          <w:sz w:val="28"/>
          <w:szCs w:val="28"/>
        </w:rPr>
      </w:pPr>
      <w:r w:rsidRPr="00B65808">
        <w:rPr>
          <w:sz w:val="28"/>
          <w:szCs w:val="28"/>
        </w:rPr>
        <w:lastRenderedPageBreak/>
        <w:t>Предоставление услуг по обеспечению широкополосного доступа к сети Интернет</w:t>
      </w:r>
    </w:p>
    <w:p w:rsidR="00C50E10" w:rsidRPr="00B96287" w:rsidRDefault="00C50E10" w:rsidP="00B96287">
      <w:pPr>
        <w:pStyle w:val="a4"/>
        <w:widowControl/>
        <w:numPr>
          <w:ilvl w:val="0"/>
          <w:numId w:val="15"/>
        </w:numPr>
        <w:autoSpaceDE/>
        <w:autoSpaceDN/>
        <w:adjustRightInd/>
        <w:jc w:val="both"/>
        <w:rPr>
          <w:sz w:val="28"/>
          <w:szCs w:val="28"/>
        </w:rPr>
      </w:pPr>
      <w:r w:rsidRPr="00B65808">
        <w:rPr>
          <w:sz w:val="28"/>
          <w:szCs w:val="28"/>
        </w:rPr>
        <w:t xml:space="preserve">Приобретение водогрейных котлов марки КВр-0,2 БК. </w:t>
      </w:r>
    </w:p>
    <w:p w:rsidR="008A2001" w:rsidRPr="008A2001" w:rsidRDefault="00C50E10" w:rsidP="00057E3C">
      <w:pPr>
        <w:jc w:val="both"/>
        <w:rPr>
          <w:sz w:val="28"/>
          <w:szCs w:val="28"/>
        </w:rPr>
      </w:pPr>
      <w:r w:rsidRPr="00B65808">
        <w:rPr>
          <w:sz w:val="28"/>
          <w:szCs w:val="28"/>
        </w:rPr>
        <w:t xml:space="preserve">            В результате проведения конкурсных процедур экономия бюджета муниципального района составила 947 852, 12 рублей.</w:t>
      </w:r>
    </w:p>
    <w:p w:rsidR="00B059F2" w:rsidRPr="00BA4431" w:rsidRDefault="00BA4431" w:rsidP="00B059F2">
      <w:pPr>
        <w:jc w:val="center"/>
        <w:rPr>
          <w:b/>
          <w:i/>
          <w:sz w:val="28"/>
          <w:szCs w:val="28"/>
        </w:rPr>
      </w:pPr>
      <w:r w:rsidRPr="00BA4431">
        <w:rPr>
          <w:b/>
          <w:i/>
          <w:sz w:val="28"/>
          <w:szCs w:val="28"/>
        </w:rPr>
        <w:t>И</w:t>
      </w:r>
      <w:r w:rsidR="00B059F2" w:rsidRPr="00BA4431">
        <w:rPr>
          <w:b/>
          <w:i/>
          <w:sz w:val="28"/>
          <w:szCs w:val="28"/>
        </w:rPr>
        <w:t>сполнение</w:t>
      </w:r>
      <w:r w:rsidRPr="00BA4431">
        <w:rPr>
          <w:b/>
          <w:i/>
          <w:sz w:val="28"/>
          <w:szCs w:val="28"/>
        </w:rPr>
        <w:t xml:space="preserve"> </w:t>
      </w:r>
      <w:r w:rsidR="00B059F2" w:rsidRPr="00BA4431">
        <w:rPr>
          <w:b/>
          <w:i/>
          <w:sz w:val="28"/>
          <w:szCs w:val="28"/>
        </w:rPr>
        <w:t>консолидированного бюджета муниципального района</w:t>
      </w:r>
    </w:p>
    <w:p w:rsidR="00B059F2" w:rsidRPr="00BA4431" w:rsidRDefault="00B059F2" w:rsidP="00003E8C">
      <w:pPr>
        <w:jc w:val="center"/>
        <w:rPr>
          <w:b/>
          <w:i/>
          <w:sz w:val="28"/>
          <w:szCs w:val="28"/>
        </w:rPr>
      </w:pPr>
      <w:r w:rsidRPr="00BA4431">
        <w:rPr>
          <w:b/>
          <w:i/>
          <w:sz w:val="28"/>
          <w:szCs w:val="28"/>
        </w:rPr>
        <w:t xml:space="preserve"> «Тунгиро-Олёкминский район» за 2017 год</w:t>
      </w:r>
    </w:p>
    <w:p w:rsidR="00CA45DF" w:rsidRPr="00B059F2" w:rsidRDefault="00CA45DF" w:rsidP="00CA45DF">
      <w:pPr>
        <w:ind w:firstLine="708"/>
        <w:jc w:val="both"/>
        <w:rPr>
          <w:sz w:val="28"/>
          <w:szCs w:val="28"/>
        </w:rPr>
      </w:pPr>
      <w:r w:rsidRPr="00B059F2">
        <w:rPr>
          <w:sz w:val="28"/>
          <w:szCs w:val="28"/>
        </w:rPr>
        <w:t xml:space="preserve">Консолидированный бюджет муниципального района "Тунгиро-Олёкминский район" состоит из бюджета муниципального района и двух бюджетов сельских поселений СП «Зареченское» и СП «Тупикское». </w:t>
      </w:r>
      <w:r w:rsidRPr="00B059F2">
        <w:rPr>
          <w:sz w:val="28"/>
          <w:szCs w:val="28"/>
        </w:rPr>
        <w:tab/>
        <w:t xml:space="preserve">Исполнение бюджета осуществляет Комитет по финансам администрации муниципального района "Тунгиро-Олёкминский район" через орган федерального казначейства № 15 г. Могоча. </w:t>
      </w:r>
    </w:p>
    <w:p w:rsidR="00CA45DF" w:rsidRPr="00B059F2" w:rsidRDefault="00CA45DF" w:rsidP="00CA45DF">
      <w:pPr>
        <w:ind w:firstLine="708"/>
        <w:jc w:val="both"/>
        <w:rPr>
          <w:sz w:val="28"/>
          <w:szCs w:val="28"/>
        </w:rPr>
      </w:pPr>
      <w:r w:rsidRPr="00B059F2">
        <w:rPr>
          <w:sz w:val="28"/>
          <w:szCs w:val="28"/>
        </w:rPr>
        <w:t xml:space="preserve">В целях повышения эффективности использования бюджетных средств и увеличения </w:t>
      </w:r>
      <w:proofErr w:type="gramStart"/>
      <w:r w:rsidRPr="00B059F2">
        <w:rPr>
          <w:sz w:val="28"/>
          <w:szCs w:val="28"/>
        </w:rPr>
        <w:t>поступления</w:t>
      </w:r>
      <w:proofErr w:type="gramEnd"/>
      <w:r w:rsidRPr="00B059F2">
        <w:rPr>
          <w:sz w:val="28"/>
          <w:szCs w:val="28"/>
        </w:rPr>
        <w:t xml:space="preserve"> налоговых и неналоговых доходов местного бюджета в 2017 году, осуществления мер по социально-экономическому развитию и финансовому оздоровлению муниципального района, между администрацией муниципального района и Министерством финансов Забайкальского края заключено соглашение о предоставлении дотации на выравнивание бюджетной обеспеченности муниципальных районов Забайкальского края из бюджета Забайкальского края бюджету муниципального района. Аналогичные соглашения заключены с сельскими поселениями.</w:t>
      </w:r>
    </w:p>
    <w:p w:rsidR="00CA45DF" w:rsidRPr="00B059F2" w:rsidRDefault="00CA45DF" w:rsidP="00CA45DF">
      <w:pPr>
        <w:ind w:firstLine="708"/>
        <w:jc w:val="both"/>
        <w:rPr>
          <w:sz w:val="28"/>
          <w:szCs w:val="28"/>
        </w:rPr>
      </w:pPr>
      <w:r w:rsidRPr="00B059F2">
        <w:rPr>
          <w:sz w:val="28"/>
          <w:szCs w:val="28"/>
        </w:rPr>
        <w:t>Распоряжением Главы муниципального района "Тунгиро-Олёкминский район" от 20.01.2017 года № 03 утвержден план мероприятий по оптимизации бюджетных расходов и росту доходов бюджета муниципального района  "Тунгиро-Олёкминский район" на 2017 год.</w:t>
      </w:r>
    </w:p>
    <w:p w:rsidR="00CA45DF" w:rsidRPr="00B059F2" w:rsidRDefault="00CA45DF" w:rsidP="00CA45DF">
      <w:pPr>
        <w:ind w:firstLine="708"/>
        <w:jc w:val="both"/>
        <w:rPr>
          <w:sz w:val="28"/>
          <w:szCs w:val="28"/>
        </w:rPr>
      </w:pPr>
      <w:r w:rsidRPr="00B059F2">
        <w:rPr>
          <w:sz w:val="28"/>
          <w:szCs w:val="28"/>
        </w:rPr>
        <w:t>План по налоговым и неналоговым доходам за 2017 год при первоначальном плане составил 29257,2 тыс. руб., при уточненном плане 49764,7 тыс. руб., выполнен в сумме 50692,3 тыс. руб. или 173,3 % от первоначального плана. Уровень поступлений доходов в 2017 году увеличен, в сравнении с предыдущим годом темп роста составил 124,6%. Налоговые доходы увеличились на 9556,7 тыс. руб. или 124,9%. Неналоговые доходы увеличились на 452,3 тыс. руб. или на 119,2%.</w:t>
      </w:r>
    </w:p>
    <w:p w:rsidR="00CA45DF" w:rsidRPr="00B059F2" w:rsidRDefault="00CA45DF" w:rsidP="00CA45DF">
      <w:pPr>
        <w:jc w:val="both"/>
        <w:rPr>
          <w:sz w:val="28"/>
          <w:szCs w:val="28"/>
        </w:rPr>
      </w:pPr>
      <w:r w:rsidRPr="00B059F2">
        <w:rPr>
          <w:sz w:val="28"/>
          <w:szCs w:val="28"/>
        </w:rPr>
        <w:t xml:space="preserve">При проведении анализа налоговых доходов консолидированного бюджета в разрезе налогов: </w:t>
      </w:r>
    </w:p>
    <w:p w:rsidR="00CA45DF" w:rsidRPr="00B059F2" w:rsidRDefault="00CA45DF" w:rsidP="00CA45DF">
      <w:pPr>
        <w:pStyle w:val="a4"/>
        <w:widowControl/>
        <w:numPr>
          <w:ilvl w:val="0"/>
          <w:numId w:val="2"/>
        </w:numPr>
        <w:autoSpaceDE/>
        <w:autoSpaceDN/>
        <w:adjustRightInd/>
        <w:jc w:val="both"/>
        <w:rPr>
          <w:sz w:val="28"/>
          <w:szCs w:val="28"/>
        </w:rPr>
      </w:pPr>
      <w:r w:rsidRPr="00B059F2">
        <w:rPr>
          <w:b/>
          <w:sz w:val="28"/>
          <w:szCs w:val="28"/>
        </w:rPr>
        <w:t>Налог на доходы физических лиц</w:t>
      </w:r>
      <w:r w:rsidRPr="00B059F2">
        <w:rPr>
          <w:sz w:val="28"/>
          <w:szCs w:val="28"/>
        </w:rPr>
        <w:t xml:space="preserve"> – первоначальный план составлял 20368,2 тыс. руб., уточненный план – 40204,6 тыс. руб., фактическое исполнение – 40960,8 тыс. руб. или 101,9 % от уточненного плана. Увеличение на 11635,9 тыс. руб. в сравнении с 2016 годом. Перевыполнение плана объясняется уплатой золотодобывающей компанией ООО «Королевское» налога, связанного с выплатой разовой премией работникам за предшествующий сезон.</w:t>
      </w:r>
    </w:p>
    <w:p w:rsidR="00CA45DF" w:rsidRPr="00B059F2" w:rsidRDefault="00CA45DF" w:rsidP="00CA45DF">
      <w:pPr>
        <w:pStyle w:val="a4"/>
        <w:widowControl/>
        <w:numPr>
          <w:ilvl w:val="0"/>
          <w:numId w:val="2"/>
        </w:numPr>
        <w:autoSpaceDE/>
        <w:autoSpaceDN/>
        <w:adjustRightInd/>
        <w:jc w:val="both"/>
        <w:rPr>
          <w:sz w:val="28"/>
          <w:szCs w:val="28"/>
        </w:rPr>
      </w:pPr>
      <w:r w:rsidRPr="00B059F2">
        <w:rPr>
          <w:b/>
          <w:sz w:val="28"/>
          <w:szCs w:val="28"/>
        </w:rPr>
        <w:t>Единый налог на вмененный налог</w:t>
      </w:r>
      <w:r w:rsidRPr="00B059F2">
        <w:rPr>
          <w:sz w:val="28"/>
          <w:szCs w:val="28"/>
        </w:rPr>
        <w:t xml:space="preserve"> – первоначальный и уточненный план 795,9 тыс. руб., фактическое исполнение – 749,4 тыс. руб. или 94,2 </w:t>
      </w:r>
      <w:r w:rsidRPr="00B059F2">
        <w:rPr>
          <w:sz w:val="28"/>
          <w:szCs w:val="28"/>
        </w:rPr>
        <w:lastRenderedPageBreak/>
        <w:t xml:space="preserve">%. Уменьшение на 51,5 тыс. руб. в сравнении с прошлым годом.  Уменьшение налога объясняется </w:t>
      </w:r>
      <w:proofErr w:type="gramStart"/>
      <w:r w:rsidRPr="00B059F2">
        <w:rPr>
          <w:sz w:val="28"/>
          <w:szCs w:val="28"/>
        </w:rPr>
        <w:t>не уплатой</w:t>
      </w:r>
      <w:proofErr w:type="gramEnd"/>
      <w:r w:rsidRPr="00B059F2">
        <w:rPr>
          <w:sz w:val="28"/>
          <w:szCs w:val="28"/>
        </w:rPr>
        <w:t xml:space="preserve"> налога и образованием недоимки на 01.01.2018 года ИП Гонта Е.Е.</w:t>
      </w:r>
    </w:p>
    <w:p w:rsidR="00CA45DF" w:rsidRPr="00B059F2" w:rsidRDefault="00CA45DF" w:rsidP="00CA45DF">
      <w:pPr>
        <w:pStyle w:val="a4"/>
        <w:widowControl/>
        <w:numPr>
          <w:ilvl w:val="0"/>
          <w:numId w:val="2"/>
        </w:numPr>
        <w:autoSpaceDE/>
        <w:autoSpaceDN/>
        <w:adjustRightInd/>
        <w:jc w:val="both"/>
        <w:rPr>
          <w:sz w:val="28"/>
          <w:szCs w:val="28"/>
        </w:rPr>
      </w:pPr>
      <w:r w:rsidRPr="00B059F2">
        <w:rPr>
          <w:b/>
          <w:sz w:val="28"/>
          <w:szCs w:val="28"/>
        </w:rPr>
        <w:t>Налоги на имущество</w:t>
      </w:r>
      <w:r w:rsidRPr="00B059F2">
        <w:rPr>
          <w:sz w:val="28"/>
          <w:szCs w:val="28"/>
        </w:rPr>
        <w:t>, в том числе:</w:t>
      </w:r>
    </w:p>
    <w:p w:rsidR="00CA45DF" w:rsidRPr="00B059F2" w:rsidRDefault="00CA45DF" w:rsidP="00CA45DF">
      <w:pPr>
        <w:ind w:firstLine="360"/>
        <w:jc w:val="both"/>
        <w:rPr>
          <w:sz w:val="28"/>
          <w:szCs w:val="28"/>
        </w:rPr>
      </w:pPr>
      <w:r w:rsidRPr="00B059F2">
        <w:rPr>
          <w:sz w:val="28"/>
          <w:szCs w:val="28"/>
        </w:rPr>
        <w:t xml:space="preserve">1) </w:t>
      </w:r>
      <w:r w:rsidRPr="00B059F2">
        <w:rPr>
          <w:i/>
          <w:sz w:val="28"/>
          <w:szCs w:val="28"/>
        </w:rPr>
        <w:t>Налог на имущество физических лиц</w:t>
      </w:r>
      <w:r w:rsidRPr="00B059F2">
        <w:rPr>
          <w:sz w:val="28"/>
          <w:szCs w:val="28"/>
        </w:rPr>
        <w:t xml:space="preserve"> – первоначальный план 45,0 тыс. руб., уточненный план 28,0 тыс. руб., фактическое исполнение – 28,9 тыс. руб. или 103,2% от уточненного плана. Недоимка по налогу на 01.01.2018 год составила 7,3 тыс. руб. Образование недоимки по налогу на конец года объясняется установленным сроком уплаты имущественных налогов для физических лиц 01 декабря. </w:t>
      </w:r>
    </w:p>
    <w:p w:rsidR="00CA45DF" w:rsidRPr="00B059F2" w:rsidRDefault="00CA45DF" w:rsidP="00CA45DF">
      <w:pPr>
        <w:ind w:firstLine="360"/>
        <w:jc w:val="both"/>
        <w:rPr>
          <w:sz w:val="28"/>
          <w:szCs w:val="28"/>
        </w:rPr>
      </w:pPr>
      <w:r w:rsidRPr="00B059F2">
        <w:rPr>
          <w:sz w:val="28"/>
          <w:szCs w:val="28"/>
        </w:rPr>
        <w:t xml:space="preserve">2) </w:t>
      </w:r>
      <w:r w:rsidRPr="00B059F2">
        <w:rPr>
          <w:i/>
          <w:sz w:val="28"/>
          <w:szCs w:val="28"/>
        </w:rPr>
        <w:t>Земельный налог</w:t>
      </w:r>
      <w:r w:rsidRPr="00B059F2">
        <w:rPr>
          <w:sz w:val="28"/>
          <w:szCs w:val="28"/>
        </w:rPr>
        <w:t xml:space="preserve"> – первоначальный план 140,0 тыс. руб., уточненный план 77,0 тыс. руб., фактическое исполнение – 91,3 тыс. руб. или 118,6% от уточненного плана. Недоимка по налогу на 01.01.2018 год составила 1,8 тыс. руб.</w:t>
      </w:r>
    </w:p>
    <w:p w:rsidR="00CA45DF" w:rsidRPr="00B059F2" w:rsidRDefault="00CA45DF" w:rsidP="00CA45DF">
      <w:pPr>
        <w:pStyle w:val="a4"/>
        <w:widowControl/>
        <w:numPr>
          <w:ilvl w:val="0"/>
          <w:numId w:val="3"/>
        </w:numPr>
        <w:autoSpaceDE/>
        <w:autoSpaceDN/>
        <w:adjustRightInd/>
        <w:jc w:val="both"/>
        <w:rPr>
          <w:sz w:val="28"/>
          <w:szCs w:val="28"/>
        </w:rPr>
      </w:pPr>
      <w:r w:rsidRPr="00B059F2">
        <w:rPr>
          <w:b/>
          <w:sz w:val="28"/>
          <w:szCs w:val="28"/>
        </w:rPr>
        <w:t>Налог на добычу полезных ископаемых</w:t>
      </w:r>
      <w:r w:rsidRPr="00B059F2">
        <w:rPr>
          <w:i/>
          <w:sz w:val="28"/>
          <w:szCs w:val="28"/>
        </w:rPr>
        <w:t xml:space="preserve"> - </w:t>
      </w:r>
      <w:r w:rsidRPr="00B059F2">
        <w:rPr>
          <w:sz w:val="28"/>
          <w:szCs w:val="28"/>
        </w:rPr>
        <w:t>первоначальный и уточнённый план 4811,4 тыс. руб., фактическое исполнение – 4550,9 тыс. руб., или 94,6%, недовыполнение плана на 260,5 тыс. руб. Не выполнен план по добычи золота золотодобывающей компанией ООО «Мокла.</w:t>
      </w:r>
    </w:p>
    <w:p w:rsidR="00CA45DF" w:rsidRPr="00B059F2" w:rsidRDefault="00CA45DF" w:rsidP="00CA45DF">
      <w:pPr>
        <w:pStyle w:val="a4"/>
        <w:widowControl/>
        <w:numPr>
          <w:ilvl w:val="0"/>
          <w:numId w:val="3"/>
        </w:numPr>
        <w:autoSpaceDE/>
        <w:autoSpaceDN/>
        <w:adjustRightInd/>
        <w:jc w:val="both"/>
        <w:rPr>
          <w:sz w:val="28"/>
          <w:szCs w:val="28"/>
        </w:rPr>
      </w:pPr>
      <w:r w:rsidRPr="00B059F2">
        <w:rPr>
          <w:b/>
          <w:sz w:val="28"/>
          <w:szCs w:val="28"/>
        </w:rPr>
        <w:t>Прочие налоговые доходы</w:t>
      </w:r>
      <w:r w:rsidRPr="00B059F2">
        <w:rPr>
          <w:sz w:val="28"/>
          <w:szCs w:val="28"/>
        </w:rPr>
        <w:t>, в том числе:</w:t>
      </w:r>
    </w:p>
    <w:p w:rsidR="00CA45DF" w:rsidRPr="00B059F2" w:rsidRDefault="00CA45DF" w:rsidP="00CA45DF">
      <w:pPr>
        <w:ind w:firstLine="360"/>
        <w:jc w:val="both"/>
        <w:rPr>
          <w:sz w:val="28"/>
          <w:szCs w:val="28"/>
        </w:rPr>
      </w:pPr>
      <w:r w:rsidRPr="00B059F2">
        <w:rPr>
          <w:sz w:val="28"/>
          <w:szCs w:val="28"/>
        </w:rPr>
        <w:t xml:space="preserve">1) </w:t>
      </w:r>
      <w:r w:rsidRPr="00B059F2">
        <w:rPr>
          <w:i/>
          <w:sz w:val="28"/>
          <w:szCs w:val="28"/>
        </w:rPr>
        <w:t>Акцизы по подакцизным товарам</w:t>
      </w:r>
      <w:r w:rsidRPr="00B059F2">
        <w:rPr>
          <w:sz w:val="28"/>
          <w:szCs w:val="28"/>
        </w:rPr>
        <w:t xml:space="preserve"> – первоначальный и уточненный план 1339,0 тыс. руб., фактическое исполнение -  1438,2 тыс. руб.</w:t>
      </w:r>
    </w:p>
    <w:p w:rsidR="00CA45DF" w:rsidRPr="00B059F2" w:rsidRDefault="00CA45DF" w:rsidP="00E7274A">
      <w:pPr>
        <w:ind w:firstLine="360"/>
        <w:jc w:val="both"/>
        <w:rPr>
          <w:sz w:val="28"/>
          <w:szCs w:val="28"/>
        </w:rPr>
      </w:pPr>
      <w:r w:rsidRPr="00B059F2">
        <w:rPr>
          <w:sz w:val="28"/>
          <w:szCs w:val="28"/>
        </w:rPr>
        <w:t xml:space="preserve">2) </w:t>
      </w:r>
      <w:r w:rsidRPr="00B059F2">
        <w:rPr>
          <w:i/>
          <w:sz w:val="28"/>
          <w:szCs w:val="28"/>
        </w:rPr>
        <w:t>Государственная пошлина</w:t>
      </w:r>
      <w:r w:rsidRPr="00B059F2">
        <w:rPr>
          <w:sz w:val="28"/>
          <w:szCs w:val="28"/>
        </w:rPr>
        <w:t xml:space="preserve"> – первоначальный план 110,0 тыс. руб., уточненный план и фактическое исполнение 68,6 тыс. руб., уменьшение уточного плана от первоначального связано с корректировкой фактического поступления налога. Ежегодное уменьшение поступлений связанно </w:t>
      </w:r>
      <w:proofErr w:type="gramStart"/>
      <w:r w:rsidRPr="00B059F2">
        <w:rPr>
          <w:sz w:val="28"/>
          <w:szCs w:val="28"/>
        </w:rPr>
        <w:t>с</w:t>
      </w:r>
      <w:proofErr w:type="gramEnd"/>
      <w:r w:rsidRPr="00B059F2">
        <w:rPr>
          <w:sz w:val="28"/>
          <w:szCs w:val="28"/>
        </w:rPr>
        <w:t xml:space="preserve"> снижением подачи исков Сбербанка РФ в суд на неплательщиков кредитов, в связи с чем уменьшение уплаты госпошлины, поступающей в бюджет муниципального района. </w:t>
      </w:r>
    </w:p>
    <w:p w:rsidR="00CA45DF" w:rsidRPr="00B059F2" w:rsidRDefault="00CA45DF" w:rsidP="00CA45DF">
      <w:pPr>
        <w:ind w:firstLine="360"/>
        <w:jc w:val="both"/>
        <w:rPr>
          <w:sz w:val="28"/>
          <w:szCs w:val="28"/>
        </w:rPr>
      </w:pPr>
      <w:r w:rsidRPr="00B059F2">
        <w:rPr>
          <w:sz w:val="28"/>
          <w:szCs w:val="28"/>
        </w:rPr>
        <w:t xml:space="preserve">При проведении анализа неналоговых доходов консолидированного бюджета в разрезе налогов: </w:t>
      </w:r>
    </w:p>
    <w:p w:rsidR="00CA45DF" w:rsidRPr="00B059F2" w:rsidRDefault="00CA45DF" w:rsidP="00CA45DF">
      <w:pPr>
        <w:pStyle w:val="a4"/>
        <w:widowControl/>
        <w:numPr>
          <w:ilvl w:val="0"/>
          <w:numId w:val="4"/>
        </w:numPr>
        <w:autoSpaceDE/>
        <w:autoSpaceDN/>
        <w:adjustRightInd/>
        <w:jc w:val="both"/>
        <w:rPr>
          <w:sz w:val="28"/>
          <w:szCs w:val="28"/>
        </w:rPr>
      </w:pPr>
      <w:proofErr w:type="gramStart"/>
      <w:r w:rsidRPr="00B059F2">
        <w:rPr>
          <w:b/>
          <w:sz w:val="28"/>
          <w:szCs w:val="28"/>
        </w:rPr>
        <w:t>Доходы от использования имущества</w:t>
      </w:r>
      <w:r w:rsidRPr="00B059F2">
        <w:rPr>
          <w:sz w:val="28"/>
          <w:szCs w:val="28"/>
        </w:rPr>
        <w:t xml:space="preserve"> – первоначальный план – 524,9 тыс. руб., уточненный план – 537,1 тыс. руб., фактическое исполнение – 557,6 тыс. руб. или 103,8%. </w:t>
      </w:r>
      <w:proofErr w:type="gramEnd"/>
    </w:p>
    <w:p w:rsidR="00CA45DF" w:rsidRPr="00B059F2" w:rsidRDefault="00CA45DF" w:rsidP="00CA45DF">
      <w:pPr>
        <w:pStyle w:val="a4"/>
        <w:widowControl/>
        <w:numPr>
          <w:ilvl w:val="0"/>
          <w:numId w:val="4"/>
        </w:numPr>
        <w:autoSpaceDE/>
        <w:autoSpaceDN/>
        <w:adjustRightInd/>
        <w:jc w:val="both"/>
        <w:rPr>
          <w:sz w:val="28"/>
          <w:szCs w:val="28"/>
        </w:rPr>
      </w:pPr>
      <w:proofErr w:type="gramStart"/>
      <w:r w:rsidRPr="00B059F2">
        <w:rPr>
          <w:b/>
          <w:sz w:val="28"/>
          <w:szCs w:val="28"/>
        </w:rPr>
        <w:t>Платежи при пользовании природными ресурсами</w:t>
      </w:r>
      <w:r w:rsidRPr="00B059F2">
        <w:rPr>
          <w:sz w:val="28"/>
          <w:szCs w:val="28"/>
        </w:rPr>
        <w:t xml:space="preserve"> – первоначальный план - 82,3 тыс. руб., уточненный план – 132,1 тыс. руб., фактическое исполнение – 132,4 тыс. руб. </w:t>
      </w:r>
      <w:proofErr w:type="gramEnd"/>
    </w:p>
    <w:p w:rsidR="00CA45DF" w:rsidRPr="00B059F2" w:rsidRDefault="00CA45DF" w:rsidP="00CA45DF">
      <w:pPr>
        <w:pStyle w:val="a4"/>
        <w:widowControl/>
        <w:numPr>
          <w:ilvl w:val="0"/>
          <w:numId w:val="4"/>
        </w:numPr>
        <w:autoSpaceDE/>
        <w:autoSpaceDN/>
        <w:adjustRightInd/>
        <w:jc w:val="both"/>
        <w:rPr>
          <w:sz w:val="28"/>
          <w:szCs w:val="28"/>
        </w:rPr>
      </w:pPr>
      <w:proofErr w:type="gramStart"/>
      <w:r w:rsidRPr="00B059F2">
        <w:rPr>
          <w:b/>
          <w:sz w:val="28"/>
          <w:szCs w:val="28"/>
        </w:rPr>
        <w:t xml:space="preserve">Штрафы, санкции, возмещение ущерба </w:t>
      </w:r>
      <w:r w:rsidRPr="00B059F2">
        <w:rPr>
          <w:sz w:val="28"/>
          <w:szCs w:val="28"/>
        </w:rPr>
        <w:t xml:space="preserve">– первоначальный план 90,5 тыс. руб., уточненный план - 55,0 тыс. руб., фактическое исполнение 55,4 тыс. руб. </w:t>
      </w:r>
      <w:proofErr w:type="gramEnd"/>
    </w:p>
    <w:p w:rsidR="00CA45DF" w:rsidRPr="00B059F2" w:rsidRDefault="00CA45DF" w:rsidP="00CA45DF">
      <w:pPr>
        <w:pStyle w:val="a4"/>
        <w:widowControl/>
        <w:numPr>
          <w:ilvl w:val="0"/>
          <w:numId w:val="4"/>
        </w:numPr>
        <w:autoSpaceDE/>
        <w:autoSpaceDN/>
        <w:adjustRightInd/>
        <w:jc w:val="both"/>
        <w:rPr>
          <w:sz w:val="28"/>
          <w:szCs w:val="28"/>
        </w:rPr>
      </w:pPr>
      <w:r w:rsidRPr="00B059F2">
        <w:rPr>
          <w:b/>
          <w:sz w:val="28"/>
          <w:szCs w:val="28"/>
        </w:rPr>
        <w:t>Прочие неналоговые доходы</w:t>
      </w:r>
      <w:r w:rsidRPr="00B059F2">
        <w:rPr>
          <w:sz w:val="28"/>
          <w:szCs w:val="28"/>
        </w:rPr>
        <w:t xml:space="preserve"> – первоначальный план 950,0 тыс. руб., уточненный план 1116,0 тыс. руб., фактическое исполнение 1100,1 тыс. руб. </w:t>
      </w:r>
    </w:p>
    <w:p w:rsidR="00CA45DF" w:rsidRPr="00B059F2" w:rsidRDefault="00CA45DF" w:rsidP="00CA45DF">
      <w:pPr>
        <w:jc w:val="both"/>
        <w:rPr>
          <w:sz w:val="28"/>
          <w:szCs w:val="28"/>
        </w:rPr>
      </w:pPr>
      <w:r w:rsidRPr="00B059F2">
        <w:rPr>
          <w:sz w:val="28"/>
          <w:szCs w:val="28"/>
        </w:rPr>
        <w:tab/>
        <w:t xml:space="preserve">Постановлением главы МР «Тунгиро-Олёкминский район» от </w:t>
      </w:r>
      <w:r w:rsidRPr="00B059F2">
        <w:rPr>
          <w:sz w:val="28"/>
          <w:szCs w:val="28"/>
        </w:rPr>
        <w:lastRenderedPageBreak/>
        <w:t>31.10.2017 года № 178 утверждён состав межведомственной комиссии по обеспечению исполнения доходной части бюджета муниципального района «Тунгиро-Олёкминский район», утвержден план работы на 2017 год.</w:t>
      </w:r>
    </w:p>
    <w:p w:rsidR="00CA45DF" w:rsidRPr="00B059F2" w:rsidRDefault="00CA45DF" w:rsidP="00CA45DF">
      <w:pPr>
        <w:jc w:val="both"/>
        <w:rPr>
          <w:sz w:val="28"/>
          <w:szCs w:val="28"/>
        </w:rPr>
      </w:pPr>
      <w:r w:rsidRPr="00B059F2">
        <w:rPr>
          <w:sz w:val="28"/>
          <w:szCs w:val="28"/>
        </w:rPr>
        <w:tab/>
        <w:t>Ежеквартально комитетом по финансам администрации МР направляются запросы в межрайонную налоговую службу для получения списков налогоплательщиков, имеющих задолженность по налогам и пеням, на основании которой проводятся заседания межведомственной комиссии. Осуществляется работа с золотодобывающими компаниями по зачислению НДФЛ с работников компаний в бюджет муниципального района, имеющих обособленное подразделение на территории района. Недоимка по местным налогам и пени по состоянию на 01.01.2018 год составила 167,4тыс. руб.</w:t>
      </w:r>
    </w:p>
    <w:p w:rsidR="00CA45DF" w:rsidRPr="00B059F2" w:rsidRDefault="00CA45DF" w:rsidP="00CA45DF">
      <w:pPr>
        <w:ind w:firstLine="708"/>
        <w:jc w:val="both"/>
        <w:rPr>
          <w:sz w:val="28"/>
          <w:szCs w:val="28"/>
        </w:rPr>
      </w:pPr>
      <w:r w:rsidRPr="00B059F2">
        <w:rPr>
          <w:sz w:val="28"/>
          <w:szCs w:val="28"/>
        </w:rPr>
        <w:t xml:space="preserve">В процессе исполнения бюджета уточненный план консолидированного бюджета составил по доходам 125602,2 тыс. руб., по расходам – 124945,3 тыс. руб., профицит 656,9 тыс. руб. Фактическое исполнение по доходам 126406,0 тыс. руб., по расходам 124733,5 тыс. руб., профицит 1672,5 тыс. руб. </w:t>
      </w:r>
    </w:p>
    <w:p w:rsidR="00CA45DF" w:rsidRPr="00B059F2" w:rsidRDefault="00CA45DF" w:rsidP="00CA45DF">
      <w:pPr>
        <w:ind w:firstLine="708"/>
        <w:jc w:val="both"/>
        <w:rPr>
          <w:sz w:val="28"/>
          <w:szCs w:val="28"/>
        </w:rPr>
      </w:pPr>
      <w:r w:rsidRPr="00B059F2">
        <w:rPr>
          <w:sz w:val="28"/>
          <w:szCs w:val="28"/>
        </w:rPr>
        <w:t>При исполнении консолидированного бюджета муниципального района в 2017 году основными направлениями являлись своевременная, полная выплата заработной платы работникам, оплата коммунальных услуг.</w:t>
      </w:r>
    </w:p>
    <w:p w:rsidR="00CA45DF" w:rsidRPr="00B059F2" w:rsidRDefault="00CA45DF" w:rsidP="00CA45DF">
      <w:pPr>
        <w:ind w:firstLine="708"/>
        <w:jc w:val="both"/>
        <w:rPr>
          <w:sz w:val="28"/>
          <w:szCs w:val="28"/>
        </w:rPr>
      </w:pPr>
      <w:r w:rsidRPr="00B059F2">
        <w:rPr>
          <w:sz w:val="28"/>
          <w:szCs w:val="28"/>
        </w:rPr>
        <w:t>Кредиторской задолженности по выплате заработной платы работникам бюджетной сферы за счет средств местного бюджета по состоянию на 1 января 2018 года нет. Кредиторская задолженность на выплату заработной платы работникам образования за счет бюджета Забайкальского края составила 222,6 тыс. руб.</w:t>
      </w:r>
    </w:p>
    <w:p w:rsidR="00CA45DF" w:rsidRPr="00B059F2" w:rsidRDefault="00CA45DF" w:rsidP="00CA45DF">
      <w:pPr>
        <w:jc w:val="both"/>
        <w:rPr>
          <w:sz w:val="28"/>
          <w:szCs w:val="28"/>
        </w:rPr>
      </w:pPr>
      <w:r w:rsidRPr="00B059F2">
        <w:rPr>
          <w:sz w:val="28"/>
          <w:szCs w:val="28"/>
        </w:rPr>
        <w:tab/>
        <w:t>В соответствие с Указом Президента РФ по повышению заработной платы отдельным категориям работников, средняя заработная плата специалистов культуры составила 21,3 тыс. руб., педагогических работников общеобразовательных учреждений составила 29,7 тыс. руб., дошкольного образования 25,2 тыс. руб. В течени</w:t>
      </w:r>
      <w:proofErr w:type="gramStart"/>
      <w:r w:rsidRPr="00B059F2">
        <w:rPr>
          <w:sz w:val="28"/>
          <w:szCs w:val="28"/>
        </w:rPr>
        <w:t>и</w:t>
      </w:r>
      <w:proofErr w:type="gramEnd"/>
      <w:r w:rsidRPr="00B059F2">
        <w:rPr>
          <w:sz w:val="28"/>
          <w:szCs w:val="28"/>
        </w:rPr>
        <w:t xml:space="preserve"> года для выполнения Указа Президента из средств местного бюджета были добавлены финансовые средства в сумме 990,7 тыс. руб.</w:t>
      </w:r>
    </w:p>
    <w:p w:rsidR="00CA45DF" w:rsidRPr="00B059F2" w:rsidRDefault="00CA45DF" w:rsidP="00CA45DF">
      <w:pPr>
        <w:ind w:firstLine="708"/>
        <w:jc w:val="both"/>
        <w:rPr>
          <w:sz w:val="28"/>
          <w:szCs w:val="28"/>
        </w:rPr>
      </w:pPr>
      <w:proofErr w:type="gramStart"/>
      <w:r w:rsidRPr="00B059F2">
        <w:rPr>
          <w:sz w:val="28"/>
          <w:szCs w:val="28"/>
        </w:rPr>
        <w:t>Оплата труда работникам, финансируемым из средств бюджета муниципального района, производилась с начислением районного коэффициента и процентной надбавки за стаж работы в районах Крайнего Севера и приравненных к ним местностях на минимальный размер оплаты труда, установленный на территории Российской Федерации с 01 июля 2017 года, для выполнения данного обязательства дополнительно были выделены финансовые средства в сумме 3264,2 тыс. руб.</w:t>
      </w:r>
      <w:proofErr w:type="gramEnd"/>
    </w:p>
    <w:p w:rsidR="00CA45DF" w:rsidRPr="00B059F2" w:rsidRDefault="00CA45DF" w:rsidP="00CA45DF">
      <w:pPr>
        <w:ind w:firstLine="708"/>
        <w:jc w:val="both"/>
        <w:rPr>
          <w:sz w:val="28"/>
          <w:szCs w:val="28"/>
        </w:rPr>
      </w:pPr>
      <w:proofErr w:type="gramStart"/>
      <w:r w:rsidRPr="00B059F2">
        <w:rPr>
          <w:sz w:val="28"/>
          <w:szCs w:val="28"/>
        </w:rPr>
        <w:t xml:space="preserve">В соответствии с постановлением Правительства Забайкальского края № 134 от 14 апреля 2017 года «Об утверждении Порядка предоставления и расходования субсидий, выделяемых в 2017 году из бюджета Забайкальского края бюджетам муниципальных районов и бюджетам городских округов Забайкальского края на оплату труда отдельных категорий работников муниципальных дошкольных и общеобразовательных организаций непосредственно не связанных с реализацией образовательных программ» </w:t>
      </w:r>
      <w:r w:rsidRPr="00B059F2">
        <w:rPr>
          <w:sz w:val="28"/>
          <w:szCs w:val="28"/>
        </w:rPr>
        <w:lastRenderedPageBreak/>
        <w:t>выведены из средств субвенции 9,25</w:t>
      </w:r>
      <w:proofErr w:type="gramEnd"/>
      <w:r w:rsidRPr="00B059F2">
        <w:rPr>
          <w:sz w:val="28"/>
          <w:szCs w:val="28"/>
        </w:rPr>
        <w:t xml:space="preserve"> ставок  обслуживающего персонала, дополнительно из средств местного бюджета было выделено на это обязательство 960,0 тыс. руб. </w:t>
      </w:r>
    </w:p>
    <w:p w:rsidR="00CA45DF" w:rsidRPr="00B059F2" w:rsidRDefault="00CA45DF" w:rsidP="00CA45DF">
      <w:pPr>
        <w:jc w:val="both"/>
        <w:rPr>
          <w:sz w:val="28"/>
          <w:szCs w:val="28"/>
        </w:rPr>
      </w:pPr>
      <w:r w:rsidRPr="00B059F2">
        <w:rPr>
          <w:sz w:val="28"/>
          <w:szCs w:val="28"/>
        </w:rPr>
        <w:tab/>
        <w:t>Расходы консолидированного бюджета первоначально утверждены в сумме 105496,7 тыс. руб., уточненный план 124945,3 тыс. руб., исполнение – 124733,5 тыс. руб. или 99,8 % к уточненному плану.</w:t>
      </w:r>
    </w:p>
    <w:p w:rsidR="00CA45DF" w:rsidRPr="00B059F2" w:rsidRDefault="00CA45DF" w:rsidP="00CA45DF">
      <w:pPr>
        <w:ind w:firstLine="708"/>
        <w:jc w:val="both"/>
        <w:rPr>
          <w:sz w:val="28"/>
          <w:szCs w:val="28"/>
        </w:rPr>
      </w:pPr>
      <w:r w:rsidRPr="00B059F2">
        <w:rPr>
          <w:sz w:val="28"/>
          <w:szCs w:val="28"/>
        </w:rPr>
        <w:t xml:space="preserve">Расходы на содержание ОМСУ консолидированного бюджета за счет средств местного бюджета составили – 19734,0 тыс. руб., в том числе расходы сельских поселений – 2294,4 тыс. руб. </w:t>
      </w:r>
    </w:p>
    <w:p w:rsidR="00CA45DF" w:rsidRPr="00B059F2" w:rsidRDefault="00CA45DF" w:rsidP="00CA45DF">
      <w:pPr>
        <w:ind w:firstLine="708"/>
        <w:jc w:val="both"/>
        <w:rPr>
          <w:sz w:val="28"/>
          <w:szCs w:val="28"/>
        </w:rPr>
      </w:pPr>
      <w:proofErr w:type="gramStart"/>
      <w:r w:rsidRPr="00B059F2">
        <w:rPr>
          <w:sz w:val="28"/>
          <w:szCs w:val="28"/>
        </w:rPr>
        <w:t>Постановлением Правительства Забайкальского края от 02 декабря 2016 года № 439, с внесенными изменениями от 31 марта 2017 года № 11 утвержден норматив формирования расходов на содержание органов местного самоуправления муниципальному району «Тунгиро-Олёкминский район» на 2017 год в сумме 17374,4 тыс. руб. Фактическое исполнение расходов составило 17439,6 тыс. руб., превышение установленного норматива на 65,2 тыс. руб., связано с фактически произведенными расходами на</w:t>
      </w:r>
      <w:proofErr w:type="gramEnd"/>
      <w:r w:rsidRPr="00B059F2">
        <w:rPr>
          <w:sz w:val="28"/>
          <w:szCs w:val="28"/>
        </w:rPr>
        <w:t xml:space="preserve"> оплату стоимости компенсации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 в соответствии со статьёй 325 Трудового кодекса РФ, что предусматривается п. 10 постановления Правительства Забайкальского края от 29 декабря 2017 года № 596.</w:t>
      </w:r>
    </w:p>
    <w:p w:rsidR="00CA45DF" w:rsidRPr="00B059F2" w:rsidRDefault="00CA45DF" w:rsidP="00CA45DF">
      <w:pPr>
        <w:ind w:firstLine="708"/>
        <w:jc w:val="both"/>
        <w:rPr>
          <w:sz w:val="28"/>
          <w:szCs w:val="28"/>
        </w:rPr>
      </w:pPr>
      <w:proofErr w:type="gramStart"/>
      <w:r w:rsidRPr="00B059F2">
        <w:rPr>
          <w:sz w:val="28"/>
          <w:szCs w:val="28"/>
        </w:rPr>
        <w:t>Постановлением главы МР «Тунгиро-Олёкминский район» установлены нормативы на содержание ОМСУ сельским поселениям на 2017 год в сумме 2301,6 тыс. руб., в том числе СП «Тупикское» 1306,2 тыс. руб., исполнение в сумме 1356,3 тыс. руб. СП «Зареченское» - 995,4 тыс. руб., исполнение – 938,0 тыс. руб. Превышение установленного норматива в сумме 50,1 тыс. руб. в СП «Тупикское», связано с выплатой компенсации за неиспользованные</w:t>
      </w:r>
      <w:proofErr w:type="gramEnd"/>
      <w:r w:rsidRPr="00B059F2">
        <w:rPr>
          <w:sz w:val="28"/>
          <w:szCs w:val="28"/>
        </w:rPr>
        <w:t xml:space="preserve"> дни отпуска работникам. </w:t>
      </w:r>
      <w:proofErr w:type="gramStart"/>
      <w:r w:rsidRPr="00B059F2">
        <w:rPr>
          <w:sz w:val="28"/>
          <w:szCs w:val="28"/>
        </w:rPr>
        <w:t>Увеличение установленного норматива являются не обоснованными, так как в соответствии с приложением № 5 к Методике расчета нормативов формирования расходов на содержание ОМСУ муниципальных образований от 02 декабря 2016 года № 438, утвержденной постановлением Правительства Забайкальского края на фонд оплаты труда лиц, замещающих муниципальные должности на постоянной основе, муниципальных служащих ОМСУ предусмотрено предельное количество должностных окладов в год.</w:t>
      </w:r>
      <w:proofErr w:type="gramEnd"/>
    </w:p>
    <w:p w:rsidR="00CA45DF" w:rsidRPr="00B059F2" w:rsidRDefault="00CA45DF" w:rsidP="00CA45DF">
      <w:pPr>
        <w:jc w:val="both"/>
        <w:rPr>
          <w:sz w:val="28"/>
          <w:szCs w:val="28"/>
        </w:rPr>
      </w:pPr>
      <w:r w:rsidRPr="00B059F2">
        <w:rPr>
          <w:sz w:val="28"/>
          <w:szCs w:val="28"/>
        </w:rPr>
        <w:t> </w:t>
      </w:r>
      <w:r w:rsidRPr="00B059F2">
        <w:rPr>
          <w:sz w:val="28"/>
          <w:szCs w:val="28"/>
        </w:rPr>
        <w:tab/>
        <w:t>Основную долю расходов консолидированного бюджета составляет фонд оплаты труда - 67513,7 тыс. руб. или 54,1 % в общем объёме расходов.</w:t>
      </w:r>
    </w:p>
    <w:p w:rsidR="00CA45DF" w:rsidRPr="00B059F2" w:rsidRDefault="00CA45DF" w:rsidP="00CA45DF">
      <w:pPr>
        <w:jc w:val="both"/>
        <w:rPr>
          <w:sz w:val="28"/>
          <w:szCs w:val="28"/>
        </w:rPr>
      </w:pPr>
      <w:r w:rsidRPr="00B059F2">
        <w:rPr>
          <w:sz w:val="28"/>
          <w:szCs w:val="28"/>
        </w:rPr>
        <w:tab/>
        <w:t>Оплата прочих выплат составила – 1447,7 тыс. руб. или 1,2% в общем объёме расходов (командировочные расходы, оплата компенсации санаторно-курортного лечения, оплата проезда стоимости компенсации проезда и провоза багажа к месту использования отпуска и обратно лицам, работающим в организациях, расположенных в районах Крайнего Севера и приравненных к ним местностях).</w:t>
      </w:r>
    </w:p>
    <w:p w:rsidR="00CA45DF" w:rsidRPr="00B059F2" w:rsidRDefault="00CA45DF" w:rsidP="00CA45DF">
      <w:pPr>
        <w:jc w:val="both"/>
        <w:rPr>
          <w:sz w:val="28"/>
          <w:szCs w:val="28"/>
        </w:rPr>
      </w:pPr>
      <w:r w:rsidRPr="00B059F2">
        <w:rPr>
          <w:sz w:val="28"/>
          <w:szCs w:val="28"/>
        </w:rPr>
        <w:t> </w:t>
      </w:r>
      <w:r w:rsidRPr="00B059F2">
        <w:rPr>
          <w:sz w:val="28"/>
          <w:szCs w:val="28"/>
        </w:rPr>
        <w:tab/>
      </w:r>
      <w:proofErr w:type="gramStart"/>
      <w:r w:rsidRPr="00B059F2">
        <w:rPr>
          <w:sz w:val="28"/>
          <w:szCs w:val="28"/>
        </w:rPr>
        <w:t xml:space="preserve">Оплата коммунальных услуг составила - 14983,7 тыс. руб. или 12,0% от </w:t>
      </w:r>
      <w:r w:rsidRPr="00B059F2">
        <w:rPr>
          <w:sz w:val="28"/>
          <w:szCs w:val="28"/>
        </w:rPr>
        <w:lastRenderedPageBreak/>
        <w:t>общего объема расходов, в том числе теплоснабжение – 11335,0 тыс. руб.; электроснабжение – 3583,9 тыс. руб., вода – 64,8 тыс. руб.</w:t>
      </w:r>
      <w:proofErr w:type="gramEnd"/>
    </w:p>
    <w:p w:rsidR="00CA45DF" w:rsidRPr="00B059F2" w:rsidRDefault="00CA45DF" w:rsidP="00CA45DF">
      <w:pPr>
        <w:jc w:val="both"/>
        <w:rPr>
          <w:sz w:val="28"/>
          <w:szCs w:val="28"/>
        </w:rPr>
      </w:pPr>
      <w:r w:rsidRPr="00B059F2">
        <w:rPr>
          <w:sz w:val="28"/>
          <w:szCs w:val="28"/>
        </w:rPr>
        <w:tab/>
        <w:t>Оплата услуг связи и использование интернета составила – 1345,5 тыс. руб.</w:t>
      </w:r>
    </w:p>
    <w:p w:rsidR="00CA45DF" w:rsidRPr="00B059F2" w:rsidRDefault="00CA45DF" w:rsidP="00CA45DF">
      <w:pPr>
        <w:ind w:firstLine="708"/>
        <w:jc w:val="both"/>
        <w:rPr>
          <w:sz w:val="28"/>
          <w:szCs w:val="28"/>
        </w:rPr>
      </w:pPr>
      <w:r w:rsidRPr="00B059F2">
        <w:rPr>
          <w:sz w:val="28"/>
          <w:szCs w:val="28"/>
        </w:rPr>
        <w:t>Оплата работ и услуг по содержанию имущества составила - 6330,2 тыс. руб. или 5,1% от общего объема расходов. На проведение текущего ремонта зданий учреждений социальной сферы использовано 3360,6 тыс. руб. (перекрытие крыши в МБОУ Зареченская НОШ, ремонт здания сельского центра досуга с. Заречное), текущее обслуживание пожарной сигнализации 464,6 тыс. руб. расходы по ремонту дорог за счет муниципального дорожного фонда 2063,8 тыс. руб., прочие (заправка картриджей, огнетушителей).</w:t>
      </w:r>
    </w:p>
    <w:p w:rsidR="00CA45DF" w:rsidRPr="00B059F2" w:rsidRDefault="00CA45DF" w:rsidP="00CA45DF">
      <w:pPr>
        <w:ind w:firstLine="708"/>
        <w:jc w:val="both"/>
        <w:rPr>
          <w:sz w:val="28"/>
          <w:szCs w:val="28"/>
        </w:rPr>
      </w:pPr>
      <w:r w:rsidRPr="00B059F2">
        <w:rPr>
          <w:sz w:val="28"/>
          <w:szCs w:val="28"/>
        </w:rPr>
        <w:t>Оплата прочих работ и услуг составила – 2853,2 тыс. руб. Использованы средства на приобретение и обслуживание программных средств, на подписку периодических изданий, разработку проектно-сметной документации, абонентские обслуживание пожарной сигнализации и т.д.</w:t>
      </w:r>
    </w:p>
    <w:p w:rsidR="00CA45DF" w:rsidRPr="00B059F2" w:rsidRDefault="00CA45DF" w:rsidP="00CA45DF">
      <w:pPr>
        <w:ind w:firstLine="708"/>
        <w:jc w:val="both"/>
        <w:rPr>
          <w:sz w:val="28"/>
          <w:szCs w:val="28"/>
        </w:rPr>
      </w:pPr>
      <w:r w:rsidRPr="00B059F2">
        <w:rPr>
          <w:sz w:val="28"/>
          <w:szCs w:val="28"/>
        </w:rPr>
        <w:t>Безвозмездное перечисление организациям, предоставление субсидии МУП Районная газете «Северянка» использовано в сумме 2153,7 тыс. руб.</w:t>
      </w:r>
    </w:p>
    <w:p w:rsidR="00CA45DF" w:rsidRPr="00B059F2" w:rsidRDefault="00CA45DF" w:rsidP="00CA45DF">
      <w:pPr>
        <w:ind w:firstLine="708"/>
        <w:jc w:val="both"/>
        <w:rPr>
          <w:sz w:val="28"/>
          <w:szCs w:val="28"/>
        </w:rPr>
      </w:pPr>
      <w:r w:rsidRPr="00B059F2">
        <w:rPr>
          <w:sz w:val="28"/>
          <w:szCs w:val="28"/>
        </w:rPr>
        <w:t xml:space="preserve">Безвозмездное перечисление бюджетам, предоставление дотации на выравнивание бюджетной обеспеченности и </w:t>
      </w:r>
      <w:proofErr w:type="gramStart"/>
      <w:r w:rsidRPr="00B059F2">
        <w:rPr>
          <w:sz w:val="28"/>
          <w:szCs w:val="28"/>
        </w:rPr>
        <w:t>сбалансированности</w:t>
      </w:r>
      <w:proofErr w:type="gramEnd"/>
      <w:r w:rsidRPr="00B059F2">
        <w:rPr>
          <w:sz w:val="28"/>
          <w:szCs w:val="28"/>
        </w:rPr>
        <w:t xml:space="preserve"> сельским поселениям использовано – 3956,9 тыс. руб.</w:t>
      </w:r>
    </w:p>
    <w:p w:rsidR="00CA45DF" w:rsidRPr="00B059F2" w:rsidRDefault="00CA45DF" w:rsidP="00CA45DF">
      <w:pPr>
        <w:ind w:firstLine="708"/>
        <w:jc w:val="both"/>
        <w:rPr>
          <w:sz w:val="28"/>
          <w:szCs w:val="28"/>
        </w:rPr>
      </w:pPr>
      <w:r w:rsidRPr="00B059F2">
        <w:rPr>
          <w:sz w:val="28"/>
          <w:szCs w:val="28"/>
        </w:rPr>
        <w:t>Расходы на социальное обеспечение составили 2558,2 тыс. руб., произведены выплаты родительской платы за содержание ребенка в учреждениях дошкольного образования, выплаты на содержание ребенка в семье опекуна, произведены расходы на пенсионное обеспечение (доплата к пенсиям), выплата почетным гражданам муниципального района, проведены расходы по муниципальной программе «Социальная поддержка населения муниципального района».</w:t>
      </w:r>
    </w:p>
    <w:p w:rsidR="00CA45DF" w:rsidRPr="00B059F2" w:rsidRDefault="00CA45DF" w:rsidP="00CA45DF">
      <w:pPr>
        <w:ind w:firstLine="708"/>
        <w:jc w:val="both"/>
        <w:rPr>
          <w:sz w:val="28"/>
          <w:szCs w:val="28"/>
        </w:rPr>
      </w:pPr>
      <w:r w:rsidRPr="00B059F2">
        <w:rPr>
          <w:sz w:val="28"/>
          <w:szCs w:val="28"/>
        </w:rPr>
        <w:t>Оплата прочих расходов составила – 2580,3 тыс. руб., произведены расходы на проведение культурно-массовых и спортивных мероприятий, проведение олимпиад, конференций, уплата налога на имущество, уплата земельного и транспортного налога с юридических лиц.</w:t>
      </w:r>
    </w:p>
    <w:p w:rsidR="00CA45DF" w:rsidRPr="00B059F2" w:rsidRDefault="00CA45DF" w:rsidP="00CA45DF">
      <w:pPr>
        <w:ind w:firstLine="708"/>
        <w:jc w:val="both"/>
        <w:rPr>
          <w:sz w:val="28"/>
          <w:szCs w:val="28"/>
        </w:rPr>
      </w:pPr>
      <w:r w:rsidRPr="00B059F2">
        <w:rPr>
          <w:sz w:val="28"/>
          <w:szCs w:val="28"/>
        </w:rPr>
        <w:t xml:space="preserve">Расходы на приобретение основных средств 13511,5 тыс. руб., в том числе строительство одноквартирных жилых домов 4866,2 тыс. руб., приобретение автомобиля УАЗ 655,0 тыс. руб., трактор МТЗ, </w:t>
      </w:r>
      <w:proofErr w:type="spellStart"/>
      <w:r w:rsidRPr="00B059F2">
        <w:rPr>
          <w:sz w:val="28"/>
          <w:szCs w:val="28"/>
        </w:rPr>
        <w:t>автоводовозка</w:t>
      </w:r>
      <w:proofErr w:type="spellEnd"/>
      <w:r w:rsidRPr="00B059F2">
        <w:rPr>
          <w:sz w:val="28"/>
          <w:szCs w:val="28"/>
        </w:rPr>
        <w:t xml:space="preserve"> -  4424,5 тыс. руб. В течени</w:t>
      </w:r>
      <w:proofErr w:type="gramStart"/>
      <w:r w:rsidRPr="00B059F2">
        <w:rPr>
          <w:sz w:val="28"/>
          <w:szCs w:val="28"/>
        </w:rPr>
        <w:t>и</w:t>
      </w:r>
      <w:proofErr w:type="gramEnd"/>
      <w:r w:rsidRPr="00B059F2">
        <w:rPr>
          <w:sz w:val="28"/>
          <w:szCs w:val="28"/>
        </w:rPr>
        <w:t xml:space="preserve"> года приобреталась оргтехника, спортивное и музыкальное оборудования, пополнялся библиотечный фонд.</w:t>
      </w:r>
    </w:p>
    <w:p w:rsidR="00CA45DF" w:rsidRPr="00B059F2" w:rsidRDefault="00CA45DF" w:rsidP="00CA45DF">
      <w:pPr>
        <w:ind w:firstLine="708"/>
        <w:jc w:val="both"/>
        <w:rPr>
          <w:sz w:val="28"/>
          <w:szCs w:val="28"/>
        </w:rPr>
      </w:pPr>
      <w:r w:rsidRPr="00B059F2">
        <w:rPr>
          <w:sz w:val="28"/>
          <w:szCs w:val="28"/>
        </w:rPr>
        <w:t>Расходы на приобретение материальных запасов составили 4894,1 тыс. руб., из них приобретение ГСМ, котельно-печное топливо, продукты питания для образовательных учреждений, стройматериалы, канцелярия.</w:t>
      </w:r>
    </w:p>
    <w:p w:rsidR="00337AFC" w:rsidRPr="00B059F2" w:rsidRDefault="00CA45DF" w:rsidP="00057E3C">
      <w:pPr>
        <w:ind w:firstLine="708"/>
        <w:jc w:val="both"/>
        <w:rPr>
          <w:sz w:val="28"/>
          <w:szCs w:val="28"/>
        </w:rPr>
      </w:pPr>
      <w:r w:rsidRPr="00B059F2">
        <w:rPr>
          <w:sz w:val="28"/>
          <w:szCs w:val="28"/>
        </w:rPr>
        <w:t>Комитетом по финансам администрации муниципального района "Тунгиро-Олёкминский район" в течени</w:t>
      </w:r>
      <w:r w:rsidR="00414C6F" w:rsidRPr="00B059F2">
        <w:rPr>
          <w:sz w:val="28"/>
          <w:szCs w:val="28"/>
        </w:rPr>
        <w:t>е</w:t>
      </w:r>
      <w:r w:rsidRPr="00B059F2">
        <w:rPr>
          <w:sz w:val="28"/>
          <w:szCs w:val="28"/>
        </w:rPr>
        <w:t xml:space="preserve"> года осуществляется </w:t>
      </w:r>
      <w:proofErr w:type="gramStart"/>
      <w:r w:rsidRPr="00414C6F">
        <w:rPr>
          <w:sz w:val="24"/>
          <w:szCs w:val="28"/>
        </w:rPr>
        <w:t>контроль</w:t>
      </w:r>
      <w:r w:rsidRPr="00B059F2">
        <w:rPr>
          <w:sz w:val="28"/>
          <w:szCs w:val="28"/>
        </w:rPr>
        <w:t xml:space="preserve"> за</w:t>
      </w:r>
      <w:proofErr w:type="gramEnd"/>
      <w:r w:rsidRPr="00B059F2">
        <w:rPr>
          <w:sz w:val="28"/>
          <w:szCs w:val="28"/>
        </w:rPr>
        <w:t xml:space="preserve"> соблюдением бюджетного законодательства, за исполнением смет доходов и расходов, планов финансово-хозяйственной деятельности бюджетных учреждений муниципального района, осуществляется внутренний </w:t>
      </w:r>
      <w:r w:rsidRPr="00B059F2">
        <w:rPr>
          <w:sz w:val="28"/>
          <w:szCs w:val="28"/>
        </w:rPr>
        <w:lastRenderedPageBreak/>
        <w:t>финансовый контроль, в 2017 году проведено 8 контрольных мероприятий.</w:t>
      </w:r>
    </w:p>
    <w:p w:rsidR="00337AFC" w:rsidRPr="00057E3C" w:rsidRDefault="00337AFC" w:rsidP="00057E3C">
      <w:pPr>
        <w:jc w:val="center"/>
        <w:rPr>
          <w:b/>
          <w:i/>
          <w:sz w:val="28"/>
          <w:szCs w:val="28"/>
        </w:rPr>
      </w:pPr>
      <w:r w:rsidRPr="00B24C5C">
        <w:rPr>
          <w:b/>
          <w:i/>
          <w:sz w:val="28"/>
          <w:szCs w:val="28"/>
        </w:rPr>
        <w:t>Предупреждение и ликвидация ЧС</w:t>
      </w:r>
    </w:p>
    <w:p w:rsidR="00337AFC" w:rsidRPr="00DB6B60" w:rsidRDefault="00337AFC" w:rsidP="00770424">
      <w:pPr>
        <w:ind w:firstLine="708"/>
        <w:jc w:val="both"/>
        <w:rPr>
          <w:sz w:val="28"/>
          <w:szCs w:val="28"/>
        </w:rPr>
      </w:pPr>
      <w:r>
        <w:rPr>
          <w:sz w:val="28"/>
          <w:szCs w:val="28"/>
        </w:rPr>
        <w:t>В течени</w:t>
      </w:r>
      <w:r w:rsidR="00505CB0">
        <w:rPr>
          <w:sz w:val="28"/>
          <w:szCs w:val="28"/>
        </w:rPr>
        <w:t>е</w:t>
      </w:r>
      <w:r>
        <w:rPr>
          <w:sz w:val="28"/>
          <w:szCs w:val="28"/>
        </w:rPr>
        <w:t xml:space="preserve"> 2017 года работа администрации района в области ГО ЧС была направлена на подготовку к своевременному реагированию на возникающие чрезвычайные ситуации, обеспечению мер по снижению рисков  и смягчению последствий чрезвычайных ситуаций.</w:t>
      </w:r>
    </w:p>
    <w:p w:rsidR="00337AFC" w:rsidRPr="005641B4" w:rsidRDefault="00337AFC" w:rsidP="00337AFC">
      <w:pPr>
        <w:ind w:firstLine="708"/>
        <w:jc w:val="both"/>
        <w:rPr>
          <w:sz w:val="28"/>
          <w:szCs w:val="28"/>
        </w:rPr>
      </w:pPr>
      <w:r w:rsidRPr="005641B4">
        <w:rPr>
          <w:sz w:val="28"/>
          <w:szCs w:val="28"/>
        </w:rPr>
        <w:t>Ежемесячно при главе муниципального района проводятся совещания по рассмотрению вопросов, связанных с предупреждением и ликвидацией кризисных явлений, чрезвычайных ситуаций, возникших в районе.</w:t>
      </w:r>
    </w:p>
    <w:p w:rsidR="00337AFC" w:rsidRPr="00334B88" w:rsidRDefault="00337AFC" w:rsidP="00337AFC">
      <w:pPr>
        <w:ind w:firstLine="708"/>
        <w:jc w:val="both"/>
        <w:rPr>
          <w:sz w:val="28"/>
          <w:szCs w:val="28"/>
        </w:rPr>
      </w:pPr>
      <w:proofErr w:type="gramStart"/>
      <w:r w:rsidRPr="005641B4">
        <w:rPr>
          <w:sz w:val="28"/>
          <w:szCs w:val="28"/>
        </w:rPr>
        <w:t>Согласно Плана</w:t>
      </w:r>
      <w:proofErr w:type="gramEnd"/>
      <w:r w:rsidRPr="005641B4">
        <w:rPr>
          <w:sz w:val="28"/>
          <w:szCs w:val="28"/>
        </w:rPr>
        <w:t xml:space="preserve"> основных мероприятий района по вопросам гражданской обороны, Плана действий по предупреждению и ликвида</w:t>
      </w:r>
      <w:r>
        <w:rPr>
          <w:sz w:val="28"/>
          <w:szCs w:val="28"/>
        </w:rPr>
        <w:t>ции чрезвычайных ситуации в 2017</w:t>
      </w:r>
      <w:r w:rsidRPr="005641B4">
        <w:rPr>
          <w:sz w:val="28"/>
          <w:szCs w:val="28"/>
        </w:rPr>
        <w:t xml:space="preserve"> году проведено</w:t>
      </w:r>
      <w:r w:rsidRPr="00D96967">
        <w:rPr>
          <w:sz w:val="28"/>
          <w:szCs w:val="28"/>
        </w:rPr>
        <w:t xml:space="preserve"> </w:t>
      </w:r>
      <w:r>
        <w:rPr>
          <w:sz w:val="28"/>
          <w:szCs w:val="28"/>
        </w:rPr>
        <w:t>25 заседаний</w:t>
      </w:r>
      <w:r w:rsidRPr="005641B4">
        <w:rPr>
          <w:sz w:val="28"/>
          <w:szCs w:val="28"/>
        </w:rPr>
        <w:t xml:space="preserve"> районной комиссии по чрезвычайным сит</w:t>
      </w:r>
      <w:r>
        <w:rPr>
          <w:sz w:val="28"/>
          <w:szCs w:val="28"/>
        </w:rPr>
        <w:t>уациям и пожарной безопасности. По сравнению с 2016 годом на 4 заседания больше, что обусловлено тяжёлой пожароопасной обстановк</w:t>
      </w:r>
      <w:r w:rsidR="00770424">
        <w:rPr>
          <w:sz w:val="28"/>
          <w:szCs w:val="28"/>
        </w:rPr>
        <w:t>ой в отчётном году, и авариями н</w:t>
      </w:r>
      <w:r>
        <w:rPr>
          <w:sz w:val="28"/>
          <w:szCs w:val="28"/>
        </w:rPr>
        <w:t>а объектах энергетики. Так же в целях стабилизации и ликвидации чрезвычайных ситуаций, вызванных лесными пожарами и авариями на электроэнергетических системах, было проведено более десятка заседаний оперативных штабов.</w:t>
      </w:r>
    </w:p>
    <w:p w:rsidR="00337AFC" w:rsidRDefault="00337AFC" w:rsidP="00337AFC">
      <w:pPr>
        <w:ind w:firstLine="708"/>
        <w:jc w:val="both"/>
        <w:rPr>
          <w:sz w:val="28"/>
          <w:szCs w:val="28"/>
        </w:rPr>
      </w:pPr>
      <w:r w:rsidRPr="005641B4">
        <w:rPr>
          <w:sz w:val="28"/>
          <w:szCs w:val="28"/>
        </w:rPr>
        <w:t>На территории района в</w:t>
      </w:r>
      <w:r>
        <w:rPr>
          <w:sz w:val="28"/>
          <w:szCs w:val="28"/>
        </w:rPr>
        <w:t xml:space="preserve"> 2017</w:t>
      </w:r>
      <w:r w:rsidRPr="005641B4">
        <w:rPr>
          <w:sz w:val="28"/>
          <w:szCs w:val="28"/>
        </w:rPr>
        <w:t xml:space="preserve"> году </w:t>
      </w:r>
      <w:r>
        <w:rPr>
          <w:sz w:val="28"/>
          <w:szCs w:val="28"/>
        </w:rPr>
        <w:t xml:space="preserve">в целях защиты населения </w:t>
      </w:r>
      <w:r w:rsidRPr="005641B4">
        <w:rPr>
          <w:sz w:val="28"/>
          <w:szCs w:val="28"/>
        </w:rPr>
        <w:t xml:space="preserve">и территорий </w:t>
      </w:r>
      <w:r>
        <w:rPr>
          <w:sz w:val="28"/>
          <w:szCs w:val="28"/>
        </w:rPr>
        <w:t>1 раз</w:t>
      </w:r>
      <w:r w:rsidRPr="005641B4">
        <w:rPr>
          <w:sz w:val="28"/>
          <w:szCs w:val="28"/>
        </w:rPr>
        <w:t xml:space="preserve"> администрацией муниципального района вводился ре</w:t>
      </w:r>
      <w:r>
        <w:rPr>
          <w:sz w:val="28"/>
          <w:szCs w:val="28"/>
        </w:rPr>
        <w:t xml:space="preserve">жим чрезвычайной  ситуации и три раза </w:t>
      </w:r>
      <w:r w:rsidRPr="005641B4">
        <w:rPr>
          <w:sz w:val="28"/>
          <w:szCs w:val="28"/>
        </w:rPr>
        <w:t>режим повышенной готовности.</w:t>
      </w:r>
    </w:p>
    <w:p w:rsidR="00337AFC" w:rsidRDefault="00337AFC" w:rsidP="00337AFC">
      <w:pPr>
        <w:ind w:firstLine="708"/>
        <w:jc w:val="both"/>
        <w:rPr>
          <w:sz w:val="28"/>
          <w:szCs w:val="28"/>
        </w:rPr>
      </w:pPr>
      <w:r>
        <w:rPr>
          <w:sz w:val="28"/>
          <w:szCs w:val="28"/>
        </w:rPr>
        <w:t xml:space="preserve">В целях снижения рисков и смягчение последствий чрезвычайных ситуаций природного и техногенного характера на территории района в 2017 году осуществлялись закупки ГСМ для добровольных формирований на межселенной территории, в отдаленных селах установлены ветроуказатели для вертолётных площадок. </w:t>
      </w:r>
    </w:p>
    <w:p w:rsidR="00337AFC" w:rsidRDefault="00337AFC" w:rsidP="00337AFC">
      <w:pPr>
        <w:ind w:firstLine="708"/>
        <w:jc w:val="both"/>
        <w:rPr>
          <w:sz w:val="28"/>
          <w:szCs w:val="28"/>
        </w:rPr>
      </w:pPr>
      <w:r>
        <w:rPr>
          <w:sz w:val="28"/>
          <w:szCs w:val="28"/>
        </w:rPr>
        <w:t xml:space="preserve">Для предотвращения и ликвидации ЧС в муниципальном районе созданы патрульные, патрульно-маневренные и маневренные группы, оснащенные средствами связи, РЛО и мотопомпой, закреплены   транспортные средства администрации района (вездеход, УАЗ-2шт.) </w:t>
      </w:r>
    </w:p>
    <w:p w:rsidR="00337AFC" w:rsidRDefault="00337AFC" w:rsidP="00337AFC">
      <w:pPr>
        <w:ind w:firstLine="708"/>
        <w:jc w:val="both"/>
        <w:rPr>
          <w:sz w:val="28"/>
          <w:szCs w:val="28"/>
        </w:rPr>
      </w:pPr>
      <w:r>
        <w:rPr>
          <w:sz w:val="28"/>
          <w:szCs w:val="28"/>
        </w:rPr>
        <w:t>Организована и проведена работа по расширению и обновлению минерализованных полос, как на межселенной территории, так и в сельских поселениях района, проведена работа по межеванию и постановке на кадастровый учёт минерализованных полос в сельских поселениях Тупикское и Зареченское.</w:t>
      </w:r>
    </w:p>
    <w:p w:rsidR="00337AFC" w:rsidRPr="005641B4" w:rsidRDefault="00337AFC" w:rsidP="00337AFC">
      <w:pPr>
        <w:ind w:firstLine="708"/>
        <w:jc w:val="both"/>
        <w:rPr>
          <w:sz w:val="28"/>
          <w:szCs w:val="28"/>
        </w:rPr>
      </w:pPr>
      <w:r>
        <w:rPr>
          <w:sz w:val="28"/>
          <w:szCs w:val="28"/>
        </w:rPr>
        <w:t>При содействии золотодобывающей компании «Королевское» проведена работа по восстановлению одной единиц противопожарной техники АРС-14.</w:t>
      </w:r>
    </w:p>
    <w:p w:rsidR="00337AFC" w:rsidRDefault="00337AFC" w:rsidP="00337AFC">
      <w:pPr>
        <w:ind w:firstLine="708"/>
        <w:jc w:val="both"/>
        <w:rPr>
          <w:sz w:val="28"/>
          <w:szCs w:val="28"/>
        </w:rPr>
      </w:pPr>
      <w:r>
        <w:rPr>
          <w:sz w:val="28"/>
          <w:szCs w:val="28"/>
        </w:rPr>
        <w:t>Продолжена работа по развитию ЕДДС – с 01.01.2017 г., введена должность старшего оперативного дежурного.</w:t>
      </w:r>
    </w:p>
    <w:p w:rsidR="00337AFC" w:rsidRPr="005641B4" w:rsidRDefault="00337AFC" w:rsidP="00337AFC">
      <w:pPr>
        <w:ind w:firstLine="708"/>
        <w:jc w:val="both"/>
        <w:rPr>
          <w:sz w:val="28"/>
          <w:szCs w:val="28"/>
        </w:rPr>
      </w:pPr>
      <w:r>
        <w:rPr>
          <w:sz w:val="28"/>
          <w:szCs w:val="28"/>
        </w:rPr>
        <w:t xml:space="preserve"> В 2017 году один два оперативных дежурный   ЕДДС прошли обучение в «Учебно-методическом центре по гражданской обороне и чрезвычайным ситуациям Забайкальского края».  В октябре 2017 года так же планируется провести обучение еще двух оперативных дежурных ЕДДС.</w:t>
      </w:r>
    </w:p>
    <w:p w:rsidR="00337AFC" w:rsidRDefault="00337AFC" w:rsidP="00057E3C">
      <w:pPr>
        <w:ind w:firstLine="708"/>
        <w:jc w:val="both"/>
        <w:rPr>
          <w:sz w:val="28"/>
          <w:szCs w:val="28"/>
        </w:rPr>
      </w:pPr>
      <w:r w:rsidRPr="005641B4">
        <w:rPr>
          <w:sz w:val="28"/>
          <w:szCs w:val="28"/>
        </w:rPr>
        <w:lastRenderedPageBreak/>
        <w:t>Н</w:t>
      </w:r>
      <w:r>
        <w:rPr>
          <w:sz w:val="28"/>
          <w:szCs w:val="28"/>
        </w:rPr>
        <w:t>а предупреждение и ликвидацию ч</w:t>
      </w:r>
      <w:r w:rsidRPr="005641B4">
        <w:rPr>
          <w:sz w:val="28"/>
          <w:szCs w:val="28"/>
        </w:rPr>
        <w:t>резвычайных с</w:t>
      </w:r>
      <w:r>
        <w:rPr>
          <w:sz w:val="28"/>
          <w:szCs w:val="28"/>
        </w:rPr>
        <w:t>итуации в 2017 году районной администрацией расходовано</w:t>
      </w:r>
      <w:r w:rsidRPr="000C2074">
        <w:rPr>
          <w:sz w:val="28"/>
          <w:szCs w:val="28"/>
        </w:rPr>
        <w:t xml:space="preserve"> </w:t>
      </w:r>
      <w:r>
        <w:rPr>
          <w:sz w:val="28"/>
          <w:szCs w:val="28"/>
        </w:rPr>
        <w:t>506</w:t>
      </w:r>
      <w:r w:rsidRPr="000C2074">
        <w:rPr>
          <w:sz w:val="28"/>
          <w:szCs w:val="28"/>
        </w:rPr>
        <w:t xml:space="preserve"> тысяч рублей</w:t>
      </w:r>
      <w:r>
        <w:rPr>
          <w:sz w:val="28"/>
          <w:szCs w:val="28"/>
        </w:rPr>
        <w:t>, сельскими поселениями 20 тысяч рублей</w:t>
      </w:r>
      <w:r w:rsidR="00057E3C">
        <w:rPr>
          <w:sz w:val="28"/>
          <w:szCs w:val="28"/>
        </w:rPr>
        <w:t>.</w:t>
      </w:r>
    </w:p>
    <w:p w:rsidR="00337AFC" w:rsidRPr="00B24C5C" w:rsidRDefault="00337AFC" w:rsidP="00337AFC">
      <w:pPr>
        <w:jc w:val="center"/>
        <w:rPr>
          <w:b/>
          <w:i/>
          <w:sz w:val="28"/>
          <w:szCs w:val="28"/>
        </w:rPr>
      </w:pPr>
      <w:r w:rsidRPr="00B24C5C">
        <w:rPr>
          <w:b/>
          <w:i/>
          <w:sz w:val="28"/>
          <w:szCs w:val="28"/>
        </w:rPr>
        <w:t>Природные ресурсы</w:t>
      </w:r>
    </w:p>
    <w:p w:rsidR="00337AFC" w:rsidRDefault="00337AFC" w:rsidP="00337AFC">
      <w:pPr>
        <w:jc w:val="both"/>
        <w:rPr>
          <w:sz w:val="28"/>
          <w:szCs w:val="28"/>
        </w:rPr>
      </w:pPr>
      <w:r>
        <w:rPr>
          <w:sz w:val="28"/>
          <w:szCs w:val="28"/>
        </w:rPr>
        <w:tab/>
        <w:t>В 2017 году на территории Тунгиро-Олёкминского района осуществляли свою деятельность три золотодобывающих предприятия – эт</w:t>
      </w:r>
      <w:proofErr w:type="gramStart"/>
      <w:r>
        <w:rPr>
          <w:sz w:val="28"/>
          <w:szCs w:val="28"/>
        </w:rPr>
        <w:t>о ООО</w:t>
      </w:r>
      <w:proofErr w:type="gramEnd"/>
      <w:r>
        <w:rPr>
          <w:sz w:val="28"/>
          <w:szCs w:val="28"/>
        </w:rPr>
        <w:t xml:space="preserve"> «Руспром», ООО «Мокла» и ООО «Королевское».  </w:t>
      </w:r>
    </w:p>
    <w:p w:rsidR="00337AFC" w:rsidRDefault="00337AFC" w:rsidP="00337AFC">
      <w:pPr>
        <w:jc w:val="both"/>
        <w:rPr>
          <w:sz w:val="28"/>
          <w:szCs w:val="28"/>
        </w:rPr>
      </w:pPr>
      <w:r>
        <w:rPr>
          <w:sz w:val="28"/>
          <w:szCs w:val="28"/>
        </w:rPr>
        <w:tab/>
        <w:t xml:space="preserve">В ходе работы данных предприятий неоднократно происходило нарушение природоохранного законодательства. Администрацией района принимались все возможные меры для привлечения нарушителей к ответственности. В рамках этой работы проводились различные по виду проверки  - как документальные, так и выездные по факту. В мае 2017 года по неоднократным обращениям жителей района, была организована и проведена выездная, комиссионная   проверка золотодобывающего предприятия ООО «Мокла».  К данной проверке были привлечены  представители общественности, лесной службы, и районной газеты «Северянка».  </w:t>
      </w:r>
    </w:p>
    <w:p w:rsidR="00337AFC" w:rsidRDefault="00337AFC" w:rsidP="00337AFC">
      <w:pPr>
        <w:jc w:val="both"/>
        <w:rPr>
          <w:sz w:val="28"/>
          <w:szCs w:val="28"/>
        </w:rPr>
      </w:pPr>
      <w:r>
        <w:rPr>
          <w:sz w:val="28"/>
          <w:szCs w:val="28"/>
        </w:rPr>
        <w:tab/>
        <w:t xml:space="preserve">При поддержке предприятий ООО «Мокла» </w:t>
      </w:r>
      <w:proofErr w:type="gramStart"/>
      <w:r>
        <w:rPr>
          <w:sz w:val="28"/>
          <w:szCs w:val="28"/>
        </w:rPr>
        <w:t>и ООО</w:t>
      </w:r>
      <w:proofErr w:type="gramEnd"/>
      <w:r>
        <w:rPr>
          <w:sz w:val="28"/>
          <w:szCs w:val="28"/>
        </w:rPr>
        <w:t xml:space="preserve"> «Королевское» осуществлены работы по созданию и обновлению минерализованных полос вокруг сёл Тупик, Заречное и Моклакан, а также проведена рекультивация свалок в указанных населённых пунктах. </w:t>
      </w:r>
    </w:p>
    <w:p w:rsidR="007B178B" w:rsidRPr="00B24C5C" w:rsidRDefault="00505CB0" w:rsidP="005B389B">
      <w:pPr>
        <w:pStyle w:val="a9"/>
        <w:jc w:val="center"/>
        <w:rPr>
          <w:rFonts w:ascii="Times New Roman" w:hAnsi="Times New Roman" w:cs="Times New Roman"/>
          <w:b/>
          <w:i/>
          <w:sz w:val="28"/>
          <w:szCs w:val="28"/>
        </w:rPr>
      </w:pPr>
      <w:r w:rsidRPr="00B24C5C">
        <w:rPr>
          <w:rFonts w:ascii="Times New Roman" w:hAnsi="Times New Roman" w:cs="Times New Roman"/>
          <w:b/>
          <w:i/>
          <w:sz w:val="28"/>
          <w:szCs w:val="28"/>
        </w:rPr>
        <w:t>О</w:t>
      </w:r>
      <w:r w:rsidR="00481B45" w:rsidRPr="00B24C5C">
        <w:rPr>
          <w:rFonts w:ascii="Times New Roman" w:hAnsi="Times New Roman" w:cs="Times New Roman"/>
          <w:b/>
          <w:i/>
          <w:sz w:val="28"/>
          <w:szCs w:val="28"/>
        </w:rPr>
        <w:t>бразование</w:t>
      </w:r>
    </w:p>
    <w:p w:rsidR="007B178B" w:rsidRDefault="007B178B" w:rsidP="005B389B">
      <w:pPr>
        <w:pStyle w:val="a9"/>
        <w:ind w:firstLine="708"/>
        <w:jc w:val="both"/>
        <w:rPr>
          <w:rFonts w:ascii="Times New Roman" w:hAnsi="Times New Roman" w:cs="Times New Roman"/>
          <w:sz w:val="28"/>
          <w:szCs w:val="28"/>
        </w:rPr>
      </w:pPr>
      <w:r w:rsidRPr="007B2BA6">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района в 2017 году </w:t>
      </w:r>
      <w:r w:rsidRPr="007B2BA6">
        <w:rPr>
          <w:rFonts w:ascii="Times New Roman" w:hAnsi="Times New Roman" w:cs="Times New Roman"/>
          <w:sz w:val="28"/>
          <w:szCs w:val="28"/>
        </w:rPr>
        <w:t>функционирова</w:t>
      </w:r>
      <w:r>
        <w:rPr>
          <w:rFonts w:ascii="Times New Roman" w:hAnsi="Times New Roman" w:cs="Times New Roman"/>
          <w:sz w:val="28"/>
          <w:szCs w:val="28"/>
        </w:rPr>
        <w:t>ли</w:t>
      </w:r>
      <w:r w:rsidRPr="007B2BA6">
        <w:rPr>
          <w:rFonts w:ascii="Times New Roman" w:hAnsi="Times New Roman" w:cs="Times New Roman"/>
          <w:sz w:val="28"/>
          <w:szCs w:val="28"/>
        </w:rPr>
        <w:t xml:space="preserve"> четыре учреждения дошкольного образования, </w:t>
      </w:r>
      <w:r>
        <w:rPr>
          <w:rFonts w:ascii="Times New Roman" w:hAnsi="Times New Roman" w:cs="Times New Roman"/>
          <w:sz w:val="28"/>
          <w:szCs w:val="28"/>
        </w:rPr>
        <w:t>одна</w:t>
      </w:r>
      <w:r w:rsidRPr="007B2BA6">
        <w:rPr>
          <w:rFonts w:ascii="Times New Roman" w:hAnsi="Times New Roman" w:cs="Times New Roman"/>
          <w:sz w:val="28"/>
          <w:szCs w:val="28"/>
        </w:rPr>
        <w:t xml:space="preserve"> средняя общеобразовательная школа, </w:t>
      </w:r>
      <w:r>
        <w:rPr>
          <w:rFonts w:ascii="Times New Roman" w:hAnsi="Times New Roman" w:cs="Times New Roman"/>
          <w:sz w:val="28"/>
          <w:szCs w:val="28"/>
        </w:rPr>
        <w:t xml:space="preserve">две малокомплектные </w:t>
      </w:r>
      <w:r w:rsidRPr="007B2BA6">
        <w:rPr>
          <w:rFonts w:ascii="Times New Roman" w:hAnsi="Times New Roman" w:cs="Times New Roman"/>
          <w:sz w:val="28"/>
          <w:szCs w:val="28"/>
        </w:rPr>
        <w:t>начальны</w:t>
      </w:r>
      <w:r>
        <w:rPr>
          <w:rFonts w:ascii="Times New Roman" w:hAnsi="Times New Roman" w:cs="Times New Roman"/>
          <w:sz w:val="28"/>
          <w:szCs w:val="28"/>
        </w:rPr>
        <w:t>е</w:t>
      </w:r>
      <w:r w:rsidRPr="007B2BA6">
        <w:rPr>
          <w:rFonts w:ascii="Times New Roman" w:hAnsi="Times New Roman" w:cs="Times New Roman"/>
          <w:sz w:val="28"/>
          <w:szCs w:val="28"/>
        </w:rPr>
        <w:t xml:space="preserve"> школы и пришкольный интернат</w:t>
      </w:r>
      <w:r>
        <w:rPr>
          <w:rFonts w:ascii="Times New Roman" w:hAnsi="Times New Roman" w:cs="Times New Roman"/>
          <w:sz w:val="28"/>
          <w:szCs w:val="28"/>
        </w:rPr>
        <w:t xml:space="preserve">. Образовательная деятельность в начальной школе села Моклакан временно приостановлена в виду отсутствия учителя. По прибытию педагога образовательная деятельность в школе возобновится. </w:t>
      </w:r>
    </w:p>
    <w:p w:rsidR="007B178B" w:rsidRDefault="007B178B" w:rsidP="005B389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Численность учащихся по району на начало учебного года -171, из них в малокомплектных начальных школах – 13 человек;</w:t>
      </w:r>
    </w:p>
    <w:p w:rsidR="007B178B" w:rsidRDefault="007B178B" w:rsidP="005B389B">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 Численность воспитанников ДОУ – 103;</w:t>
      </w:r>
    </w:p>
    <w:p w:rsidR="007B178B" w:rsidRDefault="007B178B" w:rsidP="005B389B">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 Численность педагогических кадров (учителей, воспитателей) – 31, из них педагогов общего образования – 21, в том числе учителей- 18 чел., воспитателей - 10</w:t>
      </w:r>
    </w:p>
    <w:p w:rsidR="007B178B" w:rsidRDefault="007B178B" w:rsidP="005B389B">
      <w:pPr>
        <w:pStyle w:val="a9"/>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Общая численность работников, занятых в сфере образования – 96 человек.</w:t>
      </w:r>
    </w:p>
    <w:p w:rsidR="007B178B" w:rsidRDefault="007B178B" w:rsidP="005B389B">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Основные задачи, которые ставились на 2017 год в  сфере образования, были реализованы.  </w:t>
      </w:r>
    </w:p>
    <w:p w:rsidR="007B178B" w:rsidRDefault="007B178B" w:rsidP="005B389B">
      <w:pPr>
        <w:pStyle w:val="a9"/>
        <w:ind w:firstLine="567"/>
        <w:jc w:val="both"/>
        <w:rPr>
          <w:rFonts w:ascii="Times New Roman" w:hAnsi="Times New Roman" w:cs="Times New Roman"/>
          <w:sz w:val="28"/>
          <w:szCs w:val="28"/>
        </w:rPr>
      </w:pPr>
      <w:r w:rsidRPr="00344E49">
        <w:rPr>
          <w:rFonts w:ascii="Times New Roman" w:hAnsi="Times New Roman" w:cs="Times New Roman"/>
          <w:sz w:val="28"/>
          <w:szCs w:val="28"/>
        </w:rPr>
        <w:t xml:space="preserve">Стабильность охвата дошкольным образованием детей в возрасте от 1,5 до 7 лет в течение года сохранялась. В течение года педагогический коллектив работал над повышением качества дошкольного образования с учетом возрастных, индивидуальных особенностей ребенка, потребностей семьи и общества. В целях соблюдения требований современного законодательства в течение года пополнялась материально-техническая база учреждений. Из средств, предусмотренных на реализацию программы </w:t>
      </w:r>
      <w:r w:rsidRPr="00344E49">
        <w:rPr>
          <w:rFonts w:ascii="Times New Roman" w:hAnsi="Times New Roman" w:cs="Times New Roman"/>
          <w:sz w:val="28"/>
          <w:szCs w:val="28"/>
        </w:rPr>
        <w:lastRenderedPageBreak/>
        <w:t>«Развитие образования в Тунгиро-Олёкминском районе на 2016-2020 годы», были выделены денежные средства на приобретение и установку системы видеонаблюдения в Тупикский детский сад «Солнышко»</w:t>
      </w:r>
      <w:r>
        <w:rPr>
          <w:rFonts w:ascii="Times New Roman" w:hAnsi="Times New Roman" w:cs="Times New Roman"/>
          <w:sz w:val="28"/>
          <w:szCs w:val="28"/>
        </w:rPr>
        <w:t xml:space="preserve"> (142,7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 xml:space="preserve">уб.),  </w:t>
      </w:r>
      <w:r w:rsidRPr="00344E49">
        <w:rPr>
          <w:rFonts w:ascii="Times New Roman" w:hAnsi="Times New Roman" w:cs="Times New Roman"/>
          <w:sz w:val="28"/>
          <w:szCs w:val="28"/>
        </w:rPr>
        <w:t>приобретение учебно-методического оборудования для детей с ограниченными возможностями по здоровью</w:t>
      </w:r>
      <w:r>
        <w:rPr>
          <w:rFonts w:ascii="Times New Roman" w:hAnsi="Times New Roman" w:cs="Times New Roman"/>
          <w:sz w:val="28"/>
          <w:szCs w:val="28"/>
        </w:rPr>
        <w:t xml:space="preserve"> (44,3 тыс.руб.) и приобретение игрового оборудования на площадки (145,6 тыс.руб.)</w:t>
      </w:r>
      <w:r w:rsidRPr="00344E49">
        <w:rPr>
          <w:rFonts w:ascii="Times New Roman" w:hAnsi="Times New Roman" w:cs="Times New Roman"/>
          <w:sz w:val="28"/>
          <w:szCs w:val="28"/>
        </w:rPr>
        <w:t>.  В целях соблюдения требований ФГОС дошкольного образования  в 2017 году выделены дополнительные финансовые средства детскому саду с. Тупик для проведения ремонта в третьем здании</w:t>
      </w:r>
      <w:r>
        <w:rPr>
          <w:rFonts w:ascii="Times New Roman" w:hAnsi="Times New Roman" w:cs="Times New Roman"/>
          <w:sz w:val="28"/>
          <w:szCs w:val="28"/>
        </w:rPr>
        <w:t xml:space="preserve"> в сумме 91,5 тыс</w:t>
      </w:r>
      <w:proofErr w:type="gramStart"/>
      <w:r>
        <w:rPr>
          <w:rFonts w:ascii="Times New Roman" w:hAnsi="Times New Roman" w:cs="Times New Roman"/>
          <w:sz w:val="28"/>
          <w:szCs w:val="28"/>
        </w:rPr>
        <w:t>.р</w:t>
      </w:r>
      <w:proofErr w:type="gramEnd"/>
      <w:r>
        <w:rPr>
          <w:rFonts w:ascii="Times New Roman" w:hAnsi="Times New Roman" w:cs="Times New Roman"/>
          <w:sz w:val="28"/>
          <w:szCs w:val="28"/>
        </w:rPr>
        <w:t>уб.</w:t>
      </w:r>
      <w:r w:rsidRPr="00344E49">
        <w:rPr>
          <w:rFonts w:ascii="Times New Roman" w:hAnsi="Times New Roman" w:cs="Times New Roman"/>
          <w:sz w:val="28"/>
          <w:szCs w:val="28"/>
        </w:rPr>
        <w:t xml:space="preserve">, которое будет предназначено для проведения занятий физической культуры. </w:t>
      </w:r>
    </w:p>
    <w:p w:rsidR="007B178B" w:rsidRDefault="007B178B" w:rsidP="005B389B">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В целях сохранения детского сада в с. Моклакан, сохранения рабочих мест в 2017 году проводилась работа по его реорганизации путем присоединения филиалом к МБДОУ «Тупикский детский сад «Солнышко». </w:t>
      </w:r>
    </w:p>
    <w:p w:rsidR="007B178B" w:rsidRDefault="007B178B" w:rsidP="005B389B">
      <w:pPr>
        <w:pStyle w:val="a9"/>
        <w:ind w:firstLine="708"/>
        <w:jc w:val="both"/>
        <w:rPr>
          <w:rFonts w:ascii="Times New Roman" w:hAnsi="Times New Roman" w:cs="Times New Roman"/>
          <w:sz w:val="28"/>
          <w:szCs w:val="28"/>
        </w:rPr>
      </w:pPr>
      <w:r>
        <w:rPr>
          <w:rFonts w:ascii="Times New Roman" w:hAnsi="Times New Roman" w:cs="Times New Roman"/>
          <w:sz w:val="28"/>
          <w:szCs w:val="28"/>
        </w:rPr>
        <w:t xml:space="preserve">Работа педагогических коллективов общеобразовательных учреждений была </w:t>
      </w:r>
      <w:proofErr w:type="spellStart"/>
      <w:r>
        <w:rPr>
          <w:rFonts w:ascii="Times New Roman" w:hAnsi="Times New Roman" w:cs="Times New Roman"/>
          <w:sz w:val="28"/>
          <w:szCs w:val="28"/>
        </w:rPr>
        <w:t>целенаправлена</w:t>
      </w:r>
      <w:proofErr w:type="spellEnd"/>
      <w:r>
        <w:rPr>
          <w:rFonts w:ascii="Times New Roman" w:hAnsi="Times New Roman" w:cs="Times New Roman"/>
          <w:sz w:val="28"/>
          <w:szCs w:val="28"/>
        </w:rPr>
        <w:t xml:space="preserve"> на реализацию федеральных государственных образовательных стандартов начального общего образования и основного общего образования.  В сентябре 2017 года началась реализация ФГОС среднего общего образования в экспериментальном  режиме. За 2016-2017 учебный год качество образования по району  составило 43%, успеваемость-  99 %.</w:t>
      </w:r>
    </w:p>
    <w:p w:rsidR="007B178B" w:rsidRDefault="007B178B" w:rsidP="005B389B">
      <w:pPr>
        <w:pStyle w:val="a9"/>
        <w:ind w:firstLine="708"/>
        <w:jc w:val="both"/>
        <w:rPr>
          <w:rFonts w:ascii="Times New Roman" w:hAnsi="Times New Roman" w:cs="Times New Roman"/>
          <w:sz w:val="28"/>
          <w:szCs w:val="28"/>
        </w:rPr>
      </w:pPr>
    </w:p>
    <w:tbl>
      <w:tblPr>
        <w:tblStyle w:val="aa"/>
        <w:tblW w:w="0" w:type="auto"/>
        <w:tblInd w:w="108" w:type="dxa"/>
        <w:tblLook w:val="04A0"/>
      </w:tblPr>
      <w:tblGrid>
        <w:gridCol w:w="1999"/>
        <w:gridCol w:w="1089"/>
        <w:gridCol w:w="1620"/>
        <w:gridCol w:w="1849"/>
        <w:gridCol w:w="1661"/>
        <w:gridCol w:w="1245"/>
      </w:tblGrid>
      <w:tr w:rsidR="007B178B" w:rsidRPr="008E6193" w:rsidTr="003779DE">
        <w:tc>
          <w:tcPr>
            <w:tcW w:w="2051" w:type="dxa"/>
          </w:tcPr>
          <w:p w:rsidR="007B178B" w:rsidRPr="008E6193" w:rsidRDefault="007B178B" w:rsidP="005B389B">
            <w:pPr>
              <w:jc w:val="both"/>
              <w:rPr>
                <w:rFonts w:eastAsiaTheme="minorHAnsi"/>
                <w:sz w:val="28"/>
                <w:szCs w:val="28"/>
                <w:lang w:eastAsia="en-US"/>
              </w:rPr>
            </w:pPr>
            <w:r w:rsidRPr="008E6193">
              <w:rPr>
                <w:rFonts w:eastAsiaTheme="minorHAnsi"/>
                <w:sz w:val="28"/>
                <w:szCs w:val="28"/>
                <w:lang w:eastAsia="en-US"/>
              </w:rPr>
              <w:t xml:space="preserve">Учебный год </w:t>
            </w:r>
          </w:p>
        </w:tc>
        <w:tc>
          <w:tcPr>
            <w:tcW w:w="1089" w:type="dxa"/>
          </w:tcPr>
          <w:p w:rsidR="007B178B" w:rsidRPr="008E6193" w:rsidRDefault="007B178B" w:rsidP="005B389B">
            <w:pPr>
              <w:jc w:val="center"/>
              <w:rPr>
                <w:rFonts w:eastAsiaTheme="minorHAnsi"/>
                <w:sz w:val="28"/>
                <w:szCs w:val="28"/>
                <w:lang w:eastAsia="en-US"/>
              </w:rPr>
            </w:pPr>
            <w:r w:rsidRPr="008E6193">
              <w:rPr>
                <w:rFonts w:eastAsiaTheme="minorHAnsi"/>
                <w:sz w:val="28"/>
                <w:szCs w:val="28"/>
                <w:lang w:eastAsia="en-US"/>
              </w:rPr>
              <w:t xml:space="preserve">На конец </w:t>
            </w:r>
            <w:proofErr w:type="spellStart"/>
            <w:r w:rsidRPr="008E6193">
              <w:rPr>
                <w:rFonts w:eastAsiaTheme="minorHAnsi"/>
                <w:sz w:val="28"/>
                <w:szCs w:val="28"/>
                <w:lang w:eastAsia="en-US"/>
              </w:rPr>
              <w:t>уч</w:t>
            </w:r>
            <w:proofErr w:type="gramStart"/>
            <w:r w:rsidRPr="008E6193">
              <w:rPr>
                <w:rFonts w:eastAsiaTheme="minorHAnsi"/>
                <w:sz w:val="28"/>
                <w:szCs w:val="28"/>
                <w:lang w:eastAsia="en-US"/>
              </w:rPr>
              <w:t>.г</w:t>
            </w:r>
            <w:proofErr w:type="gramEnd"/>
            <w:r w:rsidRPr="008E6193">
              <w:rPr>
                <w:rFonts w:eastAsiaTheme="minorHAnsi"/>
                <w:sz w:val="28"/>
                <w:szCs w:val="28"/>
                <w:lang w:eastAsia="en-US"/>
              </w:rPr>
              <w:t>ода</w:t>
            </w:r>
            <w:proofErr w:type="spellEnd"/>
          </w:p>
        </w:tc>
        <w:tc>
          <w:tcPr>
            <w:tcW w:w="1568" w:type="dxa"/>
          </w:tcPr>
          <w:p w:rsidR="007B178B" w:rsidRPr="008E6193" w:rsidRDefault="007B178B" w:rsidP="005B389B">
            <w:pPr>
              <w:jc w:val="center"/>
              <w:rPr>
                <w:rFonts w:eastAsiaTheme="minorHAnsi"/>
                <w:sz w:val="28"/>
                <w:szCs w:val="28"/>
                <w:lang w:eastAsia="en-US"/>
              </w:rPr>
            </w:pPr>
            <w:r w:rsidRPr="008E6193">
              <w:rPr>
                <w:rFonts w:eastAsiaTheme="minorHAnsi"/>
                <w:sz w:val="28"/>
                <w:szCs w:val="28"/>
                <w:lang w:eastAsia="en-US"/>
              </w:rPr>
              <w:t>Переведено</w:t>
            </w:r>
          </w:p>
        </w:tc>
        <w:tc>
          <w:tcPr>
            <w:tcW w:w="1849" w:type="dxa"/>
          </w:tcPr>
          <w:p w:rsidR="007B178B" w:rsidRPr="008E6193" w:rsidRDefault="007B178B" w:rsidP="005B389B">
            <w:pPr>
              <w:jc w:val="center"/>
              <w:rPr>
                <w:rFonts w:eastAsiaTheme="minorHAnsi"/>
                <w:sz w:val="28"/>
                <w:szCs w:val="28"/>
                <w:lang w:eastAsia="en-US"/>
              </w:rPr>
            </w:pPr>
            <w:r w:rsidRPr="008E6193">
              <w:rPr>
                <w:rFonts w:eastAsiaTheme="minorHAnsi"/>
                <w:sz w:val="28"/>
                <w:szCs w:val="28"/>
                <w:lang w:eastAsia="en-US"/>
              </w:rPr>
              <w:t>% успеваемости</w:t>
            </w:r>
          </w:p>
        </w:tc>
        <w:tc>
          <w:tcPr>
            <w:tcW w:w="1661" w:type="dxa"/>
          </w:tcPr>
          <w:p w:rsidR="007B178B" w:rsidRPr="008E6193" w:rsidRDefault="007B178B" w:rsidP="005B389B">
            <w:pPr>
              <w:jc w:val="center"/>
              <w:rPr>
                <w:rFonts w:eastAsiaTheme="minorHAnsi"/>
                <w:sz w:val="28"/>
                <w:szCs w:val="28"/>
                <w:lang w:eastAsia="en-US"/>
              </w:rPr>
            </w:pPr>
            <w:r w:rsidRPr="008E6193">
              <w:rPr>
                <w:rFonts w:eastAsiaTheme="minorHAnsi"/>
                <w:sz w:val="28"/>
                <w:szCs w:val="28"/>
                <w:lang w:eastAsia="en-US"/>
              </w:rPr>
              <w:t>Кол-во хорошистов и отличников</w:t>
            </w:r>
          </w:p>
        </w:tc>
        <w:tc>
          <w:tcPr>
            <w:tcW w:w="1245" w:type="dxa"/>
          </w:tcPr>
          <w:p w:rsidR="007B178B" w:rsidRPr="008E6193" w:rsidRDefault="007B178B" w:rsidP="005B389B">
            <w:pPr>
              <w:jc w:val="center"/>
              <w:rPr>
                <w:rFonts w:eastAsiaTheme="minorHAnsi"/>
                <w:sz w:val="28"/>
                <w:szCs w:val="28"/>
                <w:lang w:eastAsia="en-US"/>
              </w:rPr>
            </w:pPr>
            <w:r w:rsidRPr="008E6193">
              <w:rPr>
                <w:rFonts w:eastAsiaTheme="minorHAnsi"/>
                <w:sz w:val="28"/>
                <w:szCs w:val="28"/>
                <w:lang w:eastAsia="en-US"/>
              </w:rPr>
              <w:t>% качества</w:t>
            </w:r>
          </w:p>
        </w:tc>
      </w:tr>
      <w:tr w:rsidR="007B178B" w:rsidRPr="008E6193" w:rsidTr="003779DE">
        <w:tc>
          <w:tcPr>
            <w:tcW w:w="2051" w:type="dxa"/>
          </w:tcPr>
          <w:p w:rsidR="007B178B" w:rsidRPr="008E6193" w:rsidRDefault="007B178B" w:rsidP="005B389B">
            <w:pPr>
              <w:jc w:val="both"/>
              <w:rPr>
                <w:rFonts w:eastAsiaTheme="minorHAnsi"/>
                <w:lang w:eastAsia="en-US"/>
              </w:rPr>
            </w:pPr>
            <w:r w:rsidRPr="008E6193">
              <w:rPr>
                <w:rFonts w:eastAsiaTheme="minorHAnsi"/>
                <w:lang w:eastAsia="en-US"/>
              </w:rPr>
              <w:t xml:space="preserve">2013-2014 </w:t>
            </w:r>
          </w:p>
        </w:tc>
        <w:tc>
          <w:tcPr>
            <w:tcW w:w="1089" w:type="dxa"/>
          </w:tcPr>
          <w:p w:rsidR="007B178B" w:rsidRPr="008E6193" w:rsidRDefault="007B178B" w:rsidP="005B389B">
            <w:pPr>
              <w:jc w:val="center"/>
              <w:rPr>
                <w:rFonts w:eastAsiaTheme="minorHAnsi"/>
                <w:lang w:eastAsia="en-US"/>
              </w:rPr>
            </w:pPr>
            <w:r w:rsidRPr="008E6193">
              <w:rPr>
                <w:rFonts w:eastAsiaTheme="minorHAnsi"/>
                <w:lang w:eastAsia="en-US"/>
              </w:rPr>
              <w:t>170</w:t>
            </w:r>
          </w:p>
        </w:tc>
        <w:tc>
          <w:tcPr>
            <w:tcW w:w="1568" w:type="dxa"/>
          </w:tcPr>
          <w:p w:rsidR="007B178B" w:rsidRPr="008E6193" w:rsidRDefault="007B178B" w:rsidP="005B389B">
            <w:pPr>
              <w:jc w:val="center"/>
              <w:rPr>
                <w:rFonts w:eastAsiaTheme="minorHAnsi"/>
                <w:lang w:eastAsia="en-US"/>
              </w:rPr>
            </w:pPr>
            <w:r w:rsidRPr="008E6193">
              <w:rPr>
                <w:rFonts w:eastAsiaTheme="minorHAnsi"/>
                <w:lang w:eastAsia="en-US"/>
              </w:rPr>
              <w:t>168</w:t>
            </w:r>
          </w:p>
        </w:tc>
        <w:tc>
          <w:tcPr>
            <w:tcW w:w="1849" w:type="dxa"/>
          </w:tcPr>
          <w:p w:rsidR="007B178B" w:rsidRPr="008E6193" w:rsidRDefault="007B178B" w:rsidP="005B389B">
            <w:pPr>
              <w:jc w:val="center"/>
              <w:rPr>
                <w:rFonts w:eastAsiaTheme="minorHAnsi"/>
                <w:lang w:eastAsia="en-US"/>
              </w:rPr>
            </w:pPr>
            <w:r w:rsidRPr="008E6193">
              <w:rPr>
                <w:rFonts w:eastAsiaTheme="minorHAnsi"/>
                <w:lang w:eastAsia="en-US"/>
              </w:rPr>
              <w:t>99</w:t>
            </w:r>
          </w:p>
        </w:tc>
        <w:tc>
          <w:tcPr>
            <w:tcW w:w="1661" w:type="dxa"/>
          </w:tcPr>
          <w:p w:rsidR="007B178B" w:rsidRPr="008E6193" w:rsidRDefault="007B178B" w:rsidP="005B389B">
            <w:pPr>
              <w:jc w:val="center"/>
              <w:rPr>
                <w:rFonts w:eastAsiaTheme="minorHAnsi"/>
                <w:lang w:eastAsia="en-US"/>
              </w:rPr>
            </w:pPr>
            <w:r w:rsidRPr="008E6193">
              <w:rPr>
                <w:rFonts w:eastAsiaTheme="minorHAnsi"/>
                <w:lang w:eastAsia="en-US"/>
              </w:rPr>
              <w:t>52</w:t>
            </w:r>
          </w:p>
        </w:tc>
        <w:tc>
          <w:tcPr>
            <w:tcW w:w="1245" w:type="dxa"/>
          </w:tcPr>
          <w:p w:rsidR="007B178B" w:rsidRPr="008E6193" w:rsidRDefault="007B178B" w:rsidP="005B389B">
            <w:pPr>
              <w:jc w:val="center"/>
              <w:rPr>
                <w:rFonts w:eastAsiaTheme="minorHAnsi"/>
                <w:lang w:eastAsia="en-US"/>
              </w:rPr>
            </w:pPr>
            <w:r w:rsidRPr="008E6193">
              <w:rPr>
                <w:rFonts w:eastAsiaTheme="minorHAnsi"/>
                <w:lang w:eastAsia="en-US"/>
              </w:rPr>
              <w:t>37</w:t>
            </w:r>
          </w:p>
        </w:tc>
      </w:tr>
      <w:tr w:rsidR="007B178B" w:rsidRPr="008E6193" w:rsidTr="003779DE">
        <w:tc>
          <w:tcPr>
            <w:tcW w:w="2051" w:type="dxa"/>
          </w:tcPr>
          <w:p w:rsidR="007B178B" w:rsidRPr="008E6193" w:rsidRDefault="007B178B" w:rsidP="005B389B">
            <w:pPr>
              <w:jc w:val="both"/>
              <w:rPr>
                <w:rFonts w:eastAsiaTheme="minorHAnsi"/>
                <w:lang w:eastAsia="en-US"/>
              </w:rPr>
            </w:pPr>
            <w:r w:rsidRPr="008E6193">
              <w:rPr>
                <w:rFonts w:eastAsiaTheme="minorHAnsi"/>
                <w:lang w:eastAsia="en-US"/>
              </w:rPr>
              <w:t>2014-2015</w:t>
            </w:r>
          </w:p>
        </w:tc>
        <w:tc>
          <w:tcPr>
            <w:tcW w:w="1089" w:type="dxa"/>
          </w:tcPr>
          <w:p w:rsidR="007B178B" w:rsidRPr="008E6193" w:rsidRDefault="007B178B" w:rsidP="005B389B">
            <w:pPr>
              <w:jc w:val="center"/>
              <w:rPr>
                <w:rFonts w:eastAsiaTheme="minorHAnsi"/>
                <w:lang w:eastAsia="en-US"/>
              </w:rPr>
            </w:pPr>
            <w:r w:rsidRPr="008E6193">
              <w:rPr>
                <w:rFonts w:eastAsiaTheme="minorHAnsi"/>
                <w:lang w:eastAsia="en-US"/>
              </w:rPr>
              <w:t>169</w:t>
            </w:r>
          </w:p>
        </w:tc>
        <w:tc>
          <w:tcPr>
            <w:tcW w:w="1568" w:type="dxa"/>
          </w:tcPr>
          <w:p w:rsidR="007B178B" w:rsidRPr="008E6193" w:rsidRDefault="007B178B" w:rsidP="005B389B">
            <w:pPr>
              <w:jc w:val="center"/>
              <w:rPr>
                <w:rFonts w:eastAsiaTheme="minorHAnsi"/>
                <w:lang w:eastAsia="en-US"/>
              </w:rPr>
            </w:pPr>
            <w:r w:rsidRPr="008E6193">
              <w:rPr>
                <w:rFonts w:eastAsiaTheme="minorHAnsi"/>
                <w:lang w:eastAsia="en-US"/>
              </w:rPr>
              <w:t>169</w:t>
            </w:r>
          </w:p>
        </w:tc>
        <w:tc>
          <w:tcPr>
            <w:tcW w:w="1849" w:type="dxa"/>
          </w:tcPr>
          <w:p w:rsidR="007B178B" w:rsidRPr="008E6193" w:rsidRDefault="007B178B" w:rsidP="005B389B">
            <w:pPr>
              <w:jc w:val="center"/>
              <w:rPr>
                <w:rFonts w:eastAsiaTheme="minorHAnsi"/>
                <w:lang w:eastAsia="en-US"/>
              </w:rPr>
            </w:pPr>
            <w:r w:rsidRPr="008E6193">
              <w:rPr>
                <w:rFonts w:eastAsiaTheme="minorHAnsi"/>
                <w:lang w:eastAsia="en-US"/>
              </w:rPr>
              <w:t>100</w:t>
            </w:r>
          </w:p>
        </w:tc>
        <w:tc>
          <w:tcPr>
            <w:tcW w:w="1661" w:type="dxa"/>
          </w:tcPr>
          <w:p w:rsidR="007B178B" w:rsidRPr="008E6193" w:rsidRDefault="007B178B" w:rsidP="005B389B">
            <w:pPr>
              <w:jc w:val="center"/>
              <w:rPr>
                <w:rFonts w:eastAsiaTheme="minorHAnsi"/>
                <w:lang w:eastAsia="en-US"/>
              </w:rPr>
            </w:pPr>
            <w:r w:rsidRPr="008E6193">
              <w:rPr>
                <w:rFonts w:eastAsiaTheme="minorHAnsi"/>
                <w:lang w:eastAsia="en-US"/>
              </w:rPr>
              <w:t>64</w:t>
            </w:r>
          </w:p>
        </w:tc>
        <w:tc>
          <w:tcPr>
            <w:tcW w:w="1245" w:type="dxa"/>
          </w:tcPr>
          <w:p w:rsidR="007B178B" w:rsidRPr="008E6193" w:rsidRDefault="007B178B" w:rsidP="005B389B">
            <w:pPr>
              <w:jc w:val="center"/>
              <w:rPr>
                <w:rFonts w:eastAsiaTheme="minorHAnsi"/>
                <w:lang w:eastAsia="en-US"/>
              </w:rPr>
            </w:pPr>
            <w:r w:rsidRPr="008E6193">
              <w:rPr>
                <w:rFonts w:eastAsiaTheme="minorHAnsi"/>
                <w:lang w:eastAsia="en-US"/>
              </w:rPr>
              <w:t>43</w:t>
            </w:r>
          </w:p>
        </w:tc>
      </w:tr>
      <w:tr w:rsidR="007B178B" w:rsidRPr="008E6193" w:rsidTr="003779DE">
        <w:tc>
          <w:tcPr>
            <w:tcW w:w="2051" w:type="dxa"/>
          </w:tcPr>
          <w:p w:rsidR="007B178B" w:rsidRPr="008E6193" w:rsidRDefault="007B178B" w:rsidP="005B389B">
            <w:pPr>
              <w:jc w:val="both"/>
              <w:rPr>
                <w:rFonts w:eastAsiaTheme="minorHAnsi"/>
                <w:lang w:eastAsia="en-US"/>
              </w:rPr>
            </w:pPr>
            <w:r w:rsidRPr="008E6193">
              <w:rPr>
                <w:rFonts w:eastAsiaTheme="minorHAnsi"/>
                <w:lang w:eastAsia="en-US"/>
              </w:rPr>
              <w:t>2015-2016</w:t>
            </w:r>
          </w:p>
        </w:tc>
        <w:tc>
          <w:tcPr>
            <w:tcW w:w="1089" w:type="dxa"/>
          </w:tcPr>
          <w:p w:rsidR="007B178B" w:rsidRPr="008E6193" w:rsidRDefault="007B178B" w:rsidP="005B389B">
            <w:pPr>
              <w:jc w:val="center"/>
              <w:rPr>
                <w:rFonts w:eastAsiaTheme="minorHAnsi"/>
                <w:lang w:eastAsia="en-US"/>
              </w:rPr>
            </w:pPr>
            <w:r w:rsidRPr="008E6193">
              <w:rPr>
                <w:rFonts w:eastAsiaTheme="minorHAnsi"/>
                <w:lang w:eastAsia="en-US"/>
              </w:rPr>
              <w:t>175</w:t>
            </w:r>
          </w:p>
        </w:tc>
        <w:tc>
          <w:tcPr>
            <w:tcW w:w="1568" w:type="dxa"/>
          </w:tcPr>
          <w:p w:rsidR="007B178B" w:rsidRPr="008E6193" w:rsidRDefault="007B178B" w:rsidP="005B389B">
            <w:pPr>
              <w:jc w:val="center"/>
              <w:rPr>
                <w:rFonts w:eastAsiaTheme="minorHAnsi"/>
                <w:lang w:eastAsia="en-US"/>
              </w:rPr>
            </w:pPr>
            <w:r w:rsidRPr="008E6193">
              <w:rPr>
                <w:rFonts w:eastAsiaTheme="minorHAnsi"/>
                <w:lang w:eastAsia="en-US"/>
              </w:rPr>
              <w:t>175</w:t>
            </w:r>
          </w:p>
        </w:tc>
        <w:tc>
          <w:tcPr>
            <w:tcW w:w="1849" w:type="dxa"/>
          </w:tcPr>
          <w:p w:rsidR="007B178B" w:rsidRPr="008E6193" w:rsidRDefault="007B178B" w:rsidP="005B389B">
            <w:pPr>
              <w:jc w:val="center"/>
              <w:rPr>
                <w:rFonts w:eastAsiaTheme="minorHAnsi"/>
                <w:lang w:eastAsia="en-US"/>
              </w:rPr>
            </w:pPr>
            <w:r w:rsidRPr="008E6193">
              <w:rPr>
                <w:rFonts w:eastAsiaTheme="minorHAnsi"/>
                <w:lang w:eastAsia="en-US"/>
              </w:rPr>
              <w:t>100</w:t>
            </w:r>
          </w:p>
        </w:tc>
        <w:tc>
          <w:tcPr>
            <w:tcW w:w="1661" w:type="dxa"/>
          </w:tcPr>
          <w:p w:rsidR="007B178B" w:rsidRPr="008E6193" w:rsidRDefault="007B178B" w:rsidP="005B389B">
            <w:pPr>
              <w:jc w:val="center"/>
              <w:rPr>
                <w:rFonts w:eastAsiaTheme="minorHAnsi"/>
                <w:lang w:eastAsia="en-US"/>
              </w:rPr>
            </w:pPr>
            <w:r w:rsidRPr="008E6193">
              <w:rPr>
                <w:rFonts w:eastAsiaTheme="minorHAnsi"/>
                <w:lang w:eastAsia="en-US"/>
              </w:rPr>
              <w:t>69</w:t>
            </w:r>
          </w:p>
        </w:tc>
        <w:tc>
          <w:tcPr>
            <w:tcW w:w="1245" w:type="dxa"/>
          </w:tcPr>
          <w:p w:rsidR="007B178B" w:rsidRPr="008E6193" w:rsidRDefault="007B178B" w:rsidP="005B389B">
            <w:pPr>
              <w:jc w:val="center"/>
              <w:rPr>
                <w:rFonts w:eastAsiaTheme="minorHAnsi"/>
                <w:lang w:eastAsia="en-US"/>
              </w:rPr>
            </w:pPr>
            <w:r w:rsidRPr="008E6193">
              <w:rPr>
                <w:rFonts w:eastAsiaTheme="minorHAnsi"/>
                <w:lang w:eastAsia="en-US"/>
              </w:rPr>
              <w:t>48</w:t>
            </w:r>
          </w:p>
        </w:tc>
      </w:tr>
      <w:tr w:rsidR="007B178B" w:rsidRPr="008E6193" w:rsidTr="003779DE">
        <w:tc>
          <w:tcPr>
            <w:tcW w:w="2051" w:type="dxa"/>
          </w:tcPr>
          <w:p w:rsidR="007B178B" w:rsidRPr="008E6193" w:rsidRDefault="007B178B" w:rsidP="005B389B">
            <w:pPr>
              <w:jc w:val="both"/>
              <w:rPr>
                <w:rFonts w:eastAsiaTheme="minorHAnsi"/>
                <w:lang w:eastAsia="en-US"/>
              </w:rPr>
            </w:pPr>
            <w:r>
              <w:rPr>
                <w:rFonts w:eastAsiaTheme="minorHAnsi"/>
                <w:lang w:eastAsia="en-US"/>
              </w:rPr>
              <w:t>2016-2017</w:t>
            </w:r>
          </w:p>
        </w:tc>
        <w:tc>
          <w:tcPr>
            <w:tcW w:w="1089" w:type="dxa"/>
          </w:tcPr>
          <w:p w:rsidR="007B178B" w:rsidRPr="008E6193" w:rsidRDefault="007B178B" w:rsidP="005B389B">
            <w:pPr>
              <w:jc w:val="center"/>
              <w:rPr>
                <w:rFonts w:eastAsiaTheme="minorHAnsi"/>
                <w:lang w:eastAsia="en-US"/>
              </w:rPr>
            </w:pPr>
            <w:r>
              <w:rPr>
                <w:rFonts w:eastAsiaTheme="minorHAnsi"/>
                <w:lang w:eastAsia="en-US"/>
              </w:rPr>
              <w:t>171</w:t>
            </w:r>
          </w:p>
        </w:tc>
        <w:tc>
          <w:tcPr>
            <w:tcW w:w="1568" w:type="dxa"/>
          </w:tcPr>
          <w:p w:rsidR="007B178B" w:rsidRPr="008E6193" w:rsidRDefault="007B178B" w:rsidP="005B389B">
            <w:pPr>
              <w:jc w:val="center"/>
              <w:rPr>
                <w:rFonts w:eastAsiaTheme="minorHAnsi"/>
                <w:lang w:eastAsia="en-US"/>
              </w:rPr>
            </w:pPr>
            <w:r>
              <w:rPr>
                <w:rFonts w:eastAsiaTheme="minorHAnsi"/>
                <w:lang w:eastAsia="en-US"/>
              </w:rPr>
              <w:t>170</w:t>
            </w:r>
          </w:p>
        </w:tc>
        <w:tc>
          <w:tcPr>
            <w:tcW w:w="1849" w:type="dxa"/>
          </w:tcPr>
          <w:p w:rsidR="007B178B" w:rsidRPr="008E6193" w:rsidRDefault="007B178B" w:rsidP="005B389B">
            <w:pPr>
              <w:jc w:val="center"/>
              <w:rPr>
                <w:rFonts w:eastAsiaTheme="minorHAnsi"/>
                <w:lang w:eastAsia="en-US"/>
              </w:rPr>
            </w:pPr>
            <w:r>
              <w:rPr>
                <w:rFonts w:eastAsiaTheme="minorHAnsi"/>
                <w:lang w:eastAsia="en-US"/>
              </w:rPr>
              <w:t>99</w:t>
            </w:r>
          </w:p>
        </w:tc>
        <w:tc>
          <w:tcPr>
            <w:tcW w:w="1661" w:type="dxa"/>
          </w:tcPr>
          <w:p w:rsidR="007B178B" w:rsidRPr="008E6193" w:rsidRDefault="007B178B" w:rsidP="005B389B">
            <w:pPr>
              <w:jc w:val="center"/>
              <w:rPr>
                <w:rFonts w:eastAsiaTheme="minorHAnsi"/>
                <w:lang w:eastAsia="en-US"/>
              </w:rPr>
            </w:pPr>
            <w:r>
              <w:rPr>
                <w:rFonts w:eastAsiaTheme="minorHAnsi"/>
                <w:lang w:eastAsia="en-US"/>
              </w:rPr>
              <w:t>68</w:t>
            </w:r>
          </w:p>
        </w:tc>
        <w:tc>
          <w:tcPr>
            <w:tcW w:w="1245" w:type="dxa"/>
          </w:tcPr>
          <w:p w:rsidR="007B178B" w:rsidRPr="008E6193" w:rsidRDefault="007B178B" w:rsidP="005B389B">
            <w:pPr>
              <w:jc w:val="center"/>
              <w:rPr>
                <w:rFonts w:eastAsiaTheme="minorHAnsi"/>
                <w:lang w:eastAsia="en-US"/>
              </w:rPr>
            </w:pPr>
            <w:r>
              <w:rPr>
                <w:rFonts w:eastAsiaTheme="minorHAnsi"/>
                <w:lang w:eastAsia="en-US"/>
              </w:rPr>
              <w:t>43</w:t>
            </w:r>
          </w:p>
        </w:tc>
      </w:tr>
    </w:tbl>
    <w:p w:rsidR="007B178B" w:rsidRDefault="007B178B" w:rsidP="005B389B">
      <w:pPr>
        <w:pStyle w:val="a9"/>
        <w:ind w:firstLine="708"/>
        <w:jc w:val="both"/>
        <w:rPr>
          <w:rFonts w:ascii="Times New Roman" w:hAnsi="Times New Roman" w:cs="Times New Roman"/>
          <w:sz w:val="28"/>
          <w:szCs w:val="28"/>
        </w:rPr>
      </w:pPr>
    </w:p>
    <w:p w:rsidR="007B178B" w:rsidRDefault="007B178B" w:rsidP="005B389B">
      <w:pPr>
        <w:pStyle w:val="a9"/>
        <w:ind w:firstLine="708"/>
        <w:jc w:val="both"/>
        <w:rPr>
          <w:rFonts w:ascii="Times New Roman" w:hAnsi="Times New Roman" w:cs="Times New Roman"/>
          <w:sz w:val="28"/>
          <w:szCs w:val="28"/>
        </w:rPr>
      </w:pPr>
      <w:r w:rsidRPr="000655D9">
        <w:rPr>
          <w:rFonts w:ascii="Times New Roman" w:hAnsi="Times New Roman" w:cs="Times New Roman"/>
          <w:sz w:val="28"/>
          <w:szCs w:val="28"/>
        </w:rPr>
        <w:t>Механизмом для оценки качества образования является  государственная итоговая аттестация, которая в 201</w:t>
      </w:r>
      <w:r>
        <w:rPr>
          <w:rFonts w:ascii="Times New Roman" w:hAnsi="Times New Roman" w:cs="Times New Roman"/>
          <w:sz w:val="28"/>
          <w:szCs w:val="28"/>
        </w:rPr>
        <w:t>6</w:t>
      </w:r>
      <w:r w:rsidRPr="000655D9">
        <w:rPr>
          <w:rFonts w:ascii="Times New Roman" w:hAnsi="Times New Roman" w:cs="Times New Roman"/>
          <w:sz w:val="28"/>
          <w:szCs w:val="28"/>
        </w:rPr>
        <w:t>-201</w:t>
      </w:r>
      <w:r>
        <w:rPr>
          <w:rFonts w:ascii="Times New Roman" w:hAnsi="Times New Roman" w:cs="Times New Roman"/>
          <w:sz w:val="28"/>
          <w:szCs w:val="28"/>
        </w:rPr>
        <w:t>7</w:t>
      </w:r>
      <w:r w:rsidRPr="000655D9">
        <w:rPr>
          <w:rFonts w:ascii="Times New Roman" w:hAnsi="Times New Roman" w:cs="Times New Roman"/>
          <w:sz w:val="28"/>
          <w:szCs w:val="28"/>
        </w:rPr>
        <w:t xml:space="preserve"> учебном году прошла успешно, так как все выпускники 9, 11 классов получили аттестаты.</w:t>
      </w:r>
      <w:r w:rsidRPr="00384EBD">
        <w:rPr>
          <w:rFonts w:ascii="Times New Roman" w:hAnsi="Times New Roman" w:cs="Times New Roman"/>
          <w:sz w:val="28"/>
          <w:szCs w:val="28"/>
        </w:rPr>
        <w:t xml:space="preserve"> </w:t>
      </w:r>
    </w:p>
    <w:p w:rsidR="007B178B" w:rsidRDefault="007B178B" w:rsidP="005B389B">
      <w:pPr>
        <w:pStyle w:val="a9"/>
        <w:ind w:firstLine="708"/>
        <w:jc w:val="both"/>
        <w:rPr>
          <w:rFonts w:ascii="Times New Roman" w:hAnsi="Times New Roman" w:cs="Times New Roman"/>
        </w:rPr>
      </w:pPr>
      <w:r>
        <w:rPr>
          <w:rFonts w:ascii="Times New Roman" w:hAnsi="Times New Roman" w:cs="Times New Roman"/>
          <w:sz w:val="28"/>
          <w:szCs w:val="28"/>
        </w:rPr>
        <w:t xml:space="preserve">В течение года продолжалась работа над обеспечением </w:t>
      </w:r>
      <w:r w:rsidRPr="0075352A">
        <w:rPr>
          <w:rFonts w:ascii="Times New Roman" w:hAnsi="Times New Roman" w:cs="Times New Roman"/>
          <w:sz w:val="28"/>
          <w:szCs w:val="28"/>
        </w:rPr>
        <w:t xml:space="preserve">комплексной информатизации </w:t>
      </w:r>
      <w:r>
        <w:rPr>
          <w:rFonts w:ascii="Times New Roman" w:hAnsi="Times New Roman" w:cs="Times New Roman"/>
          <w:sz w:val="28"/>
          <w:szCs w:val="28"/>
        </w:rPr>
        <w:t>образовательных учреждений. Во всех</w:t>
      </w:r>
      <w:r w:rsidRPr="0075352A">
        <w:rPr>
          <w:rFonts w:ascii="Times New Roman" w:hAnsi="Times New Roman" w:cs="Times New Roman"/>
          <w:sz w:val="28"/>
          <w:szCs w:val="28"/>
        </w:rPr>
        <w:t xml:space="preserve"> образовательных учрежд</w:t>
      </w:r>
      <w:r>
        <w:rPr>
          <w:rFonts w:ascii="Times New Roman" w:hAnsi="Times New Roman" w:cs="Times New Roman"/>
          <w:sz w:val="28"/>
          <w:szCs w:val="28"/>
        </w:rPr>
        <w:t>ениях запущена</w:t>
      </w:r>
      <w:r w:rsidRPr="0075352A">
        <w:rPr>
          <w:rFonts w:ascii="Times New Roman" w:hAnsi="Times New Roman" w:cs="Times New Roman"/>
          <w:sz w:val="28"/>
          <w:szCs w:val="28"/>
        </w:rPr>
        <w:t xml:space="preserve"> межведомственн</w:t>
      </w:r>
      <w:r>
        <w:rPr>
          <w:rFonts w:ascii="Times New Roman" w:hAnsi="Times New Roman" w:cs="Times New Roman"/>
          <w:sz w:val="28"/>
          <w:szCs w:val="28"/>
        </w:rPr>
        <w:t>ая</w:t>
      </w:r>
      <w:r w:rsidRPr="0075352A">
        <w:rPr>
          <w:rFonts w:ascii="Times New Roman" w:hAnsi="Times New Roman" w:cs="Times New Roman"/>
          <w:sz w:val="28"/>
          <w:szCs w:val="28"/>
        </w:rPr>
        <w:t xml:space="preserve"> систем</w:t>
      </w:r>
      <w:r>
        <w:rPr>
          <w:rFonts w:ascii="Times New Roman" w:hAnsi="Times New Roman" w:cs="Times New Roman"/>
          <w:sz w:val="28"/>
          <w:szCs w:val="28"/>
        </w:rPr>
        <w:t>а</w:t>
      </w:r>
      <w:r w:rsidRPr="0075352A">
        <w:rPr>
          <w:rFonts w:ascii="Times New Roman" w:hAnsi="Times New Roman" w:cs="Times New Roman"/>
          <w:sz w:val="28"/>
          <w:szCs w:val="28"/>
        </w:rPr>
        <w:t xml:space="preserve"> учета контингент</w:t>
      </w:r>
      <w:r>
        <w:rPr>
          <w:rFonts w:ascii="Times New Roman" w:hAnsi="Times New Roman" w:cs="Times New Roman"/>
          <w:sz w:val="28"/>
          <w:szCs w:val="28"/>
        </w:rPr>
        <w:t xml:space="preserve">а обучающихся АИС «Контингент» </w:t>
      </w:r>
    </w:p>
    <w:p w:rsidR="007B178B" w:rsidRDefault="007B178B" w:rsidP="005B389B">
      <w:pPr>
        <w:pStyle w:val="a9"/>
        <w:ind w:firstLine="708"/>
        <w:jc w:val="both"/>
        <w:rPr>
          <w:rFonts w:ascii="Times New Roman" w:hAnsi="Times New Roman" w:cs="Times New Roman"/>
          <w:sz w:val="28"/>
          <w:szCs w:val="28"/>
        </w:rPr>
      </w:pPr>
      <w:r w:rsidRPr="00004218">
        <w:rPr>
          <w:rFonts w:ascii="Times New Roman" w:hAnsi="Times New Roman" w:cs="Times New Roman"/>
          <w:sz w:val="28"/>
          <w:szCs w:val="28"/>
        </w:rPr>
        <w:t xml:space="preserve">По результатам проверки муниципальной межведомственной комиссии все учреждения были своевременно подготовлены к новому учебному году. Во всех учреждениях произведен косметический ремонт. </w:t>
      </w:r>
      <w:r>
        <w:rPr>
          <w:rFonts w:ascii="Times New Roman" w:hAnsi="Times New Roman" w:cs="Times New Roman"/>
          <w:sz w:val="28"/>
          <w:szCs w:val="28"/>
        </w:rPr>
        <w:t>В МБОУ «Средне-Олёкминская начальная общеобразовательная школа» был произведен капитальный ремонт системы отопления с установкой нового печного котла.</w:t>
      </w:r>
      <w:r w:rsidRPr="0046062F">
        <w:rPr>
          <w:rFonts w:ascii="Times New Roman" w:hAnsi="Times New Roman" w:cs="Times New Roman"/>
          <w:sz w:val="28"/>
          <w:szCs w:val="28"/>
        </w:rPr>
        <w:t xml:space="preserve"> </w:t>
      </w:r>
    </w:p>
    <w:p w:rsidR="007B178B" w:rsidRPr="000655D9" w:rsidRDefault="007B178B" w:rsidP="005B389B">
      <w:pPr>
        <w:pStyle w:val="a9"/>
        <w:ind w:firstLine="708"/>
        <w:jc w:val="both"/>
        <w:rPr>
          <w:rFonts w:ascii="Times New Roman" w:hAnsi="Times New Roman" w:cs="Times New Roman"/>
          <w:sz w:val="28"/>
          <w:szCs w:val="28"/>
        </w:rPr>
      </w:pPr>
      <w:r>
        <w:rPr>
          <w:rFonts w:ascii="Times New Roman" w:hAnsi="Times New Roman" w:cs="Times New Roman"/>
          <w:sz w:val="28"/>
          <w:szCs w:val="28"/>
        </w:rPr>
        <w:t>В течение года по плану проводились учебно-методические и предметные недели, тематические конкурсы, элективные и факультативные курсы, способствующие развитию интеллектуальных и творческих способностей детей.</w:t>
      </w:r>
    </w:p>
    <w:p w:rsidR="007B178B" w:rsidRDefault="007B178B" w:rsidP="005B389B">
      <w:pPr>
        <w:pStyle w:val="a9"/>
        <w:ind w:firstLine="708"/>
        <w:jc w:val="both"/>
        <w:rPr>
          <w:rFonts w:ascii="Times New Roman" w:hAnsi="Times New Roman" w:cs="Times New Roman"/>
          <w:sz w:val="28"/>
          <w:szCs w:val="28"/>
        </w:rPr>
      </w:pPr>
      <w:r>
        <w:rPr>
          <w:rFonts w:ascii="Times New Roman" w:hAnsi="Times New Roman" w:cs="Times New Roman"/>
          <w:sz w:val="28"/>
          <w:szCs w:val="28"/>
        </w:rPr>
        <w:lastRenderedPageBreak/>
        <w:t>Наряду с выполнением учебных планов велась большая воспитательная работа. В течение года  осуществлялось сетевое взаимодействие образовательных учреждений с районным центром Досуга, спортивным комплексом «Авгара», центральной районной библиотекой.  В рамках подпрограммы «Талантливые дети» в течение года традиционно проводились школьные и районные предметные олимпиады, конкурсы рисунков, сочинений, прикладного и иного творчества.  В течение года были проведены спортивные мероприятия, эстафеты и спартакиады. Школьники принимают активное участие во всех акциях и мероприятиях районного уровня.</w:t>
      </w:r>
    </w:p>
    <w:p w:rsidR="007B178B" w:rsidRPr="001E2C41" w:rsidRDefault="007B178B" w:rsidP="005B389B">
      <w:pPr>
        <w:pStyle w:val="a9"/>
        <w:ind w:firstLine="708"/>
        <w:jc w:val="both"/>
        <w:rPr>
          <w:rFonts w:ascii="Times New Roman" w:hAnsi="Times New Roman" w:cs="Times New Roman"/>
          <w:sz w:val="28"/>
          <w:szCs w:val="28"/>
        </w:rPr>
      </w:pPr>
      <w:r w:rsidRPr="001E2C41">
        <w:rPr>
          <w:rFonts w:ascii="Times New Roman" w:hAnsi="Times New Roman" w:cs="Times New Roman"/>
          <w:sz w:val="28"/>
          <w:szCs w:val="28"/>
        </w:rPr>
        <w:t xml:space="preserve">Традиционно в июне при школах с. </w:t>
      </w:r>
      <w:proofErr w:type="gramStart"/>
      <w:r w:rsidRPr="001E2C41">
        <w:rPr>
          <w:rFonts w:ascii="Times New Roman" w:hAnsi="Times New Roman" w:cs="Times New Roman"/>
          <w:sz w:val="28"/>
          <w:szCs w:val="28"/>
        </w:rPr>
        <w:t>Заречное</w:t>
      </w:r>
      <w:proofErr w:type="gramEnd"/>
      <w:r w:rsidRPr="001E2C41">
        <w:rPr>
          <w:rFonts w:ascii="Times New Roman" w:hAnsi="Times New Roman" w:cs="Times New Roman"/>
          <w:sz w:val="28"/>
          <w:szCs w:val="28"/>
        </w:rPr>
        <w:t xml:space="preserve"> и с. Тупик были организованы лагеря дневного пребывания. В Тупикской СОШ во</w:t>
      </w:r>
      <w:r>
        <w:t xml:space="preserve"> </w:t>
      </w:r>
      <w:r w:rsidRPr="001E2C41">
        <w:rPr>
          <w:rFonts w:ascii="Times New Roman" w:hAnsi="Times New Roman" w:cs="Times New Roman"/>
          <w:sz w:val="28"/>
          <w:szCs w:val="28"/>
        </w:rPr>
        <w:t>взаимодействии с Центром занятости были временно трудоустроены подростки.</w:t>
      </w:r>
      <w:r>
        <w:rPr>
          <w:rFonts w:ascii="Times New Roman" w:hAnsi="Times New Roman" w:cs="Times New Roman"/>
          <w:sz w:val="28"/>
          <w:szCs w:val="28"/>
        </w:rPr>
        <w:t xml:space="preserve"> Объем средств, израсходованный  на отдых и оздоровление детей в 2017 году, составляет 167,1 тыс. руб.</w:t>
      </w:r>
    </w:p>
    <w:p w:rsidR="007B178B" w:rsidRPr="001E2C41" w:rsidRDefault="007B178B" w:rsidP="005B389B">
      <w:pPr>
        <w:pStyle w:val="a9"/>
        <w:ind w:firstLine="708"/>
        <w:jc w:val="both"/>
        <w:rPr>
          <w:rFonts w:ascii="Times New Roman" w:hAnsi="Times New Roman" w:cs="Times New Roman"/>
          <w:sz w:val="28"/>
          <w:szCs w:val="28"/>
        </w:rPr>
      </w:pPr>
      <w:r w:rsidRPr="001E2C41">
        <w:rPr>
          <w:rFonts w:ascii="Times New Roman" w:hAnsi="Times New Roman" w:cs="Times New Roman"/>
          <w:sz w:val="28"/>
          <w:szCs w:val="28"/>
        </w:rPr>
        <w:t xml:space="preserve">На условиях </w:t>
      </w:r>
      <w:proofErr w:type="spellStart"/>
      <w:r w:rsidRPr="001E2C41">
        <w:rPr>
          <w:rFonts w:ascii="Times New Roman" w:hAnsi="Times New Roman" w:cs="Times New Roman"/>
          <w:sz w:val="28"/>
          <w:szCs w:val="28"/>
        </w:rPr>
        <w:t>софинансирования</w:t>
      </w:r>
      <w:proofErr w:type="spellEnd"/>
      <w:r w:rsidRPr="001E2C41">
        <w:rPr>
          <w:rFonts w:ascii="Times New Roman" w:hAnsi="Times New Roman" w:cs="Times New Roman"/>
          <w:sz w:val="28"/>
          <w:szCs w:val="28"/>
        </w:rPr>
        <w:t xml:space="preserve"> в рамках краевой программы «Социально-экономическое развитие малочисленных народов Севера» в детский сад и школу с</w:t>
      </w:r>
      <w:proofErr w:type="gramStart"/>
      <w:r w:rsidRPr="001E2C41">
        <w:rPr>
          <w:rFonts w:ascii="Times New Roman" w:hAnsi="Times New Roman" w:cs="Times New Roman"/>
          <w:sz w:val="28"/>
          <w:szCs w:val="28"/>
        </w:rPr>
        <w:t>.З</w:t>
      </w:r>
      <w:proofErr w:type="gramEnd"/>
      <w:r w:rsidRPr="001E2C41">
        <w:rPr>
          <w:rFonts w:ascii="Times New Roman" w:hAnsi="Times New Roman" w:cs="Times New Roman"/>
          <w:sz w:val="28"/>
          <w:szCs w:val="28"/>
        </w:rPr>
        <w:t>аречное приобретены автоматизированные рабочие места педагогам, обновлена мебель в пришкольном интернате приобретены учебные и методические материалы.  Общая сумма расходов на данные мероприятия составила порядка 200,0 тыс</w:t>
      </w:r>
      <w:proofErr w:type="gramStart"/>
      <w:r w:rsidRPr="001E2C41">
        <w:rPr>
          <w:rFonts w:ascii="Times New Roman" w:hAnsi="Times New Roman" w:cs="Times New Roman"/>
          <w:sz w:val="28"/>
          <w:szCs w:val="28"/>
        </w:rPr>
        <w:t>.р</w:t>
      </w:r>
      <w:proofErr w:type="gramEnd"/>
      <w:r w:rsidRPr="001E2C41">
        <w:rPr>
          <w:rFonts w:ascii="Times New Roman" w:hAnsi="Times New Roman" w:cs="Times New Roman"/>
          <w:sz w:val="28"/>
          <w:szCs w:val="28"/>
        </w:rPr>
        <w:t>уб.</w:t>
      </w:r>
    </w:p>
    <w:p w:rsidR="007B178B" w:rsidRPr="002B03BA" w:rsidRDefault="007B178B" w:rsidP="005B389B">
      <w:pPr>
        <w:pStyle w:val="a9"/>
        <w:ind w:firstLine="708"/>
        <w:jc w:val="both"/>
        <w:rPr>
          <w:rFonts w:ascii="Times New Roman" w:hAnsi="Times New Roman" w:cs="Times New Roman"/>
          <w:sz w:val="28"/>
          <w:szCs w:val="28"/>
        </w:rPr>
      </w:pPr>
      <w:r w:rsidRPr="002B03BA">
        <w:rPr>
          <w:rFonts w:ascii="Times New Roman" w:hAnsi="Times New Roman" w:cs="Times New Roman"/>
          <w:sz w:val="28"/>
          <w:szCs w:val="28"/>
        </w:rPr>
        <w:t>В 2017 году три школы района приняли участие в публичной презентации образовательных учреждений в рамках Губернаторского проекта «Успешная школа – успешное будущее!». По результатам первого этапа все школы получили денежные сертификаты по 30,0 тыс</w:t>
      </w:r>
      <w:proofErr w:type="gramStart"/>
      <w:r w:rsidRPr="002B03BA">
        <w:rPr>
          <w:rFonts w:ascii="Times New Roman" w:hAnsi="Times New Roman" w:cs="Times New Roman"/>
          <w:sz w:val="28"/>
          <w:szCs w:val="28"/>
        </w:rPr>
        <w:t>.р</w:t>
      </w:r>
      <w:proofErr w:type="gramEnd"/>
      <w:r w:rsidRPr="002B03BA">
        <w:rPr>
          <w:rFonts w:ascii="Times New Roman" w:hAnsi="Times New Roman" w:cs="Times New Roman"/>
          <w:sz w:val="28"/>
          <w:szCs w:val="28"/>
        </w:rPr>
        <w:t>уб. МБОУ «Тупикская средняя общеобразовательная школа», вошедшая в число 60-тидесяти лучших школ по Забайкальскому краю,  получила еще один сертификат на сумму 100,0 тыс.руб. Денежные средства были потрачены на пополнение материально-технической базы учреждений.</w:t>
      </w:r>
    </w:p>
    <w:p w:rsidR="007B178B" w:rsidRDefault="007B178B" w:rsidP="005B389B">
      <w:pPr>
        <w:pStyle w:val="a9"/>
        <w:ind w:firstLine="708"/>
        <w:jc w:val="both"/>
        <w:rPr>
          <w:rFonts w:ascii="Times New Roman" w:hAnsi="Times New Roman" w:cs="Times New Roman"/>
          <w:sz w:val="28"/>
          <w:szCs w:val="28"/>
        </w:rPr>
      </w:pPr>
      <w:r w:rsidRPr="002B03BA">
        <w:rPr>
          <w:rFonts w:ascii="Times New Roman" w:hAnsi="Times New Roman" w:cs="Times New Roman"/>
          <w:sz w:val="28"/>
          <w:szCs w:val="28"/>
        </w:rPr>
        <w:t xml:space="preserve">В декабре двое учащихся Тупикской школы приняли участие в Международной олимпиаде по эвенкийскому/орочонскому языкам «Турэн-2017» в </w:t>
      </w:r>
      <w:proofErr w:type="spellStart"/>
      <w:r w:rsidRPr="002B03BA">
        <w:rPr>
          <w:rFonts w:ascii="Times New Roman" w:hAnsi="Times New Roman" w:cs="Times New Roman"/>
          <w:sz w:val="28"/>
          <w:szCs w:val="28"/>
        </w:rPr>
        <w:t>г</w:t>
      </w:r>
      <w:proofErr w:type="gramStart"/>
      <w:r w:rsidRPr="002B03BA">
        <w:rPr>
          <w:rFonts w:ascii="Times New Roman" w:hAnsi="Times New Roman" w:cs="Times New Roman"/>
          <w:sz w:val="28"/>
          <w:szCs w:val="28"/>
        </w:rPr>
        <w:t>.Б</w:t>
      </w:r>
      <w:proofErr w:type="gramEnd"/>
      <w:r w:rsidRPr="002B03BA">
        <w:rPr>
          <w:rFonts w:ascii="Times New Roman" w:hAnsi="Times New Roman" w:cs="Times New Roman"/>
          <w:sz w:val="28"/>
          <w:szCs w:val="28"/>
        </w:rPr>
        <w:t>лаговещенкск</w:t>
      </w:r>
      <w:proofErr w:type="spellEnd"/>
      <w:r w:rsidRPr="002B03BA">
        <w:rPr>
          <w:rFonts w:ascii="Times New Roman" w:hAnsi="Times New Roman" w:cs="Times New Roman"/>
          <w:sz w:val="28"/>
          <w:szCs w:val="28"/>
        </w:rPr>
        <w:t>. Учитель эвенкийского языка приняла участие во Всероссийском съезде учителей родных языков КМНСС и ДВ ФО в г</w:t>
      </w:r>
      <w:proofErr w:type="gramStart"/>
      <w:r w:rsidRPr="002B03BA">
        <w:rPr>
          <w:rFonts w:ascii="Times New Roman" w:hAnsi="Times New Roman" w:cs="Times New Roman"/>
          <w:sz w:val="28"/>
          <w:szCs w:val="28"/>
        </w:rPr>
        <w:t>.С</w:t>
      </w:r>
      <w:proofErr w:type="gramEnd"/>
      <w:r w:rsidRPr="002B03BA">
        <w:rPr>
          <w:rFonts w:ascii="Times New Roman" w:hAnsi="Times New Roman" w:cs="Times New Roman"/>
          <w:sz w:val="28"/>
          <w:szCs w:val="28"/>
        </w:rPr>
        <w:t>анкт-Петербурге.</w:t>
      </w:r>
    </w:p>
    <w:p w:rsidR="007B178B" w:rsidRDefault="007B178B" w:rsidP="005B389B">
      <w:pPr>
        <w:pStyle w:val="a9"/>
        <w:ind w:firstLine="708"/>
        <w:jc w:val="both"/>
        <w:rPr>
          <w:rFonts w:ascii="Times New Roman" w:hAnsi="Times New Roman" w:cs="Times New Roman"/>
          <w:b/>
          <w:sz w:val="28"/>
          <w:szCs w:val="28"/>
        </w:rPr>
      </w:pPr>
      <w:r>
        <w:rPr>
          <w:rFonts w:ascii="Times New Roman" w:hAnsi="Times New Roman" w:cs="Times New Roman"/>
          <w:sz w:val="28"/>
          <w:szCs w:val="28"/>
        </w:rPr>
        <w:t xml:space="preserve">Средняя заработная плата педагогических работников общеобразовательных учреждений в районе за 2017 год составила – </w:t>
      </w:r>
      <w:r w:rsidRPr="008E15F6">
        <w:rPr>
          <w:rFonts w:ascii="Times New Roman" w:hAnsi="Times New Roman" w:cs="Times New Roman"/>
          <w:b/>
          <w:sz w:val="28"/>
          <w:szCs w:val="28"/>
        </w:rPr>
        <w:t>29664,3</w:t>
      </w:r>
    </w:p>
    <w:p w:rsidR="007B178B" w:rsidRDefault="007B178B" w:rsidP="005B389B">
      <w:pPr>
        <w:pStyle w:val="a9"/>
        <w:jc w:val="both"/>
        <w:rPr>
          <w:rFonts w:ascii="Times New Roman" w:hAnsi="Times New Roman" w:cs="Times New Roman"/>
          <w:b/>
          <w:sz w:val="28"/>
          <w:szCs w:val="28"/>
        </w:rPr>
      </w:pPr>
      <w:r w:rsidRPr="00675992">
        <w:rPr>
          <w:rFonts w:ascii="Times New Roman" w:hAnsi="Times New Roman" w:cs="Times New Roman"/>
          <w:b/>
          <w:sz w:val="28"/>
          <w:szCs w:val="28"/>
        </w:rPr>
        <w:t xml:space="preserve"> рублей</w:t>
      </w:r>
    </w:p>
    <w:p w:rsidR="007B178B" w:rsidRDefault="007B178B" w:rsidP="005B389B">
      <w:pPr>
        <w:pStyle w:val="a9"/>
        <w:ind w:firstLine="708"/>
        <w:jc w:val="both"/>
        <w:rPr>
          <w:rFonts w:ascii="Times New Roman" w:hAnsi="Times New Roman" w:cs="Times New Roman"/>
          <w:b/>
          <w:sz w:val="28"/>
          <w:szCs w:val="28"/>
        </w:rPr>
      </w:pPr>
      <w:r>
        <w:rPr>
          <w:rFonts w:ascii="Times New Roman" w:hAnsi="Times New Roman" w:cs="Times New Roman"/>
          <w:sz w:val="28"/>
          <w:szCs w:val="28"/>
        </w:rPr>
        <w:t xml:space="preserve">Средняя заработная плата учителя в районе в 2017 году составила – </w:t>
      </w:r>
      <w:r>
        <w:rPr>
          <w:rFonts w:ascii="Times New Roman" w:hAnsi="Times New Roman" w:cs="Times New Roman"/>
          <w:b/>
          <w:sz w:val="28"/>
          <w:szCs w:val="28"/>
        </w:rPr>
        <w:t>31896,1 рублей.</w:t>
      </w:r>
    </w:p>
    <w:p w:rsidR="007B178B" w:rsidRPr="00481B45" w:rsidRDefault="007B178B" w:rsidP="005B389B">
      <w:pPr>
        <w:pStyle w:val="a9"/>
        <w:jc w:val="both"/>
        <w:rPr>
          <w:rFonts w:ascii="Times New Roman" w:hAnsi="Times New Roman" w:cs="Times New Roman"/>
          <w:b/>
          <w:sz w:val="28"/>
          <w:szCs w:val="28"/>
        </w:rPr>
      </w:pPr>
      <w:r>
        <w:rPr>
          <w:rFonts w:ascii="Times New Roman" w:hAnsi="Times New Roman" w:cs="Times New Roman"/>
          <w:b/>
          <w:sz w:val="28"/>
          <w:szCs w:val="28"/>
        </w:rPr>
        <w:t xml:space="preserve"> </w:t>
      </w:r>
      <w:r>
        <w:rPr>
          <w:rFonts w:ascii="Times New Roman" w:hAnsi="Times New Roman" w:cs="Times New Roman"/>
          <w:b/>
          <w:sz w:val="28"/>
          <w:szCs w:val="28"/>
        </w:rPr>
        <w:tab/>
      </w:r>
      <w:r>
        <w:rPr>
          <w:rFonts w:ascii="Times New Roman" w:hAnsi="Times New Roman" w:cs="Times New Roman"/>
          <w:sz w:val="28"/>
          <w:szCs w:val="28"/>
        </w:rPr>
        <w:t xml:space="preserve">Средняя заработная плата педагогических работников дошкольных учреждений в районе за 2017 год составила – </w:t>
      </w:r>
      <w:r w:rsidRPr="00675992">
        <w:rPr>
          <w:rFonts w:ascii="Times New Roman" w:hAnsi="Times New Roman" w:cs="Times New Roman"/>
          <w:b/>
          <w:sz w:val="28"/>
          <w:szCs w:val="28"/>
        </w:rPr>
        <w:t xml:space="preserve"> </w:t>
      </w:r>
      <w:r>
        <w:rPr>
          <w:rFonts w:ascii="Times New Roman" w:hAnsi="Times New Roman" w:cs="Times New Roman"/>
          <w:b/>
          <w:sz w:val="28"/>
          <w:szCs w:val="28"/>
        </w:rPr>
        <w:t xml:space="preserve">25347,5 </w:t>
      </w:r>
      <w:r w:rsidRPr="00675992">
        <w:rPr>
          <w:rFonts w:ascii="Times New Roman" w:hAnsi="Times New Roman" w:cs="Times New Roman"/>
          <w:b/>
          <w:sz w:val="28"/>
          <w:szCs w:val="28"/>
        </w:rPr>
        <w:t>рублей</w:t>
      </w:r>
    </w:p>
    <w:p w:rsidR="007B178B" w:rsidRPr="002B03BA" w:rsidRDefault="007B178B" w:rsidP="005B389B">
      <w:pPr>
        <w:ind w:firstLine="708"/>
        <w:jc w:val="both"/>
        <w:rPr>
          <w:color w:val="000000"/>
          <w:sz w:val="28"/>
          <w:szCs w:val="28"/>
        </w:rPr>
      </w:pPr>
      <w:r w:rsidRPr="002B03BA">
        <w:rPr>
          <w:color w:val="000000"/>
          <w:sz w:val="28"/>
          <w:szCs w:val="28"/>
        </w:rPr>
        <w:t xml:space="preserve">В течение 2017 года  комиссия по делам несовершеннолетних и защите их прав вела целенаправленную работу по координации межведомственного взаимодействия органов и учреждений системы профилактики; профилактику антиобщественного поведения подростков, пропаганду нравственных ценностей и здорового образа жизни; профилактику семейного </w:t>
      </w:r>
      <w:r w:rsidRPr="002B03BA">
        <w:rPr>
          <w:color w:val="000000"/>
          <w:sz w:val="28"/>
          <w:szCs w:val="28"/>
        </w:rPr>
        <w:lastRenderedPageBreak/>
        <w:t>неблагополучия.</w:t>
      </w:r>
    </w:p>
    <w:p w:rsidR="007B178B" w:rsidRPr="00BB0174" w:rsidRDefault="007B178B" w:rsidP="005B389B">
      <w:pPr>
        <w:ind w:firstLine="708"/>
        <w:jc w:val="both"/>
        <w:rPr>
          <w:color w:val="000000"/>
          <w:sz w:val="28"/>
          <w:szCs w:val="28"/>
        </w:rPr>
      </w:pPr>
      <w:r>
        <w:rPr>
          <w:color w:val="000000"/>
          <w:sz w:val="28"/>
          <w:szCs w:val="28"/>
        </w:rPr>
        <w:t xml:space="preserve">За 2017 год в Комиссию </w:t>
      </w:r>
      <w:r w:rsidRPr="00BB0174">
        <w:rPr>
          <w:color w:val="000000"/>
          <w:sz w:val="28"/>
          <w:szCs w:val="28"/>
        </w:rPr>
        <w:t xml:space="preserve">поступило </w:t>
      </w:r>
      <w:r>
        <w:rPr>
          <w:color w:val="000000"/>
          <w:sz w:val="28"/>
          <w:szCs w:val="28"/>
        </w:rPr>
        <w:t>11 материалов</w:t>
      </w:r>
      <w:r w:rsidRPr="00BB0174">
        <w:rPr>
          <w:color w:val="000000"/>
          <w:sz w:val="28"/>
          <w:szCs w:val="28"/>
        </w:rPr>
        <w:t xml:space="preserve">. </w:t>
      </w:r>
    </w:p>
    <w:p w:rsidR="007B178B" w:rsidRPr="00BB0174" w:rsidRDefault="007B178B" w:rsidP="005B389B">
      <w:pPr>
        <w:ind w:firstLine="708"/>
        <w:jc w:val="both"/>
        <w:rPr>
          <w:color w:val="000000"/>
          <w:sz w:val="28"/>
          <w:szCs w:val="28"/>
        </w:rPr>
      </w:pPr>
      <w:r w:rsidRPr="00BB0174">
        <w:rPr>
          <w:color w:val="000000"/>
          <w:sz w:val="28"/>
          <w:szCs w:val="28"/>
        </w:rPr>
        <w:t>Среди административных правонарушений преобладают:</w:t>
      </w:r>
    </w:p>
    <w:tbl>
      <w:tblPr>
        <w:tblpPr w:leftFromText="180" w:rightFromText="180" w:vertAnchor="text" w:horzAnchor="margin" w:tblpY="74"/>
        <w:tblW w:w="9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tblPr>
      <w:tblGrid>
        <w:gridCol w:w="997"/>
        <w:gridCol w:w="5989"/>
        <w:gridCol w:w="1276"/>
        <w:gridCol w:w="1579"/>
      </w:tblGrid>
      <w:tr w:rsidR="007B178B" w:rsidRPr="000C5892" w:rsidTr="003779DE">
        <w:trPr>
          <w:trHeight w:hRule="exact" w:val="719"/>
        </w:trPr>
        <w:tc>
          <w:tcPr>
            <w:tcW w:w="997" w:type="dxa"/>
            <w:shd w:val="clear" w:color="auto" w:fill="FFFFFF"/>
          </w:tcPr>
          <w:p w:rsidR="007B178B" w:rsidRPr="000C5892" w:rsidRDefault="007B178B" w:rsidP="005B389B">
            <w:pPr>
              <w:jc w:val="both"/>
              <w:rPr>
                <w:color w:val="000000"/>
                <w:sz w:val="28"/>
                <w:szCs w:val="28"/>
              </w:rPr>
            </w:pPr>
            <w:r w:rsidRPr="000C5892">
              <w:rPr>
                <w:color w:val="000000"/>
                <w:sz w:val="28"/>
                <w:szCs w:val="28"/>
              </w:rPr>
              <w:t xml:space="preserve">№ </w:t>
            </w:r>
            <w:r w:rsidRPr="000C5892">
              <w:rPr>
                <w:color w:val="000000"/>
                <w:spacing w:val="-11"/>
                <w:sz w:val="28"/>
                <w:szCs w:val="28"/>
              </w:rPr>
              <w:t>п/п</w:t>
            </w:r>
          </w:p>
        </w:tc>
        <w:tc>
          <w:tcPr>
            <w:tcW w:w="5989" w:type="dxa"/>
            <w:shd w:val="clear" w:color="auto" w:fill="FFFFFF"/>
          </w:tcPr>
          <w:p w:rsidR="007B178B" w:rsidRPr="000C5892" w:rsidRDefault="007B178B" w:rsidP="005B389B">
            <w:pPr>
              <w:jc w:val="both"/>
              <w:rPr>
                <w:color w:val="000000"/>
                <w:sz w:val="28"/>
                <w:szCs w:val="28"/>
              </w:rPr>
            </w:pPr>
            <w:r w:rsidRPr="000C5892">
              <w:rPr>
                <w:color w:val="000000"/>
                <w:sz w:val="28"/>
                <w:szCs w:val="28"/>
              </w:rPr>
              <w:t>Квалификация статьи</w:t>
            </w:r>
          </w:p>
        </w:tc>
        <w:tc>
          <w:tcPr>
            <w:tcW w:w="1276" w:type="dxa"/>
            <w:shd w:val="clear" w:color="auto" w:fill="FFFFFF"/>
          </w:tcPr>
          <w:p w:rsidR="007B178B" w:rsidRPr="000C5892" w:rsidRDefault="007B178B" w:rsidP="005B389B">
            <w:pPr>
              <w:jc w:val="both"/>
              <w:rPr>
                <w:color w:val="000000"/>
                <w:sz w:val="28"/>
                <w:szCs w:val="28"/>
              </w:rPr>
            </w:pPr>
            <w:r w:rsidRPr="000C5892">
              <w:rPr>
                <w:color w:val="000000"/>
                <w:sz w:val="28"/>
                <w:szCs w:val="28"/>
              </w:rPr>
              <w:t>2016</w:t>
            </w:r>
          </w:p>
          <w:p w:rsidR="007B178B" w:rsidRPr="000C5892" w:rsidRDefault="007B178B" w:rsidP="005B389B">
            <w:pPr>
              <w:jc w:val="both"/>
              <w:rPr>
                <w:color w:val="000000"/>
                <w:sz w:val="28"/>
                <w:szCs w:val="28"/>
              </w:rPr>
            </w:pPr>
          </w:p>
        </w:tc>
        <w:tc>
          <w:tcPr>
            <w:tcW w:w="1579" w:type="dxa"/>
            <w:shd w:val="clear" w:color="auto" w:fill="FFFFFF"/>
          </w:tcPr>
          <w:p w:rsidR="007B178B" w:rsidRPr="000C5892" w:rsidRDefault="007B178B" w:rsidP="005B389B">
            <w:pPr>
              <w:jc w:val="both"/>
              <w:rPr>
                <w:color w:val="000000"/>
                <w:sz w:val="28"/>
                <w:szCs w:val="28"/>
              </w:rPr>
            </w:pPr>
            <w:r w:rsidRPr="000C5892">
              <w:rPr>
                <w:color w:val="000000"/>
                <w:sz w:val="28"/>
                <w:szCs w:val="28"/>
              </w:rPr>
              <w:t>2017</w:t>
            </w:r>
          </w:p>
          <w:p w:rsidR="007B178B" w:rsidRPr="000C5892" w:rsidRDefault="007B178B" w:rsidP="005B389B">
            <w:pPr>
              <w:jc w:val="both"/>
              <w:rPr>
                <w:color w:val="000000"/>
                <w:sz w:val="28"/>
                <w:szCs w:val="28"/>
              </w:rPr>
            </w:pPr>
          </w:p>
        </w:tc>
      </w:tr>
      <w:tr w:rsidR="007B178B" w:rsidRPr="000C5892" w:rsidTr="003779DE">
        <w:trPr>
          <w:trHeight w:hRule="exact" w:val="844"/>
        </w:trPr>
        <w:tc>
          <w:tcPr>
            <w:tcW w:w="997" w:type="dxa"/>
            <w:shd w:val="clear" w:color="auto" w:fill="FFFFFF"/>
          </w:tcPr>
          <w:p w:rsidR="007B178B" w:rsidRPr="000C5892" w:rsidRDefault="007B178B" w:rsidP="005B389B">
            <w:pPr>
              <w:jc w:val="both"/>
              <w:rPr>
                <w:color w:val="000000"/>
                <w:sz w:val="28"/>
                <w:szCs w:val="28"/>
              </w:rPr>
            </w:pPr>
            <w:r w:rsidRPr="000C5892">
              <w:rPr>
                <w:color w:val="000000"/>
                <w:sz w:val="28"/>
                <w:szCs w:val="28"/>
              </w:rPr>
              <w:t>1</w:t>
            </w:r>
          </w:p>
        </w:tc>
        <w:tc>
          <w:tcPr>
            <w:tcW w:w="5989" w:type="dxa"/>
            <w:shd w:val="clear" w:color="auto" w:fill="FFFFFF"/>
          </w:tcPr>
          <w:p w:rsidR="007B178B" w:rsidRPr="000C5892" w:rsidRDefault="007B178B" w:rsidP="005B389B">
            <w:pPr>
              <w:jc w:val="both"/>
              <w:rPr>
                <w:color w:val="000000"/>
                <w:sz w:val="28"/>
                <w:szCs w:val="28"/>
              </w:rPr>
            </w:pPr>
            <w:r w:rsidRPr="000C5892">
              <w:rPr>
                <w:color w:val="000000"/>
                <w:sz w:val="28"/>
                <w:szCs w:val="28"/>
              </w:rPr>
              <w:t>ст. 5.35 КоАП РФ</w:t>
            </w:r>
            <w:r>
              <w:rPr>
                <w:color w:val="000000"/>
                <w:sz w:val="28"/>
                <w:szCs w:val="28"/>
              </w:rPr>
              <w:t xml:space="preserve"> («Неисполнение родительских обязанностей»)</w:t>
            </w:r>
          </w:p>
        </w:tc>
        <w:tc>
          <w:tcPr>
            <w:tcW w:w="1276" w:type="dxa"/>
            <w:shd w:val="clear" w:color="auto" w:fill="FFFFFF"/>
          </w:tcPr>
          <w:p w:rsidR="007B178B" w:rsidRPr="000C5892" w:rsidRDefault="007B178B" w:rsidP="005B389B">
            <w:pPr>
              <w:jc w:val="both"/>
              <w:rPr>
                <w:color w:val="000000"/>
                <w:sz w:val="28"/>
                <w:szCs w:val="28"/>
              </w:rPr>
            </w:pPr>
            <w:r w:rsidRPr="000C5892">
              <w:rPr>
                <w:color w:val="000000"/>
                <w:sz w:val="28"/>
                <w:szCs w:val="28"/>
              </w:rPr>
              <w:t>20</w:t>
            </w:r>
          </w:p>
        </w:tc>
        <w:tc>
          <w:tcPr>
            <w:tcW w:w="1579" w:type="dxa"/>
            <w:shd w:val="clear" w:color="auto" w:fill="FFFFFF"/>
          </w:tcPr>
          <w:p w:rsidR="007B178B" w:rsidRPr="000C5892" w:rsidRDefault="007B178B" w:rsidP="005B389B">
            <w:pPr>
              <w:jc w:val="both"/>
              <w:rPr>
                <w:color w:val="000000"/>
                <w:sz w:val="28"/>
                <w:szCs w:val="28"/>
              </w:rPr>
            </w:pPr>
            <w:r>
              <w:rPr>
                <w:color w:val="000000"/>
                <w:sz w:val="28"/>
                <w:szCs w:val="28"/>
              </w:rPr>
              <w:t>8</w:t>
            </w:r>
          </w:p>
        </w:tc>
      </w:tr>
      <w:tr w:rsidR="007B178B" w:rsidRPr="000C5892" w:rsidTr="003779DE">
        <w:trPr>
          <w:trHeight w:hRule="exact" w:val="1281"/>
        </w:trPr>
        <w:tc>
          <w:tcPr>
            <w:tcW w:w="997" w:type="dxa"/>
            <w:shd w:val="clear" w:color="auto" w:fill="FFFFFF"/>
          </w:tcPr>
          <w:p w:rsidR="007B178B" w:rsidRPr="000C5892" w:rsidRDefault="007B178B" w:rsidP="005B389B">
            <w:pPr>
              <w:jc w:val="both"/>
              <w:rPr>
                <w:color w:val="000000"/>
                <w:sz w:val="28"/>
                <w:szCs w:val="28"/>
              </w:rPr>
            </w:pPr>
            <w:r w:rsidRPr="000C5892">
              <w:rPr>
                <w:color w:val="000000"/>
                <w:sz w:val="28"/>
                <w:szCs w:val="28"/>
              </w:rPr>
              <w:t>2</w:t>
            </w:r>
          </w:p>
        </w:tc>
        <w:tc>
          <w:tcPr>
            <w:tcW w:w="5989" w:type="dxa"/>
            <w:shd w:val="clear" w:color="auto" w:fill="FFFFFF"/>
          </w:tcPr>
          <w:p w:rsidR="007B178B" w:rsidRPr="000C5892" w:rsidRDefault="007B178B" w:rsidP="005B389B">
            <w:pPr>
              <w:jc w:val="both"/>
              <w:rPr>
                <w:color w:val="000000"/>
                <w:sz w:val="28"/>
                <w:szCs w:val="28"/>
              </w:rPr>
            </w:pPr>
            <w:r w:rsidRPr="000C5892">
              <w:rPr>
                <w:color w:val="000000"/>
                <w:sz w:val="28"/>
                <w:szCs w:val="28"/>
              </w:rPr>
              <w:t>ст. 6.10 КоАП РФ</w:t>
            </w:r>
            <w:r>
              <w:rPr>
                <w:color w:val="000000"/>
                <w:sz w:val="28"/>
                <w:szCs w:val="28"/>
              </w:rPr>
              <w:t xml:space="preserve"> («Вовлечение несовершеннолетних в употребление алкогольных и спиртосодержащей продукции»)</w:t>
            </w:r>
          </w:p>
          <w:p w:rsidR="007B178B" w:rsidRPr="000C5892" w:rsidRDefault="007B178B" w:rsidP="005B389B">
            <w:pPr>
              <w:jc w:val="both"/>
              <w:rPr>
                <w:color w:val="000000"/>
                <w:sz w:val="28"/>
                <w:szCs w:val="28"/>
              </w:rPr>
            </w:pPr>
          </w:p>
          <w:p w:rsidR="007B178B" w:rsidRPr="000C5892" w:rsidRDefault="007B178B" w:rsidP="005B389B">
            <w:pPr>
              <w:jc w:val="both"/>
              <w:rPr>
                <w:color w:val="000000"/>
                <w:sz w:val="28"/>
                <w:szCs w:val="28"/>
              </w:rPr>
            </w:pPr>
          </w:p>
        </w:tc>
        <w:tc>
          <w:tcPr>
            <w:tcW w:w="1276" w:type="dxa"/>
            <w:shd w:val="clear" w:color="auto" w:fill="FFFFFF"/>
          </w:tcPr>
          <w:p w:rsidR="007B178B" w:rsidRPr="000C5892" w:rsidRDefault="007B178B" w:rsidP="005B389B">
            <w:pPr>
              <w:jc w:val="both"/>
              <w:rPr>
                <w:color w:val="000000"/>
                <w:sz w:val="28"/>
                <w:szCs w:val="28"/>
              </w:rPr>
            </w:pPr>
            <w:r w:rsidRPr="000C5892">
              <w:rPr>
                <w:color w:val="000000"/>
                <w:sz w:val="28"/>
                <w:szCs w:val="28"/>
              </w:rPr>
              <w:t>1</w:t>
            </w:r>
          </w:p>
        </w:tc>
        <w:tc>
          <w:tcPr>
            <w:tcW w:w="1579" w:type="dxa"/>
            <w:shd w:val="clear" w:color="auto" w:fill="FFFFFF"/>
          </w:tcPr>
          <w:p w:rsidR="007B178B" w:rsidRPr="000C5892" w:rsidRDefault="007B178B" w:rsidP="005B389B">
            <w:pPr>
              <w:jc w:val="both"/>
              <w:rPr>
                <w:color w:val="000000"/>
                <w:sz w:val="28"/>
                <w:szCs w:val="28"/>
              </w:rPr>
            </w:pPr>
            <w:r w:rsidRPr="000C5892">
              <w:rPr>
                <w:color w:val="000000"/>
                <w:sz w:val="28"/>
                <w:szCs w:val="28"/>
              </w:rPr>
              <w:t>2</w:t>
            </w:r>
          </w:p>
        </w:tc>
      </w:tr>
    </w:tbl>
    <w:p w:rsidR="007B178B" w:rsidRPr="00BB0174" w:rsidRDefault="007B178B" w:rsidP="005B389B">
      <w:pPr>
        <w:jc w:val="both"/>
        <w:rPr>
          <w:color w:val="000000"/>
          <w:sz w:val="28"/>
          <w:szCs w:val="28"/>
        </w:rPr>
      </w:pPr>
    </w:p>
    <w:p w:rsidR="007B178B" w:rsidRPr="00BB0174" w:rsidRDefault="007B178B" w:rsidP="005B389B">
      <w:pPr>
        <w:ind w:firstLine="708"/>
        <w:jc w:val="both"/>
        <w:rPr>
          <w:color w:val="000000"/>
          <w:sz w:val="28"/>
          <w:szCs w:val="28"/>
        </w:rPr>
      </w:pPr>
      <w:r w:rsidRPr="00BB0174">
        <w:rPr>
          <w:color w:val="000000"/>
          <w:sz w:val="28"/>
          <w:szCs w:val="28"/>
        </w:rPr>
        <w:t>По результатам рассмотрения административных протоколов принято решений:</w:t>
      </w:r>
    </w:p>
    <w:p w:rsidR="007B178B" w:rsidRPr="000C5892" w:rsidRDefault="007B178B" w:rsidP="005B389B">
      <w:pPr>
        <w:ind w:firstLine="708"/>
        <w:jc w:val="both"/>
        <w:rPr>
          <w:color w:val="000000"/>
          <w:sz w:val="28"/>
          <w:szCs w:val="28"/>
        </w:rPr>
      </w:pPr>
      <w:r w:rsidRPr="000C5892">
        <w:rPr>
          <w:color w:val="000000"/>
          <w:sz w:val="28"/>
          <w:szCs w:val="28"/>
        </w:rPr>
        <w:t>О вынесении предупреждения – 5</w:t>
      </w:r>
    </w:p>
    <w:p w:rsidR="007B178B" w:rsidRPr="000C5892" w:rsidRDefault="007B178B" w:rsidP="005B389B">
      <w:pPr>
        <w:ind w:firstLine="708"/>
        <w:jc w:val="both"/>
        <w:rPr>
          <w:color w:val="000000"/>
          <w:sz w:val="28"/>
          <w:szCs w:val="28"/>
        </w:rPr>
      </w:pPr>
      <w:r w:rsidRPr="000C5892">
        <w:rPr>
          <w:color w:val="000000"/>
          <w:sz w:val="28"/>
          <w:szCs w:val="28"/>
        </w:rPr>
        <w:t xml:space="preserve">О наложении административного штрафа -5 </w:t>
      </w:r>
    </w:p>
    <w:p w:rsidR="007B178B" w:rsidRPr="000C5892" w:rsidRDefault="007B178B" w:rsidP="005B389B">
      <w:pPr>
        <w:ind w:firstLine="708"/>
        <w:jc w:val="both"/>
        <w:rPr>
          <w:color w:val="000000"/>
          <w:sz w:val="28"/>
          <w:szCs w:val="28"/>
        </w:rPr>
      </w:pPr>
      <w:r w:rsidRPr="000C5892">
        <w:rPr>
          <w:color w:val="000000"/>
          <w:sz w:val="28"/>
          <w:szCs w:val="28"/>
        </w:rPr>
        <w:t>Прекращение производства по делу - 1</w:t>
      </w:r>
    </w:p>
    <w:p w:rsidR="007B178B" w:rsidRPr="000C5892" w:rsidRDefault="007B178B" w:rsidP="005B389B">
      <w:pPr>
        <w:ind w:firstLine="708"/>
        <w:jc w:val="both"/>
        <w:rPr>
          <w:color w:val="000000"/>
          <w:sz w:val="28"/>
          <w:szCs w:val="28"/>
        </w:rPr>
      </w:pPr>
      <w:r w:rsidRPr="000C5892">
        <w:rPr>
          <w:color w:val="000000"/>
          <w:sz w:val="28"/>
          <w:szCs w:val="28"/>
        </w:rPr>
        <w:t>За текущий период поставлено на уч</w:t>
      </w:r>
      <w:r>
        <w:rPr>
          <w:color w:val="000000"/>
          <w:sz w:val="28"/>
          <w:szCs w:val="28"/>
        </w:rPr>
        <w:t>ет – 1 несовершеннолетних, снят</w:t>
      </w:r>
      <w:r w:rsidRPr="000C5892">
        <w:rPr>
          <w:color w:val="000000"/>
          <w:sz w:val="28"/>
          <w:szCs w:val="28"/>
        </w:rPr>
        <w:t xml:space="preserve"> </w:t>
      </w:r>
      <w:r>
        <w:rPr>
          <w:color w:val="000000"/>
          <w:sz w:val="28"/>
          <w:szCs w:val="28"/>
        </w:rPr>
        <w:t>один</w:t>
      </w:r>
      <w:r w:rsidRPr="000C5892">
        <w:rPr>
          <w:color w:val="000000"/>
          <w:sz w:val="28"/>
          <w:szCs w:val="28"/>
        </w:rPr>
        <w:t xml:space="preserve"> несовершеннолетний (в связи с достижением 18 лет). В КДН и ЗП Тунгиро-Олёкминского района на 31.12.2017 год состоит на учете 8 семей, в них детей 19. Поставлено на учет 2 семьи.</w:t>
      </w:r>
    </w:p>
    <w:p w:rsidR="007B178B" w:rsidRPr="00BB0174" w:rsidRDefault="007B178B" w:rsidP="005B389B">
      <w:pPr>
        <w:ind w:firstLine="708"/>
        <w:jc w:val="both"/>
        <w:rPr>
          <w:color w:val="000000"/>
          <w:spacing w:val="1"/>
          <w:sz w:val="28"/>
          <w:szCs w:val="28"/>
        </w:rPr>
      </w:pPr>
      <w:r w:rsidRPr="00BB0174">
        <w:rPr>
          <w:color w:val="000000"/>
          <w:spacing w:val="3"/>
          <w:sz w:val="28"/>
          <w:szCs w:val="28"/>
        </w:rPr>
        <w:t>Комиссия совместно с органами систе</w:t>
      </w:r>
      <w:r w:rsidRPr="00BB0174">
        <w:rPr>
          <w:color w:val="000000"/>
          <w:spacing w:val="3"/>
          <w:sz w:val="28"/>
          <w:szCs w:val="28"/>
        </w:rPr>
        <w:softHyphen/>
      </w:r>
      <w:r w:rsidRPr="00BB0174">
        <w:rPr>
          <w:color w:val="000000"/>
          <w:sz w:val="28"/>
          <w:szCs w:val="28"/>
        </w:rPr>
        <w:t>мы профилактики регулярно осуществляет выезды в семьи, находящиеся в социально-опасном положении, многодетные, малоимущие с целью проверки условий прожи</w:t>
      </w:r>
      <w:r w:rsidRPr="00BB0174">
        <w:rPr>
          <w:color w:val="000000"/>
          <w:sz w:val="28"/>
          <w:szCs w:val="28"/>
        </w:rPr>
        <w:softHyphen/>
      </w:r>
      <w:r w:rsidRPr="00BB0174">
        <w:rPr>
          <w:color w:val="000000"/>
          <w:spacing w:val="1"/>
          <w:sz w:val="28"/>
          <w:szCs w:val="28"/>
        </w:rPr>
        <w:t xml:space="preserve">вания и воспитания несовершеннолетних. Так в текущем году было совершено </w:t>
      </w:r>
      <w:r>
        <w:rPr>
          <w:color w:val="000000"/>
          <w:spacing w:val="1"/>
          <w:sz w:val="28"/>
          <w:szCs w:val="28"/>
        </w:rPr>
        <w:t>23 выезда</w:t>
      </w:r>
      <w:r w:rsidRPr="00BB0174">
        <w:rPr>
          <w:color w:val="000000"/>
          <w:spacing w:val="1"/>
          <w:sz w:val="28"/>
          <w:szCs w:val="28"/>
        </w:rPr>
        <w:t xml:space="preserve">. </w:t>
      </w:r>
      <w:r w:rsidRPr="00BB0174">
        <w:rPr>
          <w:color w:val="000000"/>
          <w:sz w:val="28"/>
          <w:szCs w:val="28"/>
        </w:rPr>
        <w:t xml:space="preserve">Проведено </w:t>
      </w:r>
      <w:r>
        <w:rPr>
          <w:color w:val="000000"/>
          <w:sz w:val="28"/>
          <w:szCs w:val="28"/>
        </w:rPr>
        <w:t>62</w:t>
      </w:r>
      <w:r w:rsidRPr="00BB0174">
        <w:rPr>
          <w:color w:val="000000"/>
          <w:sz w:val="28"/>
          <w:szCs w:val="28"/>
        </w:rPr>
        <w:t xml:space="preserve"> совместных рейдовых мероприяти</w:t>
      </w:r>
      <w:r>
        <w:rPr>
          <w:color w:val="000000"/>
          <w:sz w:val="28"/>
          <w:szCs w:val="28"/>
        </w:rPr>
        <w:t>й</w:t>
      </w:r>
      <w:r w:rsidRPr="00BB0174">
        <w:rPr>
          <w:color w:val="000000"/>
          <w:sz w:val="28"/>
          <w:szCs w:val="28"/>
        </w:rPr>
        <w:t xml:space="preserve"> с</w:t>
      </w:r>
      <w:r>
        <w:rPr>
          <w:color w:val="000000"/>
          <w:sz w:val="28"/>
          <w:szCs w:val="28"/>
        </w:rPr>
        <w:t>убъектами системы профилактики (</w:t>
      </w:r>
      <w:r w:rsidRPr="00BB0174">
        <w:rPr>
          <w:color w:val="000000"/>
          <w:sz w:val="28"/>
          <w:szCs w:val="28"/>
        </w:rPr>
        <w:t xml:space="preserve">в семьи, находящиеся в социально опасном положении, в семьи трудных подростков, в места досуга и концентрации молодёжи). </w:t>
      </w:r>
    </w:p>
    <w:p w:rsidR="007B178B" w:rsidRPr="00BB0174" w:rsidRDefault="007B178B" w:rsidP="005B389B">
      <w:pPr>
        <w:ind w:firstLine="360"/>
        <w:jc w:val="both"/>
        <w:rPr>
          <w:color w:val="000000"/>
          <w:spacing w:val="-4"/>
          <w:sz w:val="28"/>
          <w:szCs w:val="28"/>
        </w:rPr>
      </w:pPr>
      <w:r w:rsidRPr="00BB0174">
        <w:rPr>
          <w:color w:val="000000"/>
          <w:spacing w:val="-4"/>
          <w:sz w:val="28"/>
          <w:szCs w:val="28"/>
        </w:rPr>
        <w:t xml:space="preserve">В целях обеспечения единого подхода к решению проблем профилактики безнадзорности и правонарушений несовершеннолетних </w:t>
      </w:r>
      <w:r>
        <w:rPr>
          <w:color w:val="000000"/>
          <w:spacing w:val="-4"/>
          <w:sz w:val="28"/>
          <w:szCs w:val="28"/>
        </w:rPr>
        <w:t xml:space="preserve"> проводятся</w:t>
      </w:r>
      <w:r w:rsidR="003402DB">
        <w:rPr>
          <w:color w:val="000000"/>
          <w:spacing w:val="-4"/>
          <w:sz w:val="28"/>
          <w:szCs w:val="28"/>
        </w:rPr>
        <w:t>:</w:t>
      </w:r>
    </w:p>
    <w:p w:rsidR="007B178B" w:rsidRPr="000C5892" w:rsidRDefault="007B178B" w:rsidP="005B389B">
      <w:pPr>
        <w:numPr>
          <w:ilvl w:val="0"/>
          <w:numId w:val="7"/>
        </w:numPr>
        <w:spacing w:line="259" w:lineRule="auto"/>
        <w:jc w:val="both"/>
        <w:rPr>
          <w:color w:val="000000"/>
          <w:sz w:val="28"/>
          <w:szCs w:val="28"/>
        </w:rPr>
      </w:pPr>
      <w:r w:rsidRPr="000C5892">
        <w:rPr>
          <w:color w:val="000000"/>
          <w:spacing w:val="-4"/>
          <w:sz w:val="28"/>
          <w:szCs w:val="28"/>
        </w:rPr>
        <w:t xml:space="preserve">проводятся рейдовые мероприятия в местах наибольшей концентрации молодежи; </w:t>
      </w:r>
      <w:r w:rsidRPr="000C5892">
        <w:rPr>
          <w:color w:val="000000"/>
          <w:sz w:val="28"/>
          <w:szCs w:val="28"/>
        </w:rPr>
        <w:t xml:space="preserve">организовано </w:t>
      </w:r>
      <w:proofErr w:type="spellStart"/>
      <w:r w:rsidRPr="000C5892">
        <w:rPr>
          <w:color w:val="000000"/>
          <w:sz w:val="28"/>
          <w:szCs w:val="28"/>
        </w:rPr>
        <w:t>учительско-родительское</w:t>
      </w:r>
      <w:proofErr w:type="spellEnd"/>
      <w:r w:rsidRPr="000C5892">
        <w:rPr>
          <w:color w:val="000000"/>
          <w:sz w:val="28"/>
          <w:szCs w:val="28"/>
        </w:rPr>
        <w:t xml:space="preserve"> патрулирование.</w:t>
      </w:r>
    </w:p>
    <w:p w:rsidR="007B178B" w:rsidRPr="000C5892" w:rsidRDefault="007B178B" w:rsidP="005B389B">
      <w:pPr>
        <w:numPr>
          <w:ilvl w:val="0"/>
          <w:numId w:val="7"/>
        </w:numPr>
        <w:spacing w:line="259" w:lineRule="auto"/>
        <w:jc w:val="both"/>
        <w:rPr>
          <w:color w:val="000000"/>
          <w:spacing w:val="-4"/>
          <w:sz w:val="28"/>
          <w:szCs w:val="28"/>
        </w:rPr>
      </w:pPr>
      <w:r w:rsidRPr="000C5892">
        <w:rPr>
          <w:color w:val="000000"/>
          <w:spacing w:val="-4"/>
          <w:sz w:val="28"/>
          <w:szCs w:val="28"/>
        </w:rPr>
        <w:t xml:space="preserve">при МБОУ «Тупикская СОШ был проведен урок по здоровому образу жизни «Подари себе жизнь!» о негативном воздействии на организм человека табака, алкоголя, наркотических веществ </w:t>
      </w:r>
      <w:r>
        <w:rPr>
          <w:color w:val="000000"/>
          <w:spacing w:val="-4"/>
          <w:sz w:val="28"/>
          <w:szCs w:val="28"/>
        </w:rPr>
        <w:t>(</w:t>
      </w:r>
      <w:r w:rsidRPr="000C5892">
        <w:rPr>
          <w:color w:val="000000"/>
          <w:spacing w:val="-4"/>
          <w:sz w:val="28"/>
          <w:szCs w:val="28"/>
        </w:rPr>
        <w:t>с мультимедийной презентацией).</w:t>
      </w:r>
    </w:p>
    <w:p w:rsidR="007B178B" w:rsidRPr="000C5892" w:rsidRDefault="007B178B" w:rsidP="005B389B">
      <w:pPr>
        <w:numPr>
          <w:ilvl w:val="0"/>
          <w:numId w:val="7"/>
        </w:numPr>
        <w:spacing w:line="259" w:lineRule="auto"/>
        <w:jc w:val="both"/>
        <w:rPr>
          <w:color w:val="000000"/>
          <w:sz w:val="28"/>
          <w:szCs w:val="28"/>
        </w:rPr>
      </w:pPr>
      <w:r w:rsidRPr="000C5892">
        <w:rPr>
          <w:color w:val="000000"/>
          <w:spacing w:val="-4"/>
          <w:sz w:val="28"/>
          <w:szCs w:val="28"/>
        </w:rPr>
        <w:t xml:space="preserve">В текущем году в МБОУ «Тупикская СОШ» проведен </w:t>
      </w:r>
      <w:proofErr w:type="spellStart"/>
      <w:r w:rsidRPr="000C5892">
        <w:rPr>
          <w:color w:val="000000"/>
          <w:spacing w:val="-4"/>
          <w:sz w:val="28"/>
          <w:szCs w:val="28"/>
        </w:rPr>
        <w:t>кинотренинг</w:t>
      </w:r>
      <w:proofErr w:type="spellEnd"/>
      <w:r w:rsidRPr="000C5892">
        <w:rPr>
          <w:color w:val="000000"/>
          <w:spacing w:val="-4"/>
          <w:sz w:val="28"/>
          <w:szCs w:val="28"/>
        </w:rPr>
        <w:t xml:space="preserve"> «Выбор за тобой». </w:t>
      </w:r>
    </w:p>
    <w:p w:rsidR="007B178B" w:rsidRPr="000C5892" w:rsidRDefault="007B178B" w:rsidP="005B389B">
      <w:pPr>
        <w:numPr>
          <w:ilvl w:val="0"/>
          <w:numId w:val="7"/>
        </w:numPr>
        <w:spacing w:line="259" w:lineRule="auto"/>
        <w:jc w:val="both"/>
        <w:rPr>
          <w:color w:val="000000"/>
          <w:sz w:val="28"/>
          <w:szCs w:val="28"/>
        </w:rPr>
      </w:pPr>
      <w:r w:rsidRPr="000C5892">
        <w:rPr>
          <w:color w:val="000000"/>
          <w:sz w:val="28"/>
          <w:szCs w:val="28"/>
        </w:rPr>
        <w:t>Члены КДН и ЗП приняли активное участие в проведении акции «Корабль детства». Был проведен «</w:t>
      </w:r>
      <w:proofErr w:type="spellStart"/>
      <w:r w:rsidRPr="000C5892">
        <w:rPr>
          <w:color w:val="000000"/>
          <w:sz w:val="28"/>
          <w:szCs w:val="28"/>
        </w:rPr>
        <w:t>Флешмоб</w:t>
      </w:r>
      <w:proofErr w:type="spellEnd"/>
      <w:r w:rsidRPr="000C5892">
        <w:rPr>
          <w:color w:val="000000"/>
          <w:sz w:val="28"/>
          <w:szCs w:val="28"/>
        </w:rPr>
        <w:t>» под названием «Всё зависит от нас самих». Участвовали в родительских собраниях на тему «</w:t>
      </w:r>
      <w:proofErr w:type="spellStart"/>
      <w:r w:rsidRPr="000C5892">
        <w:rPr>
          <w:color w:val="000000"/>
          <w:sz w:val="28"/>
          <w:szCs w:val="28"/>
        </w:rPr>
        <w:t>Ассоциальные</w:t>
      </w:r>
      <w:proofErr w:type="spellEnd"/>
      <w:r w:rsidRPr="000C5892">
        <w:rPr>
          <w:color w:val="000000"/>
          <w:sz w:val="28"/>
          <w:szCs w:val="28"/>
        </w:rPr>
        <w:t xml:space="preserve"> группы».</w:t>
      </w:r>
    </w:p>
    <w:p w:rsidR="007B178B" w:rsidRPr="000C5892" w:rsidRDefault="007B178B" w:rsidP="005B389B">
      <w:pPr>
        <w:numPr>
          <w:ilvl w:val="0"/>
          <w:numId w:val="7"/>
        </w:numPr>
        <w:spacing w:line="259" w:lineRule="auto"/>
        <w:jc w:val="both"/>
        <w:rPr>
          <w:color w:val="000000"/>
          <w:sz w:val="28"/>
          <w:szCs w:val="28"/>
        </w:rPr>
      </w:pPr>
      <w:r w:rsidRPr="000C5892">
        <w:rPr>
          <w:color w:val="000000"/>
          <w:sz w:val="28"/>
          <w:szCs w:val="28"/>
        </w:rPr>
        <w:lastRenderedPageBreak/>
        <w:t>В мае 2017 года комиссией была организована Акция «Чистый берег» «Я за здоровый образ жизни»</w:t>
      </w:r>
    </w:p>
    <w:p w:rsidR="007B178B" w:rsidRPr="000C5892" w:rsidRDefault="007B178B" w:rsidP="005B389B">
      <w:pPr>
        <w:numPr>
          <w:ilvl w:val="0"/>
          <w:numId w:val="7"/>
        </w:numPr>
        <w:spacing w:line="259" w:lineRule="auto"/>
        <w:jc w:val="both"/>
        <w:rPr>
          <w:color w:val="000000"/>
          <w:sz w:val="28"/>
          <w:szCs w:val="28"/>
        </w:rPr>
      </w:pPr>
      <w:r w:rsidRPr="000C5892">
        <w:rPr>
          <w:color w:val="000000"/>
          <w:spacing w:val="-4"/>
          <w:sz w:val="28"/>
          <w:szCs w:val="28"/>
        </w:rPr>
        <w:t>На территории района была организована предновогодняя акция «Подари ре</w:t>
      </w:r>
      <w:r>
        <w:rPr>
          <w:color w:val="000000"/>
          <w:spacing w:val="-4"/>
          <w:sz w:val="28"/>
          <w:szCs w:val="28"/>
        </w:rPr>
        <w:t>бенку радость». Б</w:t>
      </w:r>
      <w:r w:rsidRPr="000C5892">
        <w:rPr>
          <w:color w:val="000000"/>
          <w:spacing w:val="-4"/>
          <w:sz w:val="28"/>
          <w:szCs w:val="28"/>
        </w:rPr>
        <w:t xml:space="preserve">лагодаря помощи индивидуальных предпринимателей, членов КДН и ЗП, были приобретены сладкие подарки. </w:t>
      </w:r>
      <w:r>
        <w:rPr>
          <w:color w:val="000000"/>
          <w:spacing w:val="-4"/>
          <w:sz w:val="28"/>
          <w:szCs w:val="28"/>
        </w:rPr>
        <w:t>Акцией</w:t>
      </w:r>
      <w:r w:rsidRPr="000C5892">
        <w:rPr>
          <w:color w:val="000000"/>
          <w:spacing w:val="-4"/>
          <w:sz w:val="28"/>
          <w:szCs w:val="28"/>
        </w:rPr>
        <w:t xml:space="preserve"> было охвачено 16 семей (состоящих на всех видах профилактического учета, многодетных, малоимущих, находящихся в трудной жизненной ситуации)</w:t>
      </w:r>
      <w:r w:rsidRPr="000C5892">
        <w:rPr>
          <w:color w:val="000000"/>
          <w:sz w:val="28"/>
          <w:szCs w:val="28"/>
        </w:rPr>
        <w:t>,</w:t>
      </w:r>
      <w:r w:rsidRPr="000C5892">
        <w:rPr>
          <w:color w:val="000000"/>
          <w:spacing w:val="-4"/>
          <w:sz w:val="28"/>
          <w:szCs w:val="28"/>
        </w:rPr>
        <w:t xml:space="preserve"> в них детей-41. </w:t>
      </w:r>
    </w:p>
    <w:p w:rsidR="007B178B" w:rsidRPr="002B03BA" w:rsidRDefault="007B178B" w:rsidP="00057E3C">
      <w:pPr>
        <w:spacing w:line="177" w:lineRule="atLeast"/>
        <w:ind w:firstLine="708"/>
        <w:jc w:val="both"/>
        <w:rPr>
          <w:sz w:val="28"/>
          <w:szCs w:val="28"/>
        </w:rPr>
      </w:pPr>
      <w:r w:rsidRPr="002B03BA">
        <w:rPr>
          <w:sz w:val="28"/>
          <w:szCs w:val="28"/>
        </w:rPr>
        <w:t>По направлению «Опека и попечительство» в 2017 году специалистом проводилась индивидуальная профилактическая работа с несовершеннолетними, а также осуществлялись меры по защите их личных и имущественных прав. За 2017 год родителей, лишенных родительских прав либо ограниченных в родительских правах, не было. Под опекой (попечительством) находятся – 4 ребенка.</w:t>
      </w:r>
    </w:p>
    <w:p w:rsidR="007B178B" w:rsidRDefault="007B178B" w:rsidP="005B389B">
      <w:pPr>
        <w:spacing w:line="177" w:lineRule="atLeast"/>
        <w:ind w:firstLine="708"/>
        <w:jc w:val="both"/>
        <w:rPr>
          <w:sz w:val="28"/>
          <w:szCs w:val="28"/>
        </w:rPr>
      </w:pPr>
      <w:r w:rsidRPr="004475B7">
        <w:rPr>
          <w:sz w:val="28"/>
          <w:szCs w:val="28"/>
        </w:rPr>
        <w:t xml:space="preserve">Деятельность </w:t>
      </w:r>
      <w:r>
        <w:rPr>
          <w:sz w:val="28"/>
          <w:szCs w:val="28"/>
        </w:rPr>
        <w:t>специалиста по опеке</w:t>
      </w:r>
      <w:r w:rsidRPr="004475B7">
        <w:rPr>
          <w:sz w:val="28"/>
          <w:szCs w:val="28"/>
        </w:rPr>
        <w:t xml:space="preserve"> и попечительств</w:t>
      </w:r>
      <w:r>
        <w:rPr>
          <w:sz w:val="28"/>
          <w:szCs w:val="28"/>
        </w:rPr>
        <w:t>у</w:t>
      </w:r>
      <w:r w:rsidRPr="004475B7">
        <w:rPr>
          <w:sz w:val="28"/>
          <w:szCs w:val="28"/>
        </w:rPr>
        <w:t xml:space="preserve"> в Тунгиро-Олёкминском районе осуществляется в тесном взаимодействии с КДН и ЗП, отделом социальной защиты населения, инспектором ПДН, ЦЗН, органами здравоохранения района.</w:t>
      </w:r>
    </w:p>
    <w:p w:rsidR="00D54B89" w:rsidRPr="00B24C5C" w:rsidRDefault="00D54B89" w:rsidP="005B389B">
      <w:pPr>
        <w:spacing w:line="177" w:lineRule="atLeast"/>
        <w:ind w:firstLine="708"/>
        <w:jc w:val="center"/>
        <w:rPr>
          <w:b/>
          <w:i/>
          <w:sz w:val="28"/>
          <w:szCs w:val="28"/>
        </w:rPr>
      </w:pPr>
      <w:r w:rsidRPr="00B24C5C">
        <w:rPr>
          <w:b/>
          <w:i/>
          <w:sz w:val="28"/>
          <w:szCs w:val="28"/>
        </w:rPr>
        <w:t>Культура</w:t>
      </w:r>
    </w:p>
    <w:p w:rsidR="00362D97" w:rsidRDefault="00362D97" w:rsidP="00A033F9">
      <w:pPr>
        <w:ind w:firstLineChars="125" w:firstLine="350"/>
        <w:jc w:val="both"/>
        <w:rPr>
          <w:sz w:val="28"/>
          <w:szCs w:val="28"/>
        </w:rPr>
      </w:pPr>
      <w:r w:rsidRPr="00EB4B3B">
        <w:rPr>
          <w:sz w:val="28"/>
          <w:szCs w:val="28"/>
        </w:rPr>
        <w:t xml:space="preserve">Отдел культуры </w:t>
      </w:r>
      <w:r>
        <w:rPr>
          <w:sz w:val="28"/>
          <w:szCs w:val="28"/>
        </w:rPr>
        <w:t xml:space="preserve">администрации муниципального района «Тунгиро-Олёкминский район» </w:t>
      </w:r>
      <w:r w:rsidRPr="00EB4B3B">
        <w:rPr>
          <w:sz w:val="28"/>
          <w:szCs w:val="28"/>
        </w:rPr>
        <w:t xml:space="preserve">осуществляет, координирует и направляет свою деятельность непосредственно и через подведомственные муниципальные учреждения культуры во взаимодействии с    органами местного самоуправления, общественными объединениями и иными организациями независимо от их организационно-правовых форм. </w:t>
      </w:r>
    </w:p>
    <w:p w:rsidR="00362D97" w:rsidRPr="00EB4B3B" w:rsidRDefault="00362D97" w:rsidP="00A033F9">
      <w:pPr>
        <w:ind w:firstLineChars="125" w:firstLine="350"/>
        <w:jc w:val="both"/>
        <w:rPr>
          <w:sz w:val="28"/>
          <w:szCs w:val="28"/>
        </w:rPr>
      </w:pPr>
      <w:r>
        <w:rPr>
          <w:sz w:val="28"/>
          <w:szCs w:val="28"/>
        </w:rPr>
        <w:t>В районе действуют МБУ «Районный центр досуга» с филиалами в с</w:t>
      </w:r>
      <w:proofErr w:type="gramStart"/>
      <w:r>
        <w:rPr>
          <w:sz w:val="28"/>
          <w:szCs w:val="28"/>
        </w:rPr>
        <w:t>.З</w:t>
      </w:r>
      <w:proofErr w:type="gramEnd"/>
      <w:r>
        <w:rPr>
          <w:sz w:val="28"/>
          <w:szCs w:val="28"/>
        </w:rPr>
        <w:t xml:space="preserve">аречное, </w:t>
      </w:r>
      <w:proofErr w:type="spellStart"/>
      <w:r>
        <w:rPr>
          <w:sz w:val="28"/>
          <w:szCs w:val="28"/>
        </w:rPr>
        <w:t>с.Моклакан</w:t>
      </w:r>
      <w:proofErr w:type="spellEnd"/>
      <w:r>
        <w:rPr>
          <w:sz w:val="28"/>
          <w:szCs w:val="28"/>
        </w:rPr>
        <w:t xml:space="preserve"> и с.Средняя Олёкма, МБУК «Районная центральная библиотека» с филиалами в с.Заречное, </w:t>
      </w:r>
      <w:proofErr w:type="spellStart"/>
      <w:r>
        <w:rPr>
          <w:sz w:val="28"/>
          <w:szCs w:val="28"/>
        </w:rPr>
        <w:t>с.Моклакан</w:t>
      </w:r>
      <w:proofErr w:type="spellEnd"/>
      <w:r>
        <w:rPr>
          <w:sz w:val="28"/>
          <w:szCs w:val="28"/>
        </w:rPr>
        <w:t xml:space="preserve"> и с.Средняя Олёкма, филиал МБУ «Районный центр досуга» историко-краеведческий музей, спортивно-молодежный центр «Авгара».</w:t>
      </w:r>
    </w:p>
    <w:p w:rsidR="00362D97" w:rsidRPr="00EB4B3B" w:rsidRDefault="00362D97" w:rsidP="00A033F9">
      <w:pPr>
        <w:ind w:firstLineChars="125" w:firstLine="350"/>
        <w:jc w:val="both"/>
        <w:rPr>
          <w:color w:val="000000"/>
          <w:sz w:val="28"/>
          <w:szCs w:val="28"/>
        </w:rPr>
      </w:pPr>
      <w:r w:rsidRPr="00EB4B3B">
        <w:rPr>
          <w:color w:val="000000"/>
          <w:sz w:val="28"/>
          <w:szCs w:val="28"/>
        </w:rPr>
        <w:t>Отделом культуры в целях утверждения и исполнения качества и доступности   муниципальных услуг разработаны и утверждены Стандарты качества, административные регламенты по  предоставлению муниципальных услуг.</w:t>
      </w:r>
    </w:p>
    <w:p w:rsidR="00362D97" w:rsidRPr="00EB4B3B" w:rsidRDefault="00362D97" w:rsidP="00A033F9">
      <w:pPr>
        <w:ind w:firstLineChars="125" w:firstLine="350"/>
        <w:jc w:val="both"/>
        <w:rPr>
          <w:color w:val="000000"/>
          <w:sz w:val="28"/>
          <w:szCs w:val="28"/>
        </w:rPr>
      </w:pPr>
      <w:r w:rsidRPr="00EB4B3B">
        <w:rPr>
          <w:color w:val="000000"/>
          <w:sz w:val="28"/>
          <w:szCs w:val="28"/>
        </w:rPr>
        <w:t xml:space="preserve">Все учреждения работают согласно </w:t>
      </w:r>
      <w:r>
        <w:rPr>
          <w:color w:val="000000"/>
          <w:sz w:val="28"/>
          <w:szCs w:val="28"/>
        </w:rPr>
        <w:t>утвержденных начальником отдела культуры планов</w:t>
      </w:r>
      <w:r w:rsidRPr="00EB4B3B">
        <w:rPr>
          <w:color w:val="000000"/>
          <w:sz w:val="28"/>
          <w:szCs w:val="28"/>
        </w:rPr>
        <w:t>.</w:t>
      </w:r>
    </w:p>
    <w:p w:rsidR="00362D97" w:rsidRPr="00EB4B3B" w:rsidRDefault="00362D97" w:rsidP="00A033F9">
      <w:pPr>
        <w:ind w:firstLineChars="125" w:firstLine="350"/>
        <w:jc w:val="both"/>
        <w:rPr>
          <w:sz w:val="28"/>
          <w:szCs w:val="28"/>
        </w:rPr>
      </w:pPr>
      <w:r w:rsidRPr="00EB4B3B">
        <w:rPr>
          <w:sz w:val="28"/>
          <w:szCs w:val="28"/>
        </w:rPr>
        <w:t>Ведется  работа по выполнению государственных программ, по развитию традиционной культуры, применяются новые методы работы.</w:t>
      </w:r>
    </w:p>
    <w:p w:rsidR="00362D97" w:rsidRDefault="00362D97" w:rsidP="00A033F9">
      <w:pPr>
        <w:ind w:firstLineChars="125" w:firstLine="350"/>
        <w:jc w:val="both"/>
        <w:rPr>
          <w:sz w:val="28"/>
          <w:szCs w:val="28"/>
        </w:rPr>
      </w:pPr>
      <w:r w:rsidRPr="00EB4B3B">
        <w:rPr>
          <w:sz w:val="28"/>
          <w:szCs w:val="28"/>
        </w:rPr>
        <w:t>Большой ролью в патриотическом воспитании подрастающего поколения является работа по организации и проведению таких мероприятий как чествование тружеников тыла, вдов,  вечера посвященные Дню защитника Отечества,  празднования Дня Победы над фашистской Германией, минуты молчания, торжественных парадов с участ</w:t>
      </w:r>
      <w:r>
        <w:rPr>
          <w:sz w:val="28"/>
          <w:szCs w:val="28"/>
        </w:rPr>
        <w:t>ием учащихся средней школы, митинги. Так в 2017 году –</w:t>
      </w:r>
      <w:r w:rsidRPr="00185577">
        <w:rPr>
          <w:sz w:val="28"/>
          <w:szCs w:val="28"/>
        </w:rPr>
        <w:t xml:space="preserve"> проведено </w:t>
      </w:r>
      <w:r>
        <w:rPr>
          <w:sz w:val="28"/>
          <w:szCs w:val="28"/>
        </w:rPr>
        <w:t>2</w:t>
      </w:r>
      <w:r w:rsidRPr="00185577">
        <w:rPr>
          <w:sz w:val="28"/>
          <w:szCs w:val="28"/>
        </w:rPr>
        <w:t xml:space="preserve"> митинга. На базе филиала историко-</w:t>
      </w:r>
      <w:r w:rsidRPr="00185577">
        <w:rPr>
          <w:sz w:val="28"/>
          <w:szCs w:val="28"/>
        </w:rPr>
        <w:lastRenderedPageBreak/>
        <w:t>краеведческого музея было создано волонтерское движение «Добрые сердца». Целью их работы является помощь пожилым людям в работе по дому, проведение акций для малообеспеченных</w:t>
      </w:r>
      <w:r w:rsidRPr="00EB4B3B">
        <w:rPr>
          <w:sz w:val="28"/>
          <w:szCs w:val="28"/>
        </w:rPr>
        <w:t xml:space="preserve"> семей, воспитание в молодом поколении чувства патриотизма и любви к Родине.</w:t>
      </w:r>
      <w:r>
        <w:rPr>
          <w:sz w:val="28"/>
          <w:szCs w:val="28"/>
        </w:rPr>
        <w:t xml:space="preserve"> Ежегодно волонтерским движением организуется шествие «Бессмертный полк». В нем принимает участие около 150 человек.</w:t>
      </w:r>
    </w:p>
    <w:p w:rsidR="00362D97" w:rsidRDefault="00362D97" w:rsidP="00A033F9">
      <w:pPr>
        <w:ind w:firstLineChars="125" w:firstLine="350"/>
        <w:contextualSpacing/>
        <w:jc w:val="both"/>
        <w:rPr>
          <w:sz w:val="28"/>
          <w:szCs w:val="28"/>
        </w:rPr>
      </w:pPr>
      <w:r>
        <w:rPr>
          <w:sz w:val="28"/>
          <w:szCs w:val="28"/>
        </w:rPr>
        <w:t>М</w:t>
      </w:r>
      <w:r w:rsidRPr="00DF3BC7">
        <w:rPr>
          <w:sz w:val="28"/>
          <w:szCs w:val="28"/>
        </w:rPr>
        <w:t xml:space="preserve">узей  может  предоставить  и  разместить  сразу 4-е  какие-либо  выставки; 2  </w:t>
      </w:r>
      <w:proofErr w:type="gramStart"/>
      <w:r w:rsidRPr="00DF3BC7">
        <w:rPr>
          <w:sz w:val="28"/>
          <w:szCs w:val="28"/>
        </w:rPr>
        <w:t>постоянных</w:t>
      </w:r>
      <w:proofErr w:type="gramEnd"/>
      <w:r w:rsidRPr="00DF3BC7">
        <w:rPr>
          <w:sz w:val="28"/>
          <w:szCs w:val="28"/>
        </w:rPr>
        <w:t xml:space="preserve">  раздела: это  военная  тематика  и  эвенкийская культура. Очень  большая  работа  проведена  музейным   работником  за  </w:t>
      </w:r>
      <w:r>
        <w:rPr>
          <w:sz w:val="28"/>
          <w:szCs w:val="28"/>
        </w:rPr>
        <w:t>четыре</w:t>
      </w:r>
      <w:r w:rsidRPr="00DF3BC7">
        <w:rPr>
          <w:sz w:val="28"/>
          <w:szCs w:val="28"/>
        </w:rPr>
        <w:t xml:space="preserve">  года  по  направлен</w:t>
      </w:r>
      <w:r>
        <w:rPr>
          <w:sz w:val="28"/>
          <w:szCs w:val="28"/>
        </w:rPr>
        <w:t>иям</w:t>
      </w:r>
      <w:r w:rsidRPr="00DF3BC7">
        <w:rPr>
          <w:sz w:val="28"/>
          <w:szCs w:val="28"/>
        </w:rPr>
        <w:t>: информационно-просветительская, социальная, национальная, и  сама  музейная  деятельность.</w:t>
      </w:r>
    </w:p>
    <w:p w:rsidR="00362D97" w:rsidRDefault="00362D97" w:rsidP="00A033F9">
      <w:pPr>
        <w:ind w:firstLineChars="125" w:firstLine="350"/>
        <w:contextualSpacing/>
        <w:jc w:val="both"/>
        <w:rPr>
          <w:sz w:val="28"/>
          <w:szCs w:val="28"/>
        </w:rPr>
      </w:pPr>
      <w:r w:rsidRPr="00B74ED7">
        <w:rPr>
          <w:sz w:val="28"/>
          <w:szCs w:val="28"/>
        </w:rPr>
        <w:t>С  20</w:t>
      </w:r>
      <w:r>
        <w:rPr>
          <w:sz w:val="28"/>
          <w:szCs w:val="28"/>
        </w:rPr>
        <w:t>10</w:t>
      </w:r>
      <w:r w:rsidRPr="00B74ED7">
        <w:rPr>
          <w:sz w:val="28"/>
          <w:szCs w:val="28"/>
        </w:rPr>
        <w:t xml:space="preserve">  года  открыт  и  работает  Эвенкийский  культурный  центр  «</w:t>
      </w:r>
      <w:proofErr w:type="spellStart"/>
      <w:r w:rsidRPr="00B74ED7">
        <w:rPr>
          <w:sz w:val="28"/>
          <w:szCs w:val="28"/>
        </w:rPr>
        <w:t>Нёрилик-Надежда</w:t>
      </w:r>
      <w:proofErr w:type="spellEnd"/>
      <w:r w:rsidRPr="00B74ED7">
        <w:rPr>
          <w:sz w:val="28"/>
          <w:szCs w:val="28"/>
        </w:rPr>
        <w:t>». При  центре работают  кружки  прикладного  творчества. Активное  посещение  разновозрастной  группы  людей.</w:t>
      </w:r>
      <w:r>
        <w:rPr>
          <w:sz w:val="28"/>
          <w:szCs w:val="28"/>
        </w:rPr>
        <w:t xml:space="preserve"> </w:t>
      </w:r>
    </w:p>
    <w:p w:rsidR="00362D97" w:rsidRDefault="00362D97" w:rsidP="00A033F9">
      <w:pPr>
        <w:ind w:firstLineChars="125" w:firstLine="350"/>
        <w:contextualSpacing/>
        <w:jc w:val="both"/>
        <w:rPr>
          <w:sz w:val="28"/>
          <w:szCs w:val="28"/>
        </w:rPr>
      </w:pPr>
      <w:r>
        <w:rPr>
          <w:sz w:val="28"/>
          <w:szCs w:val="28"/>
        </w:rPr>
        <w:t>В 2017 году вокальной группе «Аринушка» исполнилось 50 лет со дня образования. В рамках празднования были организованы: отчетный концерт группы, поздравительные открытки.</w:t>
      </w:r>
    </w:p>
    <w:p w:rsidR="00362D97" w:rsidRDefault="00362D97" w:rsidP="00A033F9">
      <w:pPr>
        <w:ind w:firstLineChars="125" w:firstLine="350"/>
        <w:contextualSpacing/>
        <w:jc w:val="both"/>
        <w:rPr>
          <w:sz w:val="28"/>
          <w:szCs w:val="28"/>
        </w:rPr>
      </w:pPr>
      <w:r>
        <w:rPr>
          <w:sz w:val="28"/>
          <w:szCs w:val="28"/>
        </w:rPr>
        <w:t xml:space="preserve">В 2017 году МБУ «Районный центр досуга» </w:t>
      </w:r>
      <w:r w:rsidRPr="00185577">
        <w:rPr>
          <w:sz w:val="28"/>
          <w:szCs w:val="28"/>
        </w:rPr>
        <w:t xml:space="preserve">было проведено </w:t>
      </w:r>
      <w:r>
        <w:rPr>
          <w:sz w:val="28"/>
          <w:szCs w:val="28"/>
        </w:rPr>
        <w:t>287</w:t>
      </w:r>
      <w:r w:rsidRPr="00185577">
        <w:rPr>
          <w:sz w:val="28"/>
          <w:szCs w:val="28"/>
        </w:rPr>
        <w:t xml:space="preserve"> </w:t>
      </w:r>
      <w:proofErr w:type="gramStart"/>
      <w:r>
        <w:rPr>
          <w:sz w:val="28"/>
          <w:szCs w:val="28"/>
        </w:rPr>
        <w:t>культурно-</w:t>
      </w:r>
      <w:r w:rsidRPr="00185577">
        <w:rPr>
          <w:sz w:val="28"/>
          <w:szCs w:val="28"/>
        </w:rPr>
        <w:t>массовых</w:t>
      </w:r>
      <w:proofErr w:type="gramEnd"/>
      <w:r w:rsidRPr="00185577">
        <w:rPr>
          <w:sz w:val="28"/>
          <w:szCs w:val="28"/>
        </w:rPr>
        <w:t xml:space="preserve"> мероприяти</w:t>
      </w:r>
      <w:r>
        <w:rPr>
          <w:sz w:val="28"/>
          <w:szCs w:val="28"/>
        </w:rPr>
        <w:t>я</w:t>
      </w:r>
      <w:r w:rsidRPr="00185577">
        <w:rPr>
          <w:sz w:val="28"/>
          <w:szCs w:val="28"/>
        </w:rPr>
        <w:t xml:space="preserve">. </w:t>
      </w:r>
    </w:p>
    <w:p w:rsidR="00362D97" w:rsidRDefault="00362D97" w:rsidP="00A033F9">
      <w:pPr>
        <w:ind w:firstLineChars="125" w:firstLine="350"/>
        <w:contextualSpacing/>
        <w:jc w:val="both"/>
        <w:rPr>
          <w:sz w:val="28"/>
          <w:szCs w:val="28"/>
        </w:rPr>
      </w:pPr>
      <w:r>
        <w:rPr>
          <w:sz w:val="28"/>
          <w:szCs w:val="28"/>
        </w:rPr>
        <w:t>Также в районе было проведено бурятское мероприятие «</w:t>
      </w:r>
      <w:proofErr w:type="spellStart"/>
      <w:r>
        <w:rPr>
          <w:sz w:val="28"/>
          <w:szCs w:val="28"/>
        </w:rPr>
        <w:t>Сагаалган</w:t>
      </w:r>
      <w:proofErr w:type="spellEnd"/>
      <w:r>
        <w:rPr>
          <w:sz w:val="28"/>
          <w:szCs w:val="28"/>
        </w:rPr>
        <w:t>». Приняли участие 3 бурятские семьи. Посетило мероприятие более 30 человек.</w:t>
      </w:r>
    </w:p>
    <w:p w:rsidR="00362D97" w:rsidRDefault="00362D97" w:rsidP="00A033F9">
      <w:pPr>
        <w:ind w:firstLineChars="125" w:firstLine="350"/>
        <w:contextualSpacing/>
        <w:jc w:val="both"/>
        <w:rPr>
          <w:sz w:val="28"/>
          <w:szCs w:val="28"/>
        </w:rPr>
      </w:pPr>
      <w:r>
        <w:rPr>
          <w:sz w:val="28"/>
          <w:szCs w:val="28"/>
        </w:rPr>
        <w:t>В рамках 90-летия Тунгиро-Олёкминского района были проведены следующие массовые мероприятия:</w:t>
      </w:r>
    </w:p>
    <w:p w:rsidR="00362D97" w:rsidRDefault="00362D97" w:rsidP="00A033F9">
      <w:pPr>
        <w:ind w:firstLineChars="125" w:firstLine="350"/>
        <w:contextualSpacing/>
        <w:jc w:val="both"/>
        <w:rPr>
          <w:sz w:val="28"/>
          <w:szCs w:val="28"/>
        </w:rPr>
      </w:pPr>
      <w:r>
        <w:rPr>
          <w:sz w:val="28"/>
          <w:szCs w:val="28"/>
        </w:rPr>
        <w:t xml:space="preserve">- показ видеофильмов из фонда ВГТРК-ЧИТА. </w:t>
      </w:r>
    </w:p>
    <w:p w:rsidR="00362D97" w:rsidRDefault="00362D97" w:rsidP="00A033F9">
      <w:pPr>
        <w:ind w:firstLineChars="125" w:firstLine="350"/>
        <w:contextualSpacing/>
        <w:jc w:val="both"/>
        <w:rPr>
          <w:sz w:val="28"/>
          <w:szCs w:val="28"/>
        </w:rPr>
      </w:pPr>
      <w:r>
        <w:rPr>
          <w:sz w:val="28"/>
          <w:szCs w:val="28"/>
        </w:rPr>
        <w:t>- выезды с концертными программами в отдаленные от центра района села (Средняя Олёкма и Моклакан)</w:t>
      </w:r>
    </w:p>
    <w:p w:rsidR="00362D97" w:rsidRDefault="00362D97" w:rsidP="00A033F9">
      <w:pPr>
        <w:ind w:firstLineChars="125" w:firstLine="350"/>
        <w:contextualSpacing/>
        <w:jc w:val="both"/>
        <w:rPr>
          <w:sz w:val="28"/>
          <w:szCs w:val="28"/>
        </w:rPr>
      </w:pPr>
      <w:r>
        <w:rPr>
          <w:sz w:val="28"/>
          <w:szCs w:val="28"/>
        </w:rPr>
        <w:t>- в июне проведен праздничный концерт с участием трудовых коллективов и общественных организаций (участников более 70 человек) и награждением жителей районов государственными, краевыми и районными наградами</w:t>
      </w:r>
    </w:p>
    <w:p w:rsidR="00362D97" w:rsidRDefault="00362D97" w:rsidP="00A033F9">
      <w:pPr>
        <w:ind w:firstLineChars="125" w:firstLine="350"/>
        <w:contextualSpacing/>
        <w:jc w:val="both"/>
        <w:rPr>
          <w:sz w:val="28"/>
          <w:szCs w:val="28"/>
        </w:rPr>
      </w:pPr>
      <w:proofErr w:type="gramStart"/>
      <w:r>
        <w:rPr>
          <w:sz w:val="28"/>
          <w:szCs w:val="28"/>
        </w:rPr>
        <w:t>- фотовыставка «Тунгир и Олёкма – мой северный дом!» (собраны, отсканированы и представлены более 50 фотографий из жизни района)</w:t>
      </w:r>
      <w:proofErr w:type="gramEnd"/>
    </w:p>
    <w:p w:rsidR="00362D97" w:rsidRDefault="00362D97" w:rsidP="00A033F9">
      <w:pPr>
        <w:ind w:firstLineChars="125" w:firstLine="350"/>
        <w:contextualSpacing/>
        <w:jc w:val="both"/>
        <w:rPr>
          <w:sz w:val="28"/>
          <w:szCs w:val="28"/>
        </w:rPr>
      </w:pPr>
      <w:r>
        <w:rPr>
          <w:sz w:val="28"/>
          <w:szCs w:val="28"/>
        </w:rPr>
        <w:t>- в июле проведено массовое народное гуляние на берегу реки Тунгир (шествие трудовых коллективов к месту проведения праздника, праздничный концерт с участ</w:t>
      </w:r>
      <w:r w:rsidR="00D661E1">
        <w:rPr>
          <w:sz w:val="28"/>
          <w:szCs w:val="28"/>
        </w:rPr>
        <w:t>ием самодеятельных коллективов)</w:t>
      </w:r>
    </w:p>
    <w:p w:rsidR="00362D97" w:rsidRDefault="00362D97" w:rsidP="00A033F9">
      <w:pPr>
        <w:ind w:firstLineChars="125" w:firstLine="350"/>
        <w:contextualSpacing/>
        <w:jc w:val="both"/>
        <w:rPr>
          <w:sz w:val="28"/>
          <w:szCs w:val="28"/>
        </w:rPr>
      </w:pPr>
      <w:r>
        <w:rPr>
          <w:sz w:val="28"/>
          <w:szCs w:val="28"/>
        </w:rPr>
        <w:t>Совместно с администрацией района,  отделом ЗАГС Могочинского района был проведен вечер посвященный празднованию «Дню семьи, любви и верности». Медалью «За любовь и верность» награждена одна супружеская пара, чествовали 5 семей.</w:t>
      </w:r>
    </w:p>
    <w:p w:rsidR="00362D97" w:rsidRDefault="00362D97" w:rsidP="00A033F9">
      <w:pPr>
        <w:ind w:firstLineChars="125" w:firstLine="350"/>
        <w:contextualSpacing/>
        <w:jc w:val="both"/>
        <w:rPr>
          <w:sz w:val="28"/>
          <w:szCs w:val="28"/>
        </w:rPr>
      </w:pPr>
      <w:r>
        <w:rPr>
          <w:sz w:val="28"/>
          <w:szCs w:val="28"/>
        </w:rPr>
        <w:t>В августе проведено</w:t>
      </w:r>
      <w:r w:rsidRPr="00B74ED7">
        <w:rPr>
          <w:sz w:val="28"/>
          <w:szCs w:val="28"/>
        </w:rPr>
        <w:t xml:space="preserve">  мероприяти</w:t>
      </w:r>
      <w:r>
        <w:rPr>
          <w:sz w:val="28"/>
          <w:szCs w:val="28"/>
        </w:rPr>
        <w:t>е</w:t>
      </w:r>
      <w:r w:rsidRPr="00B74ED7">
        <w:rPr>
          <w:sz w:val="28"/>
          <w:szCs w:val="28"/>
        </w:rPr>
        <w:t xml:space="preserve">  «День Аборигена»</w:t>
      </w:r>
      <w:r>
        <w:rPr>
          <w:sz w:val="28"/>
          <w:szCs w:val="28"/>
        </w:rPr>
        <w:t>.</w:t>
      </w:r>
      <w:r w:rsidRPr="00B74ED7">
        <w:rPr>
          <w:color w:val="000000" w:themeColor="text1"/>
          <w:sz w:val="28"/>
          <w:szCs w:val="28"/>
        </w:rPr>
        <w:t xml:space="preserve"> </w:t>
      </w:r>
      <w:r>
        <w:rPr>
          <w:color w:val="000000" w:themeColor="text1"/>
          <w:sz w:val="28"/>
          <w:szCs w:val="28"/>
        </w:rPr>
        <w:t>В рамках празднования зрителям был представлен мини-концерт, организовано чаепитие и игры.</w:t>
      </w:r>
    </w:p>
    <w:p w:rsidR="00362D97" w:rsidRDefault="00362D97" w:rsidP="00A033F9">
      <w:pPr>
        <w:ind w:firstLineChars="125" w:firstLine="350"/>
        <w:contextualSpacing/>
        <w:jc w:val="both"/>
        <w:rPr>
          <w:sz w:val="28"/>
          <w:szCs w:val="28"/>
        </w:rPr>
      </w:pPr>
      <w:r>
        <w:rPr>
          <w:sz w:val="28"/>
          <w:szCs w:val="28"/>
        </w:rPr>
        <w:t xml:space="preserve">3 сентября в рамках проведения мероприятия против террора работниками культуры организован показ видеофильмов: «Россия без террора» 1 и 2 </w:t>
      </w:r>
      <w:r>
        <w:rPr>
          <w:sz w:val="28"/>
          <w:szCs w:val="28"/>
        </w:rPr>
        <w:lastRenderedPageBreak/>
        <w:t>части, «Чечня. Возрождение».</w:t>
      </w:r>
    </w:p>
    <w:p w:rsidR="00362D97" w:rsidRDefault="00362D97" w:rsidP="00A033F9">
      <w:pPr>
        <w:ind w:firstLineChars="125" w:firstLine="350"/>
        <w:contextualSpacing/>
        <w:jc w:val="both"/>
        <w:rPr>
          <w:sz w:val="28"/>
          <w:szCs w:val="28"/>
        </w:rPr>
      </w:pPr>
      <w:r>
        <w:rPr>
          <w:sz w:val="28"/>
          <w:szCs w:val="28"/>
        </w:rPr>
        <w:t xml:space="preserve">В 2017 году от нашего района в рамках реализации муниципальной программы «Культура муниципального района «Тунгиро-Олёкминский район» на 2017 год» была направлена вокальная группа «Аринушка» для участия в фестивале вокальной песни, который был посвящен творчеству И.Лозина «И песня, жизнь моя для Вас!» в </w:t>
      </w:r>
      <w:proofErr w:type="spellStart"/>
      <w:r>
        <w:rPr>
          <w:sz w:val="28"/>
          <w:szCs w:val="28"/>
        </w:rPr>
        <w:t>пгт</w:t>
      </w:r>
      <w:proofErr w:type="gramStart"/>
      <w:r>
        <w:rPr>
          <w:sz w:val="28"/>
          <w:szCs w:val="28"/>
        </w:rPr>
        <w:t>.П</w:t>
      </w:r>
      <w:proofErr w:type="gramEnd"/>
      <w:r>
        <w:rPr>
          <w:sz w:val="28"/>
          <w:szCs w:val="28"/>
        </w:rPr>
        <w:t>ервомайский</w:t>
      </w:r>
      <w:proofErr w:type="spellEnd"/>
      <w:r>
        <w:rPr>
          <w:sz w:val="28"/>
          <w:szCs w:val="28"/>
        </w:rPr>
        <w:t>. Также от эвенкийского центра выезжала творческая группа в с</w:t>
      </w:r>
      <w:proofErr w:type="gramStart"/>
      <w:r>
        <w:rPr>
          <w:sz w:val="28"/>
          <w:szCs w:val="28"/>
        </w:rPr>
        <w:t>.Н</w:t>
      </w:r>
      <w:proofErr w:type="gramEnd"/>
      <w:r>
        <w:rPr>
          <w:sz w:val="28"/>
          <w:szCs w:val="28"/>
        </w:rPr>
        <w:t>ижний Цасучей на Международный фестиваль: «</w:t>
      </w:r>
      <w:proofErr w:type="spellStart"/>
      <w:r>
        <w:rPr>
          <w:sz w:val="28"/>
          <w:szCs w:val="28"/>
        </w:rPr>
        <w:t>Онон</w:t>
      </w:r>
      <w:proofErr w:type="spellEnd"/>
      <w:r>
        <w:rPr>
          <w:sz w:val="28"/>
          <w:szCs w:val="28"/>
        </w:rPr>
        <w:t>: связь времен и народов», где заняли 1 место в конкурсе на лучшую представленную этническую площадку. По данной программе  работники Центра досуга принимали участие в фестивале-конкурсе «Забайкальская неделя моды-2017», выставке-ярмарке мастеров декоративно-прикладного творчества в г</w:t>
      </w:r>
      <w:proofErr w:type="gramStart"/>
      <w:r>
        <w:rPr>
          <w:sz w:val="28"/>
          <w:szCs w:val="28"/>
        </w:rPr>
        <w:t>.Ч</w:t>
      </w:r>
      <w:proofErr w:type="gramEnd"/>
      <w:r>
        <w:rPr>
          <w:sz w:val="28"/>
          <w:szCs w:val="28"/>
        </w:rPr>
        <w:t>ита.</w:t>
      </w:r>
    </w:p>
    <w:p w:rsidR="00362D97" w:rsidRDefault="00362D97" w:rsidP="00A033F9">
      <w:pPr>
        <w:ind w:firstLineChars="125" w:firstLine="350"/>
        <w:contextualSpacing/>
        <w:jc w:val="both"/>
        <w:rPr>
          <w:sz w:val="28"/>
          <w:szCs w:val="28"/>
        </w:rPr>
      </w:pPr>
      <w:r>
        <w:rPr>
          <w:sz w:val="28"/>
          <w:szCs w:val="28"/>
        </w:rPr>
        <w:t xml:space="preserve">Ежегодно на базе МБУ «Районный центр досуга» проводятся мероприятия посвященные  дню пожилого человека и дню инвалида. В цикл мероприятий входит: спортивная эстафета, викторина, теннис, </w:t>
      </w:r>
      <w:proofErr w:type="spellStart"/>
      <w:r>
        <w:rPr>
          <w:sz w:val="28"/>
          <w:szCs w:val="28"/>
        </w:rPr>
        <w:t>дартс</w:t>
      </w:r>
      <w:proofErr w:type="spellEnd"/>
      <w:r>
        <w:rPr>
          <w:sz w:val="28"/>
          <w:szCs w:val="28"/>
        </w:rPr>
        <w:t>, стрельба из пневматической винтовки, концертная программа.</w:t>
      </w:r>
    </w:p>
    <w:p w:rsidR="00362D97" w:rsidRDefault="00362D97" w:rsidP="00A033F9">
      <w:pPr>
        <w:ind w:firstLineChars="125" w:firstLine="350"/>
        <w:contextualSpacing/>
        <w:jc w:val="both"/>
        <w:rPr>
          <w:sz w:val="28"/>
          <w:szCs w:val="28"/>
        </w:rPr>
      </w:pPr>
      <w:r>
        <w:rPr>
          <w:sz w:val="28"/>
          <w:szCs w:val="28"/>
        </w:rPr>
        <w:t>В ноябре на мероприятии посвященном Дню народного единства закрыли год празднования 90-летия Тунгиро-Олёкминского района.</w:t>
      </w:r>
    </w:p>
    <w:p w:rsidR="00362D97" w:rsidRPr="00EB4B3B" w:rsidRDefault="00362D97" w:rsidP="00A033F9">
      <w:pPr>
        <w:ind w:firstLineChars="125" w:firstLine="350"/>
        <w:contextualSpacing/>
        <w:jc w:val="both"/>
        <w:rPr>
          <w:sz w:val="28"/>
          <w:szCs w:val="28"/>
        </w:rPr>
      </w:pPr>
      <w:r w:rsidRPr="00EB4B3B">
        <w:rPr>
          <w:sz w:val="28"/>
          <w:szCs w:val="28"/>
        </w:rPr>
        <w:t>Значительный вклад в нравственное, эстетическое воспитание вносят работники клубных учреждений. Повышение статуса семейных ценностей, формирование основ культуры семьи, стимулирование интереса молодых людей к созданию стабильных семейных отношений – это является основной целью проводимых мероприятий. Такие мероприятия как чествование семейных пар проживших  более 40-50 лет, празднования Дня семьи, любви и верности.</w:t>
      </w:r>
      <w:r>
        <w:rPr>
          <w:sz w:val="28"/>
          <w:szCs w:val="28"/>
        </w:rPr>
        <w:t xml:space="preserve"> </w:t>
      </w:r>
      <w:r w:rsidRPr="00EB4B3B">
        <w:rPr>
          <w:sz w:val="28"/>
          <w:szCs w:val="28"/>
        </w:rPr>
        <w:t xml:space="preserve">При   проведении  массовых  мероприятий  внедрено  проведение  </w:t>
      </w:r>
      <w:proofErr w:type="spellStart"/>
      <w:r w:rsidRPr="00EB4B3B">
        <w:rPr>
          <w:sz w:val="28"/>
          <w:szCs w:val="28"/>
        </w:rPr>
        <w:t>ФЛЭШМОБа</w:t>
      </w:r>
      <w:proofErr w:type="spellEnd"/>
      <w:r w:rsidRPr="00EB4B3B">
        <w:rPr>
          <w:sz w:val="28"/>
          <w:szCs w:val="28"/>
        </w:rPr>
        <w:t>: исполнение песен, построение  в  рисунок.</w:t>
      </w:r>
    </w:p>
    <w:p w:rsidR="00362D97" w:rsidRPr="00EB4B3B" w:rsidRDefault="00362D97" w:rsidP="00A033F9">
      <w:pPr>
        <w:spacing w:line="301" w:lineRule="atLeast"/>
        <w:ind w:firstLineChars="125" w:firstLine="350"/>
        <w:contextualSpacing/>
        <w:jc w:val="both"/>
        <w:rPr>
          <w:sz w:val="28"/>
          <w:szCs w:val="28"/>
        </w:rPr>
      </w:pPr>
      <w:r w:rsidRPr="00EB4B3B">
        <w:rPr>
          <w:sz w:val="28"/>
          <w:szCs w:val="28"/>
        </w:rPr>
        <w:t>Не для кого ни секрет, что здоровый образ жизни несет в себе только положительный заряд. Радует большой интерес населения к активному образу жизни детей, организация мероприятий с использованием подвижных игр, конкурсов, викторин, лекций, диспуто</w:t>
      </w:r>
      <w:proofErr w:type="gramStart"/>
      <w:r w:rsidRPr="00EB4B3B">
        <w:rPr>
          <w:sz w:val="28"/>
          <w:szCs w:val="28"/>
        </w:rPr>
        <w:t>в-</w:t>
      </w:r>
      <w:proofErr w:type="gramEnd"/>
      <w:r w:rsidRPr="00EB4B3B">
        <w:rPr>
          <w:sz w:val="28"/>
          <w:szCs w:val="28"/>
        </w:rPr>
        <w:t xml:space="preserve"> самая распространенная форма деятельности работников библиотек.</w:t>
      </w:r>
      <w:r>
        <w:rPr>
          <w:sz w:val="28"/>
          <w:szCs w:val="28"/>
        </w:rPr>
        <w:t xml:space="preserve"> </w:t>
      </w:r>
    </w:p>
    <w:p w:rsidR="00362D97" w:rsidRDefault="00362D97" w:rsidP="00A033F9">
      <w:pPr>
        <w:ind w:firstLineChars="125" w:firstLine="350"/>
        <w:contextualSpacing/>
        <w:jc w:val="both"/>
        <w:rPr>
          <w:sz w:val="28"/>
          <w:szCs w:val="28"/>
        </w:rPr>
      </w:pPr>
      <w:r>
        <w:rPr>
          <w:sz w:val="28"/>
          <w:szCs w:val="28"/>
        </w:rPr>
        <w:t>На пополнение библиотечного фонда было выделено с местного бюджета 160 000 (сто шестьдесят тысяч) рублей.</w:t>
      </w:r>
      <w:r w:rsidRPr="00EB4B3B">
        <w:rPr>
          <w:sz w:val="28"/>
          <w:szCs w:val="28"/>
        </w:rPr>
        <w:t xml:space="preserve"> </w:t>
      </w:r>
    </w:p>
    <w:p w:rsidR="00362D97" w:rsidRDefault="00362D97" w:rsidP="00A033F9">
      <w:pPr>
        <w:ind w:firstLineChars="125" w:firstLine="350"/>
        <w:contextualSpacing/>
        <w:jc w:val="both"/>
        <w:rPr>
          <w:sz w:val="28"/>
          <w:szCs w:val="28"/>
        </w:rPr>
      </w:pPr>
      <w:r w:rsidRPr="00EB4B3B">
        <w:rPr>
          <w:sz w:val="28"/>
          <w:szCs w:val="28"/>
        </w:rPr>
        <w:t>Работа с детьми в районе ведется систематически. Различные формирования, кружки, объединения занимают свободное время детей. Работниками РЦД ставится задача заинтересовать, научить, а также показать на сцене таланты района. Дети отвечают благодарностью и с удовольствием выступают.</w:t>
      </w:r>
    </w:p>
    <w:p w:rsidR="00362D97" w:rsidRDefault="00362D97" w:rsidP="00A033F9">
      <w:pPr>
        <w:ind w:firstLineChars="125" w:firstLine="350"/>
        <w:contextualSpacing/>
        <w:jc w:val="both"/>
        <w:rPr>
          <w:sz w:val="28"/>
          <w:szCs w:val="28"/>
        </w:rPr>
      </w:pPr>
      <w:r>
        <w:rPr>
          <w:sz w:val="28"/>
          <w:szCs w:val="28"/>
        </w:rPr>
        <w:t>В 2017 году материально-техническая база МБУ «Районный центр досуга» была значительно увеличена за счет выделения субсидии с федерального, краевого и местного бюджетов. Были приобретены:</w:t>
      </w:r>
    </w:p>
    <w:p w:rsidR="00362D97" w:rsidRDefault="00362D97" w:rsidP="00A033F9">
      <w:pPr>
        <w:ind w:firstLineChars="125" w:firstLine="350"/>
        <w:contextualSpacing/>
        <w:jc w:val="both"/>
        <w:rPr>
          <w:sz w:val="28"/>
          <w:szCs w:val="28"/>
        </w:rPr>
      </w:pPr>
      <w:r>
        <w:rPr>
          <w:sz w:val="28"/>
          <w:szCs w:val="28"/>
        </w:rPr>
        <w:t>- музыкальное и световое оборудование на сумму 401800 (четыреста одна тысяча восемьсот) рублей;</w:t>
      </w:r>
    </w:p>
    <w:p w:rsidR="00362D97" w:rsidRDefault="00362D97" w:rsidP="00A033F9">
      <w:pPr>
        <w:ind w:firstLineChars="125" w:firstLine="350"/>
        <w:contextualSpacing/>
        <w:jc w:val="both"/>
        <w:rPr>
          <w:sz w:val="28"/>
          <w:szCs w:val="28"/>
        </w:rPr>
      </w:pPr>
      <w:r>
        <w:rPr>
          <w:sz w:val="28"/>
          <w:szCs w:val="28"/>
        </w:rPr>
        <w:t>- музыкальные инструменты на сумму 100000 (сто тысяч) рублей;</w:t>
      </w:r>
    </w:p>
    <w:p w:rsidR="00362D97" w:rsidRDefault="00362D97" w:rsidP="00A033F9">
      <w:pPr>
        <w:ind w:firstLineChars="125" w:firstLine="350"/>
        <w:contextualSpacing/>
        <w:jc w:val="both"/>
        <w:rPr>
          <w:sz w:val="28"/>
          <w:szCs w:val="28"/>
        </w:rPr>
      </w:pPr>
      <w:r>
        <w:rPr>
          <w:sz w:val="28"/>
          <w:szCs w:val="28"/>
        </w:rPr>
        <w:t>- стулья на сумму 75000 (семьдесят пять тысяч) рублей;</w:t>
      </w:r>
    </w:p>
    <w:p w:rsidR="00362D97" w:rsidRDefault="00362D97" w:rsidP="00A033F9">
      <w:pPr>
        <w:ind w:firstLineChars="125" w:firstLine="350"/>
        <w:contextualSpacing/>
        <w:jc w:val="both"/>
        <w:rPr>
          <w:sz w:val="28"/>
          <w:szCs w:val="28"/>
        </w:rPr>
      </w:pPr>
      <w:r>
        <w:rPr>
          <w:sz w:val="28"/>
          <w:szCs w:val="28"/>
        </w:rPr>
        <w:lastRenderedPageBreak/>
        <w:t>- сценические костюмы для детей на сумму 150000 (сто пятьдесят тысяч) рублей.</w:t>
      </w:r>
    </w:p>
    <w:p w:rsidR="00362D97" w:rsidRDefault="00362D97" w:rsidP="00A033F9">
      <w:pPr>
        <w:ind w:firstLineChars="125" w:firstLine="350"/>
        <w:contextualSpacing/>
        <w:jc w:val="both"/>
        <w:rPr>
          <w:sz w:val="28"/>
          <w:szCs w:val="28"/>
        </w:rPr>
      </w:pPr>
      <w:r>
        <w:rPr>
          <w:sz w:val="28"/>
          <w:szCs w:val="28"/>
        </w:rPr>
        <w:t>Итого на сумму 726800 (семьсот двадцать шесть тысяч восемьсот) рублей.</w:t>
      </w:r>
    </w:p>
    <w:p w:rsidR="00362D97" w:rsidRDefault="00362D97" w:rsidP="00A033F9">
      <w:pPr>
        <w:ind w:firstLineChars="125" w:firstLine="350"/>
        <w:contextualSpacing/>
        <w:jc w:val="both"/>
        <w:rPr>
          <w:sz w:val="28"/>
          <w:szCs w:val="28"/>
        </w:rPr>
      </w:pPr>
      <w:r>
        <w:rPr>
          <w:sz w:val="28"/>
          <w:szCs w:val="28"/>
        </w:rPr>
        <w:t>В рамках реализации пр</w:t>
      </w:r>
      <w:r w:rsidRPr="00A00D04">
        <w:rPr>
          <w:sz w:val="28"/>
          <w:szCs w:val="28"/>
        </w:rPr>
        <w:t xml:space="preserve">ограммы </w:t>
      </w:r>
      <w:r>
        <w:rPr>
          <w:sz w:val="28"/>
          <w:szCs w:val="28"/>
        </w:rPr>
        <w:t xml:space="preserve">«Экономическое и социальное развитие коренных малочисленных народов Севера в муниципальном районе «Тунгиро-Олёкминский район»  на условиях </w:t>
      </w:r>
      <w:proofErr w:type="spellStart"/>
      <w:r>
        <w:rPr>
          <w:sz w:val="28"/>
          <w:szCs w:val="28"/>
        </w:rPr>
        <w:t>софинансирования</w:t>
      </w:r>
      <w:proofErr w:type="spellEnd"/>
      <w:r>
        <w:rPr>
          <w:sz w:val="28"/>
          <w:szCs w:val="28"/>
        </w:rPr>
        <w:t xml:space="preserve"> местного бюджета и федерального были приобретены музыкальное оборудование и оргтехника на сумму 103569 (сто три тысячи пятьсот шестьдесят девять) рублей 20 коп.  в сельский центр досуга с</w:t>
      </w:r>
      <w:proofErr w:type="gramStart"/>
      <w:r>
        <w:rPr>
          <w:sz w:val="28"/>
          <w:szCs w:val="28"/>
        </w:rPr>
        <w:t>.З</w:t>
      </w:r>
      <w:proofErr w:type="gramEnd"/>
      <w:r>
        <w:rPr>
          <w:sz w:val="28"/>
          <w:szCs w:val="28"/>
        </w:rPr>
        <w:t>аречное.</w:t>
      </w:r>
    </w:p>
    <w:p w:rsidR="00362D97" w:rsidRDefault="00362D97" w:rsidP="00A033F9">
      <w:pPr>
        <w:ind w:firstLineChars="125" w:firstLine="350"/>
        <w:jc w:val="both"/>
        <w:rPr>
          <w:sz w:val="28"/>
          <w:szCs w:val="28"/>
        </w:rPr>
      </w:pPr>
      <w:r>
        <w:rPr>
          <w:sz w:val="28"/>
          <w:szCs w:val="28"/>
        </w:rPr>
        <w:t xml:space="preserve">За счет муниципальной программы «Культура муниципального района в муниципальном районе «Тунгиро-Олёкминский район» на 2017 год» были  обучены по пожарному минимуму и охране труда 6 работников.  </w:t>
      </w:r>
    </w:p>
    <w:p w:rsidR="00362D97" w:rsidRDefault="00362D97" w:rsidP="00A033F9">
      <w:pPr>
        <w:ind w:firstLineChars="125" w:firstLine="350"/>
        <w:jc w:val="both"/>
        <w:rPr>
          <w:sz w:val="28"/>
          <w:szCs w:val="28"/>
        </w:rPr>
      </w:pPr>
      <w:r>
        <w:rPr>
          <w:sz w:val="28"/>
          <w:szCs w:val="28"/>
        </w:rPr>
        <w:t>За счет местного бюджета были проведены работы по капитальному ремонту сельского центра досуга с</w:t>
      </w:r>
      <w:proofErr w:type="gramStart"/>
      <w:r>
        <w:rPr>
          <w:sz w:val="28"/>
          <w:szCs w:val="28"/>
        </w:rPr>
        <w:t>.З</w:t>
      </w:r>
      <w:proofErr w:type="gramEnd"/>
      <w:r>
        <w:rPr>
          <w:sz w:val="28"/>
          <w:szCs w:val="28"/>
        </w:rPr>
        <w:t xml:space="preserve">аречное на сумму  2 142 280 (два миллиона сто сорок две тысячи двести восемьдесят) рублей. </w:t>
      </w:r>
    </w:p>
    <w:p w:rsidR="00362D97" w:rsidRPr="00E26B3C" w:rsidRDefault="00362D97" w:rsidP="00A033F9">
      <w:pPr>
        <w:ind w:firstLineChars="125" w:firstLine="350"/>
        <w:jc w:val="both"/>
        <w:rPr>
          <w:sz w:val="28"/>
          <w:szCs w:val="28"/>
        </w:rPr>
      </w:pPr>
      <w:r>
        <w:rPr>
          <w:sz w:val="28"/>
          <w:szCs w:val="28"/>
        </w:rPr>
        <w:t>В 2017 году средняя заработная плата работников учреждений культуры составила 22000,00 рублей.</w:t>
      </w:r>
    </w:p>
    <w:p w:rsidR="00362D97" w:rsidRDefault="00362D97" w:rsidP="00A033F9">
      <w:pPr>
        <w:ind w:firstLineChars="125" w:firstLine="350"/>
        <w:jc w:val="both"/>
        <w:rPr>
          <w:sz w:val="28"/>
          <w:szCs w:val="28"/>
        </w:rPr>
      </w:pPr>
      <w:r w:rsidRPr="00EB4B3B">
        <w:rPr>
          <w:sz w:val="28"/>
          <w:szCs w:val="28"/>
        </w:rPr>
        <w:t>В целом, отчетный год можно охарактеризовать как стабильный для отрасли культуры. Успешно реализовывались основные  целевые программы. Улучшилось качество услуг предоставляемых населению, динамично развивались показатели деятельности учреждений культуры, совершенствовалась законодательная база отрасли.</w:t>
      </w:r>
      <w:r>
        <w:rPr>
          <w:sz w:val="28"/>
          <w:szCs w:val="28"/>
        </w:rPr>
        <w:t xml:space="preserve"> Значительно увеличилась заработная плата работников культуры.</w:t>
      </w:r>
    </w:p>
    <w:p w:rsidR="00362D97" w:rsidRDefault="00362D97" w:rsidP="00A033F9">
      <w:pPr>
        <w:ind w:firstLineChars="125" w:firstLine="350"/>
        <w:jc w:val="both"/>
        <w:rPr>
          <w:sz w:val="28"/>
          <w:szCs w:val="28"/>
        </w:rPr>
      </w:pPr>
      <w:r>
        <w:rPr>
          <w:sz w:val="28"/>
          <w:szCs w:val="28"/>
        </w:rPr>
        <w:t>В 2017 году на отрасль «Культура» было запланировано 12 194 068,31 рублей  из местного бюджета, сумма израсходована в полном объеме.</w:t>
      </w:r>
    </w:p>
    <w:p w:rsidR="00362D97" w:rsidRPr="00B24C5C" w:rsidRDefault="00362D97" w:rsidP="005B389B">
      <w:pPr>
        <w:ind w:firstLine="567"/>
        <w:jc w:val="center"/>
        <w:rPr>
          <w:b/>
          <w:i/>
          <w:sz w:val="28"/>
          <w:szCs w:val="28"/>
        </w:rPr>
      </w:pPr>
      <w:r w:rsidRPr="00B24C5C">
        <w:rPr>
          <w:b/>
          <w:i/>
          <w:sz w:val="28"/>
          <w:szCs w:val="28"/>
        </w:rPr>
        <w:t>СПОРТ</w:t>
      </w:r>
    </w:p>
    <w:p w:rsidR="00362D97" w:rsidRDefault="00362D97" w:rsidP="005B389B">
      <w:pPr>
        <w:ind w:right="45" w:firstLine="425"/>
        <w:contextualSpacing/>
        <w:jc w:val="both"/>
        <w:rPr>
          <w:sz w:val="28"/>
          <w:szCs w:val="28"/>
        </w:rPr>
      </w:pPr>
      <w:r w:rsidRPr="00DF3BC7">
        <w:rPr>
          <w:sz w:val="28"/>
          <w:szCs w:val="28"/>
        </w:rPr>
        <w:t>С  2006 года  открыт  и  работает  спорти</w:t>
      </w:r>
      <w:r>
        <w:rPr>
          <w:sz w:val="28"/>
          <w:szCs w:val="28"/>
        </w:rPr>
        <w:t>вно-молодежный центр  «Авгара»</w:t>
      </w:r>
      <w:r w:rsidRPr="00DF3BC7">
        <w:rPr>
          <w:sz w:val="28"/>
          <w:szCs w:val="28"/>
        </w:rPr>
        <w:t xml:space="preserve">. Тренажёрный  зал  полностью  укомплектован: беговые дорожки, велотренажёры, силовые тренажёры, гири, турник, штанги.   Большая  посещаемость  в  теннисный и бильярдный  зал.  Имеются  комплекты  одежды  для  игры  в  хоккей – для  подростков, комплекты лыж;  волейбольная форма в  комплекте, в том числе форма для  взрослых;  мячи, </w:t>
      </w:r>
      <w:proofErr w:type="spellStart"/>
      <w:r w:rsidRPr="00DF3BC7">
        <w:rPr>
          <w:sz w:val="28"/>
          <w:szCs w:val="28"/>
        </w:rPr>
        <w:t>дартс</w:t>
      </w:r>
      <w:proofErr w:type="spellEnd"/>
      <w:r w:rsidRPr="00DF3BC7">
        <w:rPr>
          <w:sz w:val="28"/>
          <w:szCs w:val="28"/>
        </w:rPr>
        <w:t xml:space="preserve">, шашки, шахматы, скакалки, </w:t>
      </w:r>
      <w:proofErr w:type="spellStart"/>
      <w:r w:rsidRPr="00DF3BC7">
        <w:rPr>
          <w:sz w:val="28"/>
          <w:szCs w:val="28"/>
        </w:rPr>
        <w:t>спортдиски</w:t>
      </w:r>
      <w:proofErr w:type="spellEnd"/>
      <w:r w:rsidRPr="00DF3BC7">
        <w:rPr>
          <w:sz w:val="28"/>
          <w:szCs w:val="28"/>
        </w:rPr>
        <w:t xml:space="preserve">, клюшки </w:t>
      </w:r>
      <w:proofErr w:type="spellStart"/>
      <w:r w:rsidRPr="00DF3BC7">
        <w:rPr>
          <w:sz w:val="28"/>
          <w:szCs w:val="28"/>
        </w:rPr>
        <w:t>д</w:t>
      </w:r>
      <w:proofErr w:type="spellEnd"/>
      <w:r w:rsidRPr="00DF3BC7">
        <w:rPr>
          <w:sz w:val="28"/>
          <w:szCs w:val="28"/>
        </w:rPr>
        <w:t xml:space="preserve">/хоккея с мячом, коньки фигурные.  </w:t>
      </w:r>
      <w:r>
        <w:rPr>
          <w:sz w:val="28"/>
          <w:szCs w:val="28"/>
        </w:rPr>
        <w:t>Также в спортивно-молодежный центр «Авгара» в рамках муниципальной программы «Развитие физической культуры и спорта в Тунгиро-Олёкминском районе в 2017 году» был приобретен спортивный инвентарь, тренажер, спортивная форма на подростков для игры в футбол.</w:t>
      </w:r>
    </w:p>
    <w:p w:rsidR="00362D97" w:rsidRDefault="00362D97" w:rsidP="005B389B">
      <w:pPr>
        <w:ind w:right="45" w:firstLine="425"/>
        <w:contextualSpacing/>
        <w:jc w:val="both"/>
        <w:rPr>
          <w:sz w:val="28"/>
          <w:szCs w:val="28"/>
        </w:rPr>
      </w:pPr>
      <w:r w:rsidRPr="00DF3BC7">
        <w:rPr>
          <w:sz w:val="28"/>
          <w:szCs w:val="28"/>
        </w:rPr>
        <w:t xml:space="preserve">Все  мероприятия  и  посещения  спорткомплекса  проводятся  на  бесплатной  основе, кроме  оплаты  за  игру  в  бильярд. </w:t>
      </w:r>
    </w:p>
    <w:p w:rsidR="00362D97" w:rsidRDefault="00362D97" w:rsidP="005B389B">
      <w:pPr>
        <w:ind w:right="45" w:firstLine="425"/>
        <w:contextualSpacing/>
        <w:jc w:val="both"/>
        <w:rPr>
          <w:sz w:val="28"/>
          <w:szCs w:val="28"/>
        </w:rPr>
      </w:pPr>
      <w:r>
        <w:rPr>
          <w:sz w:val="28"/>
          <w:szCs w:val="28"/>
        </w:rPr>
        <w:t>Ежегодно на территории района проводится массовая лыжная гонка «Лыжня России». Приняли участие около 30 человек. Всем участникам были подарены шапочки с логотипом «Лыжня России 2017» и стартовые номера.</w:t>
      </w:r>
    </w:p>
    <w:p w:rsidR="00362D97" w:rsidRDefault="00362D97" w:rsidP="005B389B">
      <w:pPr>
        <w:ind w:right="45" w:firstLine="425"/>
        <w:contextualSpacing/>
        <w:jc w:val="both"/>
        <w:rPr>
          <w:sz w:val="28"/>
          <w:szCs w:val="28"/>
        </w:rPr>
      </w:pPr>
      <w:r>
        <w:rPr>
          <w:sz w:val="28"/>
          <w:szCs w:val="28"/>
        </w:rPr>
        <w:t>Впервые в 2017 году команда начальных классов принимали участие в межмуниципальных соревнованиях «Веселые старты» в г</w:t>
      </w:r>
      <w:proofErr w:type="gramStart"/>
      <w:r>
        <w:rPr>
          <w:sz w:val="28"/>
          <w:szCs w:val="28"/>
        </w:rPr>
        <w:t>.Ш</w:t>
      </w:r>
      <w:proofErr w:type="gramEnd"/>
      <w:r>
        <w:rPr>
          <w:sz w:val="28"/>
          <w:szCs w:val="28"/>
        </w:rPr>
        <w:t>илке. Из 4х районов команда нашего района заняла 3 место.</w:t>
      </w:r>
    </w:p>
    <w:p w:rsidR="00362D97" w:rsidRDefault="00362D97" w:rsidP="005B389B">
      <w:pPr>
        <w:ind w:right="45" w:firstLine="425"/>
        <w:contextualSpacing/>
        <w:jc w:val="both"/>
        <w:rPr>
          <w:sz w:val="28"/>
          <w:szCs w:val="28"/>
        </w:rPr>
      </w:pPr>
      <w:r>
        <w:rPr>
          <w:sz w:val="28"/>
          <w:szCs w:val="28"/>
        </w:rPr>
        <w:lastRenderedPageBreak/>
        <w:t xml:space="preserve">В рамках реализации губернаторского проекта «Спорт для всех» команда муниципального района «Тунгиро-Олекминский район» принимала участие в турнире дворовых команд по </w:t>
      </w:r>
      <w:proofErr w:type="spellStart"/>
      <w:r>
        <w:rPr>
          <w:sz w:val="28"/>
          <w:szCs w:val="28"/>
        </w:rPr>
        <w:t>минифутболу</w:t>
      </w:r>
      <w:proofErr w:type="spellEnd"/>
      <w:r>
        <w:rPr>
          <w:sz w:val="28"/>
          <w:szCs w:val="28"/>
        </w:rPr>
        <w:t xml:space="preserve"> - июнь 2017 года.</w:t>
      </w:r>
    </w:p>
    <w:p w:rsidR="00362D97" w:rsidRDefault="00362D97" w:rsidP="005B389B">
      <w:pPr>
        <w:ind w:right="45" w:firstLine="425"/>
        <w:contextualSpacing/>
        <w:jc w:val="both"/>
        <w:rPr>
          <w:sz w:val="28"/>
          <w:szCs w:val="28"/>
        </w:rPr>
      </w:pPr>
      <w:r>
        <w:rPr>
          <w:sz w:val="28"/>
          <w:szCs w:val="28"/>
        </w:rPr>
        <w:t>В рамках празднования 90-летия района на пришкольном стадионе проводилась районная Спартакиада среди коллективов района. Участие принимали 8 команд.</w:t>
      </w:r>
    </w:p>
    <w:p w:rsidR="00362D97" w:rsidRDefault="00362D97" w:rsidP="005B389B">
      <w:pPr>
        <w:ind w:right="45" w:firstLine="425"/>
        <w:contextualSpacing/>
        <w:jc w:val="both"/>
        <w:rPr>
          <w:sz w:val="28"/>
          <w:szCs w:val="28"/>
        </w:rPr>
      </w:pPr>
      <w:r>
        <w:rPr>
          <w:sz w:val="28"/>
          <w:szCs w:val="28"/>
        </w:rPr>
        <w:t>В 2017 году впервые с целью привлечения дошкольников к занятиям физической культурой внедрили в практику проведение районной Спартакиады дошкольников. Участие принимали команды дошкольных образовательных учреждений с</w:t>
      </w:r>
      <w:proofErr w:type="gramStart"/>
      <w:r>
        <w:rPr>
          <w:sz w:val="28"/>
          <w:szCs w:val="28"/>
        </w:rPr>
        <w:t>.З</w:t>
      </w:r>
      <w:proofErr w:type="gramEnd"/>
      <w:r>
        <w:rPr>
          <w:sz w:val="28"/>
          <w:szCs w:val="28"/>
        </w:rPr>
        <w:t>аречное и с.Тупик (24 ребенка). Все участники были награждены грамотами, медалями и призами.</w:t>
      </w:r>
    </w:p>
    <w:p w:rsidR="00362D97" w:rsidRDefault="00362D97" w:rsidP="005B389B">
      <w:pPr>
        <w:ind w:right="45" w:firstLine="425"/>
        <w:contextualSpacing/>
        <w:jc w:val="both"/>
        <w:rPr>
          <w:sz w:val="28"/>
          <w:szCs w:val="28"/>
        </w:rPr>
      </w:pPr>
      <w:r>
        <w:rPr>
          <w:sz w:val="28"/>
          <w:szCs w:val="28"/>
        </w:rPr>
        <w:t xml:space="preserve">В ноябре 2017 года в рамках празднования Дня матери в школьном спортзале проводился спортивный праздник «Мама, папа, я – спортивная семья». Участие приняли 4 семьи. Все были награждены медалями, грамотами и ценными подарками. </w:t>
      </w:r>
    </w:p>
    <w:p w:rsidR="00362D97" w:rsidRDefault="00362D97" w:rsidP="005B389B">
      <w:pPr>
        <w:ind w:right="45" w:firstLine="425"/>
        <w:contextualSpacing/>
        <w:jc w:val="both"/>
        <w:rPr>
          <w:sz w:val="28"/>
          <w:szCs w:val="28"/>
        </w:rPr>
      </w:pPr>
      <w:r>
        <w:rPr>
          <w:sz w:val="28"/>
          <w:szCs w:val="28"/>
        </w:rPr>
        <w:t xml:space="preserve">Ежегодно среди организаций района в декабре проводится предновогодний турнир по волейболу. Участие приняли 4 команды. </w:t>
      </w:r>
    </w:p>
    <w:p w:rsidR="00362D97" w:rsidRDefault="00362D97" w:rsidP="005B389B">
      <w:pPr>
        <w:ind w:right="45" w:firstLine="425"/>
        <w:contextualSpacing/>
        <w:jc w:val="both"/>
        <w:rPr>
          <w:sz w:val="28"/>
          <w:szCs w:val="28"/>
        </w:rPr>
      </w:pPr>
      <w:r>
        <w:rPr>
          <w:sz w:val="28"/>
          <w:szCs w:val="28"/>
        </w:rPr>
        <w:t>В рамках развития биатлона на территории Тунгиро-Олёкминского района в 2017 году дополнительно к имеющемуся инвентарю приобрели лыжи, палки, ботинки.</w:t>
      </w:r>
    </w:p>
    <w:p w:rsidR="00362D97" w:rsidRDefault="00362D97" w:rsidP="005B389B">
      <w:pPr>
        <w:ind w:right="45" w:firstLine="425"/>
        <w:contextualSpacing/>
        <w:jc w:val="both"/>
        <w:rPr>
          <w:sz w:val="28"/>
          <w:szCs w:val="28"/>
        </w:rPr>
      </w:pPr>
      <w:r>
        <w:rPr>
          <w:sz w:val="28"/>
          <w:szCs w:val="28"/>
        </w:rPr>
        <w:t>Специалистом по молодежной политике и спорту 3 раза в неделю проводятся секции по волейболу в спортивном зале Тупикской СОШ. В зимний период были проведены соревнования по лыжному спорту, хоккею. В летний период проводятся совместные мероприятия с МБУ «Районный центр досуга» для детей школьного возраста, проводится работа в лагерях дневного пребывания с</w:t>
      </w:r>
      <w:proofErr w:type="gramStart"/>
      <w:r>
        <w:rPr>
          <w:sz w:val="28"/>
          <w:szCs w:val="28"/>
        </w:rPr>
        <w:t>.Т</w:t>
      </w:r>
      <w:proofErr w:type="gramEnd"/>
      <w:r>
        <w:rPr>
          <w:sz w:val="28"/>
          <w:szCs w:val="28"/>
        </w:rPr>
        <w:t>упик и с.Заречное.</w:t>
      </w:r>
    </w:p>
    <w:p w:rsidR="00362D97" w:rsidRDefault="00362D97" w:rsidP="005B389B">
      <w:pPr>
        <w:ind w:right="45" w:firstLine="425"/>
        <w:contextualSpacing/>
        <w:jc w:val="both"/>
        <w:rPr>
          <w:sz w:val="28"/>
          <w:szCs w:val="28"/>
        </w:rPr>
      </w:pPr>
      <w:r>
        <w:rPr>
          <w:sz w:val="28"/>
          <w:szCs w:val="28"/>
        </w:rPr>
        <w:t xml:space="preserve"> На проведение мероприятий по программе «Развитие физической культуры и спорта в муниципальном районе «Тунгиро-Олекминский район» на 2017 год» было запланировано 355 000 рублей. Запланированные средства были израсходованы в полном объеме.</w:t>
      </w:r>
    </w:p>
    <w:p w:rsidR="007B178B" w:rsidRDefault="00362D97" w:rsidP="005B389B">
      <w:pPr>
        <w:ind w:right="45" w:firstLine="425"/>
        <w:contextualSpacing/>
        <w:jc w:val="both"/>
        <w:rPr>
          <w:sz w:val="28"/>
          <w:szCs w:val="28"/>
        </w:rPr>
      </w:pPr>
      <w:r>
        <w:rPr>
          <w:sz w:val="28"/>
          <w:szCs w:val="28"/>
        </w:rPr>
        <w:t>В целом за 2017 год увеличилось проведение массовых спортивных мероприятий, увеличилось количество посетителей спортив</w:t>
      </w:r>
      <w:r w:rsidR="00D661E1">
        <w:rPr>
          <w:sz w:val="28"/>
          <w:szCs w:val="28"/>
        </w:rPr>
        <w:t>но-молодежного центра «Авгара».</w:t>
      </w:r>
    </w:p>
    <w:p w:rsidR="001D37E3" w:rsidRPr="005F648A" w:rsidRDefault="001D37E3" w:rsidP="005B389B">
      <w:pPr>
        <w:jc w:val="both"/>
        <w:rPr>
          <w:b/>
          <w:i/>
          <w:sz w:val="28"/>
          <w:szCs w:val="28"/>
        </w:rPr>
      </w:pPr>
      <w:r w:rsidRPr="005F648A">
        <w:rPr>
          <w:b/>
          <w:i/>
          <w:sz w:val="28"/>
          <w:szCs w:val="28"/>
        </w:rPr>
        <w:t>В 2017 году</w:t>
      </w:r>
      <w:r w:rsidRPr="005F648A">
        <w:rPr>
          <w:b/>
          <w:i/>
        </w:rPr>
        <w:t xml:space="preserve"> </w:t>
      </w:r>
      <w:r w:rsidRPr="005F648A">
        <w:rPr>
          <w:b/>
          <w:i/>
          <w:sz w:val="28"/>
          <w:szCs w:val="28"/>
        </w:rPr>
        <w:t>администрацией</w:t>
      </w:r>
      <w:r w:rsidRPr="005F648A">
        <w:rPr>
          <w:b/>
          <w:i/>
        </w:rPr>
        <w:t xml:space="preserve"> </w:t>
      </w:r>
      <w:r w:rsidRPr="005F648A">
        <w:rPr>
          <w:b/>
          <w:i/>
          <w:sz w:val="28"/>
          <w:szCs w:val="28"/>
        </w:rPr>
        <w:t xml:space="preserve">муниципального района «Тунгиро – Олёкминский </w:t>
      </w:r>
      <w:r w:rsidR="005F648A">
        <w:rPr>
          <w:b/>
          <w:i/>
          <w:sz w:val="28"/>
          <w:szCs w:val="28"/>
        </w:rPr>
        <w:t xml:space="preserve"> </w:t>
      </w:r>
      <w:r w:rsidRPr="005F648A">
        <w:rPr>
          <w:b/>
          <w:i/>
          <w:sz w:val="28"/>
          <w:szCs w:val="28"/>
        </w:rPr>
        <w:t>район» продолжена  работа по развитию социальной сферы и   реализации муниципальных программ в социальной сфере.</w:t>
      </w:r>
    </w:p>
    <w:p w:rsidR="001D37E3" w:rsidRDefault="001D37E3" w:rsidP="005B389B">
      <w:pPr>
        <w:jc w:val="both"/>
        <w:rPr>
          <w:sz w:val="28"/>
          <w:szCs w:val="28"/>
        </w:rPr>
      </w:pPr>
      <w:r>
        <w:rPr>
          <w:sz w:val="28"/>
          <w:szCs w:val="28"/>
        </w:rPr>
        <w:t xml:space="preserve">   </w:t>
      </w:r>
      <w:r>
        <w:rPr>
          <w:sz w:val="28"/>
          <w:szCs w:val="28"/>
        </w:rPr>
        <w:tab/>
      </w:r>
      <w:proofErr w:type="gramStart"/>
      <w:r>
        <w:rPr>
          <w:sz w:val="28"/>
          <w:szCs w:val="28"/>
        </w:rPr>
        <w:t>С целью создания условий для устойчивого демографического и дальнейшего улучшения демографических показателей, увеличения численности населения  в рамках реализации муниципальной программы «Социальная поддержка населения муниципального района «Тунгиро – Олёкминский район» на 2016-2018 годы», утверждённой постановлением главы муниципального района № 213 от 8 декабря 2015 года проводился комплекс мероприятий по оказанию дополнительных мер социальной поддержки наиболее незащищённых категорий граждан, в т.ч.:</w:t>
      </w:r>
      <w:proofErr w:type="gramEnd"/>
    </w:p>
    <w:p w:rsidR="001D37E3" w:rsidRPr="00764E03" w:rsidRDefault="001D37E3" w:rsidP="005B389B">
      <w:pPr>
        <w:jc w:val="both"/>
        <w:rPr>
          <w:sz w:val="28"/>
          <w:szCs w:val="28"/>
        </w:rPr>
      </w:pPr>
      <w:r>
        <w:rPr>
          <w:sz w:val="28"/>
          <w:szCs w:val="28"/>
        </w:rPr>
        <w:t xml:space="preserve">- </w:t>
      </w:r>
      <w:r w:rsidRPr="00C85424">
        <w:rPr>
          <w:sz w:val="28"/>
          <w:szCs w:val="28"/>
        </w:rPr>
        <w:t>оказание единовременной адресной социальной помощи в размере</w:t>
      </w:r>
      <w:r>
        <w:rPr>
          <w:sz w:val="28"/>
          <w:szCs w:val="28"/>
        </w:rPr>
        <w:t xml:space="preserve"> от 1 500 </w:t>
      </w:r>
      <w:r>
        <w:rPr>
          <w:sz w:val="28"/>
          <w:szCs w:val="28"/>
        </w:rPr>
        <w:lastRenderedPageBreak/>
        <w:t>до</w:t>
      </w:r>
      <w:r w:rsidRPr="00C85424">
        <w:rPr>
          <w:sz w:val="28"/>
          <w:szCs w:val="28"/>
        </w:rPr>
        <w:t xml:space="preserve"> 2</w:t>
      </w:r>
      <w:r>
        <w:rPr>
          <w:sz w:val="28"/>
          <w:szCs w:val="28"/>
        </w:rPr>
        <w:t xml:space="preserve"> </w:t>
      </w:r>
      <w:r w:rsidRPr="00C85424">
        <w:rPr>
          <w:sz w:val="28"/>
          <w:szCs w:val="28"/>
        </w:rPr>
        <w:t xml:space="preserve">000 рублей в связи с </w:t>
      </w:r>
      <w:r>
        <w:rPr>
          <w:sz w:val="28"/>
          <w:szCs w:val="28"/>
        </w:rPr>
        <w:t>трудной жизненной ситуацией – 45</w:t>
      </w:r>
      <w:r w:rsidRPr="00C85424">
        <w:rPr>
          <w:sz w:val="28"/>
          <w:szCs w:val="28"/>
        </w:rPr>
        <w:t xml:space="preserve"> человек, всего </w:t>
      </w:r>
      <w:r w:rsidRPr="00764E03">
        <w:rPr>
          <w:b/>
          <w:sz w:val="28"/>
          <w:szCs w:val="28"/>
        </w:rPr>
        <w:t>88 500 руб</w:t>
      </w:r>
      <w:r w:rsidRPr="00764E03">
        <w:rPr>
          <w:sz w:val="28"/>
          <w:szCs w:val="28"/>
        </w:rPr>
        <w:t>.;</w:t>
      </w:r>
    </w:p>
    <w:p w:rsidR="001D37E3" w:rsidRPr="00D63E28" w:rsidRDefault="001D37E3" w:rsidP="005B389B">
      <w:pPr>
        <w:jc w:val="both"/>
        <w:rPr>
          <w:sz w:val="28"/>
          <w:szCs w:val="28"/>
        </w:rPr>
      </w:pPr>
      <w:r w:rsidRPr="00D63E28">
        <w:rPr>
          <w:sz w:val="28"/>
          <w:szCs w:val="28"/>
        </w:rPr>
        <w:t xml:space="preserve">- возмещение затрат, понесённых при кодировании от алкогольной зависимости  – 1 человек, всего </w:t>
      </w:r>
      <w:r w:rsidRPr="00764E03">
        <w:rPr>
          <w:b/>
          <w:sz w:val="28"/>
          <w:szCs w:val="28"/>
        </w:rPr>
        <w:t>5</w:t>
      </w:r>
      <w:r>
        <w:rPr>
          <w:b/>
          <w:sz w:val="28"/>
          <w:szCs w:val="28"/>
        </w:rPr>
        <w:t xml:space="preserve"> </w:t>
      </w:r>
      <w:r w:rsidRPr="00764E03">
        <w:rPr>
          <w:b/>
          <w:sz w:val="28"/>
          <w:szCs w:val="28"/>
        </w:rPr>
        <w:t>500 руб</w:t>
      </w:r>
      <w:r w:rsidRPr="00D63E28">
        <w:rPr>
          <w:sz w:val="28"/>
          <w:szCs w:val="28"/>
        </w:rPr>
        <w:t>.;</w:t>
      </w:r>
    </w:p>
    <w:p w:rsidR="001D37E3" w:rsidRPr="00D63E28" w:rsidRDefault="001D37E3" w:rsidP="005B389B">
      <w:pPr>
        <w:jc w:val="both"/>
        <w:rPr>
          <w:sz w:val="28"/>
          <w:szCs w:val="28"/>
        </w:rPr>
      </w:pPr>
      <w:r w:rsidRPr="00D63E28">
        <w:rPr>
          <w:sz w:val="28"/>
          <w:szCs w:val="28"/>
        </w:rPr>
        <w:t xml:space="preserve">- оказание единовременной адресной социальной помощи </w:t>
      </w:r>
      <w:proofErr w:type="gramStart"/>
      <w:r w:rsidRPr="00D63E28">
        <w:rPr>
          <w:sz w:val="28"/>
          <w:szCs w:val="28"/>
        </w:rPr>
        <w:t>нуждающимся</w:t>
      </w:r>
      <w:proofErr w:type="gramEnd"/>
      <w:r w:rsidRPr="00D63E28">
        <w:rPr>
          <w:sz w:val="28"/>
          <w:szCs w:val="28"/>
        </w:rPr>
        <w:t xml:space="preserve"> в лечении за пределами района (проезд до г. Читы и обратно) – 11 человек, всего </w:t>
      </w:r>
      <w:r w:rsidRPr="00764E03">
        <w:rPr>
          <w:b/>
          <w:sz w:val="28"/>
          <w:szCs w:val="28"/>
        </w:rPr>
        <w:t>31 728,3 руб</w:t>
      </w:r>
      <w:r w:rsidRPr="00D63E28">
        <w:rPr>
          <w:sz w:val="28"/>
          <w:szCs w:val="28"/>
        </w:rPr>
        <w:t>.</w:t>
      </w:r>
      <w:r>
        <w:rPr>
          <w:sz w:val="28"/>
          <w:szCs w:val="28"/>
        </w:rPr>
        <w:t>;</w:t>
      </w:r>
    </w:p>
    <w:p w:rsidR="001D37E3" w:rsidRPr="00D63E28" w:rsidRDefault="001D37E3" w:rsidP="005B389B">
      <w:pPr>
        <w:jc w:val="both"/>
        <w:rPr>
          <w:sz w:val="28"/>
          <w:szCs w:val="28"/>
        </w:rPr>
      </w:pPr>
      <w:r w:rsidRPr="00D63E28">
        <w:rPr>
          <w:sz w:val="28"/>
          <w:szCs w:val="28"/>
        </w:rPr>
        <w:t xml:space="preserve">- оказание единовременной адресной социальной помощи студентам, обучающимся по целевым направлениям от организаций муниципального района в размере 10000 рублей – 2 человека, всего </w:t>
      </w:r>
      <w:r w:rsidRPr="00764E03">
        <w:rPr>
          <w:b/>
          <w:sz w:val="28"/>
          <w:szCs w:val="28"/>
        </w:rPr>
        <w:t>20 000 руб</w:t>
      </w:r>
      <w:r w:rsidRPr="00D63E28">
        <w:rPr>
          <w:sz w:val="28"/>
          <w:szCs w:val="28"/>
        </w:rPr>
        <w:t>.</w:t>
      </w:r>
      <w:r>
        <w:rPr>
          <w:sz w:val="28"/>
          <w:szCs w:val="28"/>
        </w:rPr>
        <w:t>;</w:t>
      </w:r>
      <w:r w:rsidRPr="00D63E28">
        <w:rPr>
          <w:sz w:val="28"/>
          <w:szCs w:val="28"/>
        </w:rPr>
        <w:t xml:space="preserve"> </w:t>
      </w:r>
    </w:p>
    <w:p w:rsidR="001D37E3" w:rsidRPr="00D63E28" w:rsidRDefault="001D37E3" w:rsidP="005B389B">
      <w:pPr>
        <w:jc w:val="both"/>
        <w:rPr>
          <w:sz w:val="28"/>
          <w:szCs w:val="28"/>
        </w:rPr>
      </w:pPr>
      <w:r w:rsidRPr="00D63E28">
        <w:rPr>
          <w:sz w:val="28"/>
          <w:szCs w:val="28"/>
        </w:rPr>
        <w:t xml:space="preserve">-  единовременные выплаты труженикам тыла и вдовам участников ВОВ к 9 мая  - 7 человек, всего </w:t>
      </w:r>
      <w:r w:rsidRPr="00764E03">
        <w:rPr>
          <w:b/>
          <w:sz w:val="28"/>
          <w:szCs w:val="28"/>
        </w:rPr>
        <w:t>24 000 руб</w:t>
      </w:r>
      <w:r w:rsidRPr="00D63E28">
        <w:rPr>
          <w:sz w:val="28"/>
          <w:szCs w:val="28"/>
        </w:rPr>
        <w:t>.</w:t>
      </w:r>
      <w:r>
        <w:rPr>
          <w:sz w:val="28"/>
          <w:szCs w:val="28"/>
        </w:rPr>
        <w:t>;</w:t>
      </w:r>
    </w:p>
    <w:p w:rsidR="001D37E3" w:rsidRPr="00D63E28" w:rsidRDefault="001D37E3" w:rsidP="005B389B">
      <w:pPr>
        <w:jc w:val="both"/>
        <w:rPr>
          <w:sz w:val="28"/>
          <w:szCs w:val="28"/>
        </w:rPr>
      </w:pPr>
      <w:r w:rsidRPr="00D63E28">
        <w:rPr>
          <w:sz w:val="28"/>
          <w:szCs w:val="28"/>
        </w:rPr>
        <w:t xml:space="preserve">- приобретение комплектов постельного белья для детей инвалидов и лежащих инвалидов – 8 шт., всего на </w:t>
      </w:r>
      <w:r w:rsidRPr="00764E03">
        <w:rPr>
          <w:b/>
          <w:sz w:val="28"/>
          <w:szCs w:val="28"/>
        </w:rPr>
        <w:t>16 000 руб</w:t>
      </w:r>
      <w:r>
        <w:rPr>
          <w:sz w:val="28"/>
          <w:szCs w:val="28"/>
        </w:rPr>
        <w:t>.;</w:t>
      </w:r>
    </w:p>
    <w:p w:rsidR="001D37E3" w:rsidRPr="00764E03" w:rsidRDefault="001D37E3" w:rsidP="005B389B">
      <w:pPr>
        <w:jc w:val="both"/>
        <w:rPr>
          <w:b/>
          <w:sz w:val="28"/>
          <w:szCs w:val="28"/>
        </w:rPr>
      </w:pPr>
      <w:r w:rsidRPr="00D63E28">
        <w:rPr>
          <w:sz w:val="28"/>
          <w:szCs w:val="28"/>
        </w:rPr>
        <w:t xml:space="preserve">- чествование долгожителей (75 лет и старше) – 10 человек, всего на </w:t>
      </w:r>
      <w:r w:rsidRPr="00764E03">
        <w:rPr>
          <w:b/>
          <w:sz w:val="28"/>
          <w:szCs w:val="28"/>
        </w:rPr>
        <w:t>20 000 руб.;</w:t>
      </w:r>
    </w:p>
    <w:p w:rsidR="001D37E3" w:rsidRDefault="001D37E3" w:rsidP="005B389B">
      <w:pPr>
        <w:jc w:val="both"/>
        <w:rPr>
          <w:sz w:val="28"/>
          <w:szCs w:val="28"/>
        </w:rPr>
      </w:pPr>
      <w:r w:rsidRPr="00D63E28">
        <w:rPr>
          <w:sz w:val="28"/>
          <w:szCs w:val="28"/>
        </w:rPr>
        <w:t xml:space="preserve">- оказание помощи путём приобретения твёрдого топлива (дров) особо нуждающимся одиноким гражданам и семьям с несовершеннолетними детьми – 4 семьи, всего 26 м3 на сумму </w:t>
      </w:r>
      <w:r w:rsidRPr="00764E03">
        <w:rPr>
          <w:b/>
          <w:sz w:val="28"/>
          <w:szCs w:val="28"/>
        </w:rPr>
        <w:t>19 999,99</w:t>
      </w:r>
      <w:r>
        <w:rPr>
          <w:sz w:val="28"/>
          <w:szCs w:val="28"/>
        </w:rPr>
        <w:t xml:space="preserve"> руб.;</w:t>
      </w:r>
    </w:p>
    <w:p w:rsidR="001D37E3" w:rsidRDefault="001D37E3" w:rsidP="005B389B">
      <w:pPr>
        <w:jc w:val="both"/>
        <w:rPr>
          <w:sz w:val="28"/>
          <w:szCs w:val="28"/>
        </w:rPr>
      </w:pPr>
      <w:r w:rsidRPr="00D63E28">
        <w:rPr>
          <w:sz w:val="28"/>
          <w:szCs w:val="28"/>
        </w:rPr>
        <w:t xml:space="preserve">- предоставление единовременной выплаты при рождении ребёнка – 13 человек в размере по 10 000 рублей, всего на  сумму </w:t>
      </w:r>
      <w:r w:rsidRPr="00764E03">
        <w:rPr>
          <w:b/>
          <w:sz w:val="28"/>
          <w:szCs w:val="28"/>
        </w:rPr>
        <w:t>130 000 руб</w:t>
      </w:r>
      <w:r>
        <w:rPr>
          <w:sz w:val="28"/>
          <w:szCs w:val="28"/>
        </w:rPr>
        <w:t>.;</w:t>
      </w:r>
    </w:p>
    <w:p w:rsidR="001D37E3" w:rsidRDefault="001D37E3" w:rsidP="005B389B">
      <w:pPr>
        <w:jc w:val="both"/>
        <w:rPr>
          <w:sz w:val="28"/>
          <w:szCs w:val="28"/>
        </w:rPr>
      </w:pPr>
      <w:r w:rsidRPr="00D63E28">
        <w:rPr>
          <w:sz w:val="28"/>
          <w:szCs w:val="28"/>
        </w:rPr>
        <w:t xml:space="preserve">- предоставление единовременной выплаты многодетным семьям – 34 человека в размере 1 500 рублей на сумму </w:t>
      </w:r>
      <w:r w:rsidRPr="00764E03">
        <w:rPr>
          <w:b/>
          <w:sz w:val="28"/>
          <w:szCs w:val="28"/>
        </w:rPr>
        <w:t>51 000 руб</w:t>
      </w:r>
      <w:r>
        <w:rPr>
          <w:b/>
          <w:sz w:val="28"/>
          <w:szCs w:val="28"/>
        </w:rPr>
        <w:t>.</w:t>
      </w:r>
      <w:r w:rsidRPr="00D63E28">
        <w:rPr>
          <w:sz w:val="28"/>
          <w:szCs w:val="28"/>
        </w:rPr>
        <w:t>;</w:t>
      </w:r>
    </w:p>
    <w:p w:rsidR="001D37E3" w:rsidRPr="00D63E28" w:rsidRDefault="001D37E3" w:rsidP="005B389B">
      <w:pPr>
        <w:jc w:val="both"/>
        <w:rPr>
          <w:sz w:val="28"/>
          <w:szCs w:val="28"/>
        </w:rPr>
      </w:pPr>
      <w:r>
        <w:rPr>
          <w:sz w:val="28"/>
          <w:szCs w:val="28"/>
        </w:rPr>
        <w:t xml:space="preserve">- предоставление единовременной выплаты семье при награждении медалью «За любовь и верность» - 1 семья в размере </w:t>
      </w:r>
      <w:r w:rsidRPr="00764E03">
        <w:rPr>
          <w:b/>
          <w:sz w:val="28"/>
          <w:szCs w:val="28"/>
        </w:rPr>
        <w:t>10 000 руб</w:t>
      </w:r>
      <w:r>
        <w:rPr>
          <w:sz w:val="28"/>
          <w:szCs w:val="28"/>
        </w:rPr>
        <w:t>.;</w:t>
      </w:r>
    </w:p>
    <w:p w:rsidR="001D37E3" w:rsidRPr="00D63E28" w:rsidRDefault="001D37E3" w:rsidP="005B389B">
      <w:pPr>
        <w:jc w:val="both"/>
        <w:rPr>
          <w:sz w:val="28"/>
          <w:szCs w:val="28"/>
        </w:rPr>
      </w:pPr>
      <w:r w:rsidRPr="00D63E28">
        <w:rPr>
          <w:sz w:val="28"/>
          <w:szCs w:val="28"/>
        </w:rPr>
        <w:t xml:space="preserve">- </w:t>
      </w:r>
      <w:r>
        <w:rPr>
          <w:sz w:val="28"/>
          <w:szCs w:val="28"/>
        </w:rPr>
        <w:t xml:space="preserve">организация досуговых, спортивных мероприятий, фестивалей творчества инвалидов </w:t>
      </w:r>
      <w:r w:rsidRPr="00D63E28">
        <w:rPr>
          <w:sz w:val="28"/>
          <w:szCs w:val="28"/>
        </w:rPr>
        <w:t xml:space="preserve"> – </w:t>
      </w:r>
      <w:r w:rsidRPr="00764E03">
        <w:rPr>
          <w:b/>
          <w:sz w:val="28"/>
          <w:szCs w:val="28"/>
        </w:rPr>
        <w:t>14 000 руб.;</w:t>
      </w:r>
    </w:p>
    <w:p w:rsidR="001D37E3" w:rsidRPr="00D63E28" w:rsidRDefault="001D37E3" w:rsidP="005B389B">
      <w:pPr>
        <w:jc w:val="both"/>
        <w:rPr>
          <w:sz w:val="28"/>
          <w:szCs w:val="28"/>
        </w:rPr>
      </w:pPr>
      <w:r w:rsidRPr="00D63E28">
        <w:rPr>
          <w:sz w:val="28"/>
          <w:szCs w:val="28"/>
        </w:rPr>
        <w:t xml:space="preserve">- </w:t>
      </w:r>
      <w:r>
        <w:rPr>
          <w:sz w:val="28"/>
          <w:szCs w:val="28"/>
        </w:rPr>
        <w:t>поддержка деятельности общественной организации ветеранов (пенсионеров), в т.ч. проведение заседаний клуба «Ветеран»</w:t>
      </w:r>
      <w:r w:rsidRPr="00D63E28">
        <w:rPr>
          <w:sz w:val="28"/>
          <w:szCs w:val="28"/>
        </w:rPr>
        <w:t xml:space="preserve"> - </w:t>
      </w:r>
      <w:r w:rsidRPr="00764E03">
        <w:rPr>
          <w:b/>
          <w:sz w:val="28"/>
          <w:szCs w:val="28"/>
        </w:rPr>
        <w:t>10 200 руб</w:t>
      </w:r>
      <w:r w:rsidRPr="00D63E28">
        <w:rPr>
          <w:sz w:val="28"/>
          <w:szCs w:val="28"/>
        </w:rPr>
        <w:t>.;</w:t>
      </w:r>
    </w:p>
    <w:p w:rsidR="001D37E3" w:rsidRPr="00D63E28" w:rsidRDefault="001D37E3" w:rsidP="005B389B">
      <w:pPr>
        <w:jc w:val="both"/>
        <w:rPr>
          <w:sz w:val="28"/>
          <w:szCs w:val="28"/>
        </w:rPr>
      </w:pPr>
      <w:proofErr w:type="gramStart"/>
      <w:r>
        <w:rPr>
          <w:sz w:val="28"/>
          <w:szCs w:val="28"/>
        </w:rPr>
        <w:t xml:space="preserve">- </w:t>
      </w:r>
      <w:r w:rsidRPr="00D63E28">
        <w:rPr>
          <w:sz w:val="28"/>
          <w:szCs w:val="28"/>
        </w:rPr>
        <w:t>поддержка</w:t>
      </w:r>
      <w:r>
        <w:rPr>
          <w:sz w:val="28"/>
          <w:szCs w:val="28"/>
        </w:rPr>
        <w:t xml:space="preserve"> деятельности общественной организации коренных малочисленных народов Севера (эвенков) </w:t>
      </w:r>
      <w:r w:rsidRPr="00D63E28">
        <w:rPr>
          <w:sz w:val="28"/>
          <w:szCs w:val="28"/>
        </w:rPr>
        <w:t xml:space="preserve">– </w:t>
      </w:r>
      <w:r w:rsidRPr="00764E03">
        <w:rPr>
          <w:b/>
          <w:sz w:val="28"/>
          <w:szCs w:val="28"/>
        </w:rPr>
        <w:t>104 526,8 руб</w:t>
      </w:r>
      <w:r w:rsidRPr="00D63E28">
        <w:rPr>
          <w:sz w:val="28"/>
          <w:szCs w:val="28"/>
        </w:rPr>
        <w:t xml:space="preserve">., в т.ч.: </w:t>
      </w:r>
      <w:r>
        <w:rPr>
          <w:sz w:val="28"/>
          <w:szCs w:val="28"/>
        </w:rPr>
        <w:t>проведение эвенкийских праздников "</w:t>
      </w:r>
      <w:proofErr w:type="spellStart"/>
      <w:r>
        <w:rPr>
          <w:sz w:val="28"/>
          <w:szCs w:val="28"/>
        </w:rPr>
        <w:t>Омакта</w:t>
      </w:r>
      <w:proofErr w:type="spellEnd"/>
      <w:r>
        <w:rPr>
          <w:sz w:val="28"/>
          <w:szCs w:val="28"/>
        </w:rPr>
        <w:t xml:space="preserve"> </w:t>
      </w:r>
      <w:proofErr w:type="spellStart"/>
      <w:r>
        <w:rPr>
          <w:sz w:val="28"/>
          <w:szCs w:val="28"/>
        </w:rPr>
        <w:t>аннанил</w:t>
      </w:r>
      <w:proofErr w:type="spellEnd"/>
      <w:r>
        <w:rPr>
          <w:sz w:val="28"/>
          <w:szCs w:val="28"/>
        </w:rPr>
        <w:t>" и "День аборигена" - 25 000 руб., выездное участие членов Совета АКМНС в работе Съезда КМНС Сибири и ДВ, краевой АКМНС – 25 526,8 руб., оказание материальной помощи студентам – 39 000 руб., оказание материальной помощи многодетным семьям – 15 000 руб.</w:t>
      </w:r>
      <w:r w:rsidRPr="00D63E28">
        <w:rPr>
          <w:sz w:val="28"/>
          <w:szCs w:val="28"/>
        </w:rPr>
        <w:t>;</w:t>
      </w:r>
      <w:proofErr w:type="gramEnd"/>
    </w:p>
    <w:p w:rsidR="001D37E3" w:rsidRDefault="001D37E3" w:rsidP="005B389B">
      <w:pPr>
        <w:jc w:val="both"/>
        <w:rPr>
          <w:sz w:val="28"/>
          <w:szCs w:val="28"/>
        </w:rPr>
      </w:pPr>
      <w:r w:rsidRPr="00D63E28">
        <w:rPr>
          <w:sz w:val="28"/>
          <w:szCs w:val="28"/>
        </w:rPr>
        <w:t xml:space="preserve">-  благотворительные акции, социально – значимые и другие мероприятия – </w:t>
      </w:r>
      <w:r w:rsidRPr="00764E03">
        <w:rPr>
          <w:b/>
          <w:sz w:val="28"/>
          <w:szCs w:val="28"/>
        </w:rPr>
        <w:t>138 300 руб</w:t>
      </w:r>
      <w:r w:rsidRPr="00D63E28">
        <w:rPr>
          <w:sz w:val="28"/>
          <w:szCs w:val="28"/>
        </w:rPr>
        <w:t>., в т.ч.:</w:t>
      </w:r>
    </w:p>
    <w:p w:rsidR="001D37E3" w:rsidRPr="00D63E28" w:rsidRDefault="001D37E3" w:rsidP="005B389B">
      <w:pPr>
        <w:jc w:val="both"/>
        <w:rPr>
          <w:sz w:val="28"/>
          <w:szCs w:val="28"/>
        </w:rPr>
      </w:pPr>
      <w:r>
        <w:rPr>
          <w:sz w:val="28"/>
          <w:szCs w:val="28"/>
        </w:rPr>
        <w:t>* районный конкурс вокалистов «Россыпь звёзд» - 12 000 руб.;</w:t>
      </w:r>
    </w:p>
    <w:p w:rsidR="001D37E3" w:rsidRPr="00D63E28" w:rsidRDefault="001D37E3" w:rsidP="005B389B">
      <w:pPr>
        <w:jc w:val="both"/>
        <w:rPr>
          <w:sz w:val="28"/>
          <w:szCs w:val="28"/>
        </w:rPr>
      </w:pPr>
      <w:r>
        <w:rPr>
          <w:sz w:val="28"/>
          <w:szCs w:val="28"/>
        </w:rPr>
        <w:t xml:space="preserve">* 9 мая – 55 </w:t>
      </w:r>
      <w:r w:rsidRPr="00D63E28">
        <w:rPr>
          <w:sz w:val="28"/>
          <w:szCs w:val="28"/>
        </w:rPr>
        <w:t xml:space="preserve">000 </w:t>
      </w:r>
      <w:proofErr w:type="spellStart"/>
      <w:r w:rsidRPr="00D63E28">
        <w:rPr>
          <w:sz w:val="28"/>
          <w:szCs w:val="28"/>
        </w:rPr>
        <w:t>руб</w:t>
      </w:r>
      <w:proofErr w:type="spellEnd"/>
      <w:r>
        <w:rPr>
          <w:sz w:val="28"/>
          <w:szCs w:val="28"/>
        </w:rPr>
        <w:t>;</w:t>
      </w:r>
    </w:p>
    <w:p w:rsidR="001D37E3" w:rsidRDefault="001D37E3" w:rsidP="005B389B">
      <w:pPr>
        <w:jc w:val="both"/>
        <w:rPr>
          <w:sz w:val="28"/>
          <w:szCs w:val="28"/>
        </w:rPr>
      </w:pPr>
      <w:r w:rsidRPr="00D63E28">
        <w:rPr>
          <w:sz w:val="28"/>
          <w:szCs w:val="28"/>
        </w:rPr>
        <w:t>* Д</w:t>
      </w:r>
      <w:r>
        <w:rPr>
          <w:sz w:val="28"/>
          <w:szCs w:val="28"/>
        </w:rPr>
        <w:t>ень защиты детей – 233</w:t>
      </w:r>
      <w:r w:rsidRPr="00D63E28">
        <w:rPr>
          <w:sz w:val="28"/>
          <w:szCs w:val="28"/>
        </w:rPr>
        <w:t>00 руб.</w:t>
      </w:r>
      <w:r>
        <w:rPr>
          <w:sz w:val="28"/>
          <w:szCs w:val="28"/>
        </w:rPr>
        <w:t>;</w:t>
      </w:r>
    </w:p>
    <w:p w:rsidR="001D37E3" w:rsidRDefault="001D37E3" w:rsidP="005B389B">
      <w:pPr>
        <w:jc w:val="both"/>
        <w:rPr>
          <w:sz w:val="28"/>
          <w:szCs w:val="28"/>
        </w:rPr>
      </w:pPr>
      <w:r w:rsidRPr="00D63E28">
        <w:rPr>
          <w:sz w:val="28"/>
          <w:szCs w:val="28"/>
        </w:rPr>
        <w:t>* организация выпускного вечера уч-ся 11 классов – 5000 руб.</w:t>
      </w:r>
      <w:r>
        <w:rPr>
          <w:sz w:val="28"/>
          <w:szCs w:val="28"/>
        </w:rPr>
        <w:t>;</w:t>
      </w:r>
    </w:p>
    <w:p w:rsidR="001D37E3" w:rsidRDefault="001D37E3" w:rsidP="005B389B">
      <w:pPr>
        <w:jc w:val="both"/>
        <w:rPr>
          <w:sz w:val="28"/>
          <w:szCs w:val="28"/>
        </w:rPr>
      </w:pPr>
      <w:r w:rsidRPr="00D63E28">
        <w:rPr>
          <w:sz w:val="28"/>
          <w:szCs w:val="28"/>
        </w:rPr>
        <w:t xml:space="preserve">* акция «Первый раз -  </w:t>
      </w:r>
      <w:r>
        <w:rPr>
          <w:sz w:val="28"/>
          <w:szCs w:val="28"/>
        </w:rPr>
        <w:t xml:space="preserve"> в первый класс» (приобретение наборов канцелярских принадлежностей) - 16500 руб.;</w:t>
      </w:r>
    </w:p>
    <w:p w:rsidR="001D37E3" w:rsidRPr="00D63E28" w:rsidRDefault="001D37E3" w:rsidP="005B389B">
      <w:pPr>
        <w:jc w:val="both"/>
        <w:rPr>
          <w:sz w:val="28"/>
          <w:szCs w:val="28"/>
        </w:rPr>
      </w:pPr>
      <w:r w:rsidRPr="00D63E28">
        <w:rPr>
          <w:sz w:val="28"/>
          <w:szCs w:val="28"/>
        </w:rPr>
        <w:t>* Д</w:t>
      </w:r>
      <w:r>
        <w:rPr>
          <w:sz w:val="28"/>
          <w:szCs w:val="28"/>
        </w:rPr>
        <w:t>ень пожилых людей – 26 500</w:t>
      </w:r>
      <w:r w:rsidRPr="00D63E28">
        <w:rPr>
          <w:sz w:val="28"/>
          <w:szCs w:val="28"/>
        </w:rPr>
        <w:t xml:space="preserve"> руб.</w:t>
      </w:r>
    </w:p>
    <w:p w:rsidR="001D37E3" w:rsidRDefault="001D37E3" w:rsidP="005B389B">
      <w:pPr>
        <w:jc w:val="both"/>
        <w:rPr>
          <w:sz w:val="28"/>
          <w:szCs w:val="28"/>
        </w:rPr>
      </w:pPr>
      <w:proofErr w:type="gramStart"/>
      <w:r w:rsidRPr="00D63E28">
        <w:rPr>
          <w:sz w:val="28"/>
          <w:szCs w:val="28"/>
        </w:rPr>
        <w:lastRenderedPageBreak/>
        <w:t>- социально-значимые мероприятия, направленные на пропаганду семейных ценностей –</w:t>
      </w:r>
      <w:r w:rsidRPr="00764E03">
        <w:rPr>
          <w:b/>
          <w:sz w:val="28"/>
          <w:szCs w:val="28"/>
        </w:rPr>
        <w:t>15 620 руб.,</w:t>
      </w:r>
      <w:r w:rsidRPr="00D63E28">
        <w:rPr>
          <w:sz w:val="28"/>
          <w:szCs w:val="28"/>
        </w:rPr>
        <w:t xml:space="preserve"> в т.ч.: </w:t>
      </w:r>
      <w:r>
        <w:rPr>
          <w:sz w:val="28"/>
          <w:szCs w:val="28"/>
        </w:rPr>
        <w:t>мероприятие «Встреча поколений» - 10 620 руб.,</w:t>
      </w:r>
      <w:r w:rsidRPr="00D63E28">
        <w:rPr>
          <w:sz w:val="28"/>
          <w:szCs w:val="28"/>
        </w:rPr>
        <w:t xml:space="preserve"> вручение медали «За лю</w:t>
      </w:r>
      <w:r>
        <w:rPr>
          <w:sz w:val="28"/>
          <w:szCs w:val="28"/>
        </w:rPr>
        <w:t xml:space="preserve">бовь и верность» - </w:t>
      </w:r>
      <w:r w:rsidRPr="00D63E28">
        <w:rPr>
          <w:sz w:val="28"/>
          <w:szCs w:val="28"/>
        </w:rPr>
        <w:t>5000 руб</w:t>
      </w:r>
      <w:r>
        <w:rPr>
          <w:sz w:val="28"/>
          <w:szCs w:val="28"/>
        </w:rPr>
        <w:t>.</w:t>
      </w:r>
      <w:proofErr w:type="gramEnd"/>
    </w:p>
    <w:p w:rsidR="001D37E3" w:rsidRDefault="001D37E3" w:rsidP="005B389B">
      <w:pPr>
        <w:ind w:firstLine="708"/>
        <w:jc w:val="both"/>
        <w:rPr>
          <w:sz w:val="28"/>
          <w:szCs w:val="28"/>
        </w:rPr>
      </w:pPr>
      <w:r>
        <w:rPr>
          <w:sz w:val="28"/>
          <w:szCs w:val="28"/>
        </w:rPr>
        <w:t>Распределение финансовых средств по муниципальной  программе производилось на основании Положения о районной комиссии по оказанию адресной социальной помощи отдельным категориям граждан, проживающим на территории муниципального района «Тунгиро-Олёкминский район», утверждённого постановлением главы муниципального района от 19 мая 2017 года № 66. Всего в течение года проведено 20 заседаний районной комиссии.</w:t>
      </w:r>
    </w:p>
    <w:p w:rsidR="001D37E3" w:rsidRPr="00836043" w:rsidRDefault="001D37E3" w:rsidP="005B389B">
      <w:pPr>
        <w:jc w:val="both"/>
        <w:rPr>
          <w:sz w:val="28"/>
          <w:szCs w:val="28"/>
        </w:rPr>
      </w:pPr>
      <w:r w:rsidRPr="00D63E28">
        <w:rPr>
          <w:sz w:val="28"/>
          <w:szCs w:val="28"/>
        </w:rPr>
        <w:t xml:space="preserve">   </w:t>
      </w:r>
      <w:r>
        <w:rPr>
          <w:sz w:val="28"/>
          <w:szCs w:val="28"/>
        </w:rPr>
        <w:tab/>
      </w:r>
      <w:r w:rsidRPr="00D63E28">
        <w:rPr>
          <w:b/>
          <w:sz w:val="28"/>
          <w:szCs w:val="28"/>
        </w:rPr>
        <w:t>Таким образом, на реализацию мероприятий муниципальной программы «Социальная поддержка населения муниципального района «Тунгиро – Олёкминский район» на 20</w:t>
      </w:r>
      <w:r>
        <w:rPr>
          <w:b/>
          <w:sz w:val="28"/>
          <w:szCs w:val="28"/>
        </w:rPr>
        <w:t>16-2018 годы» израсходовано 699 375,08 руб.</w:t>
      </w:r>
      <w:r w:rsidRPr="00D63E28">
        <w:rPr>
          <w:b/>
          <w:sz w:val="28"/>
          <w:szCs w:val="28"/>
        </w:rPr>
        <w:t xml:space="preserve"> </w:t>
      </w:r>
      <w:r>
        <w:rPr>
          <w:b/>
          <w:sz w:val="28"/>
          <w:szCs w:val="28"/>
        </w:rPr>
        <w:t>при плане 7</w:t>
      </w:r>
      <w:r w:rsidRPr="00D63E28">
        <w:rPr>
          <w:b/>
          <w:sz w:val="28"/>
          <w:szCs w:val="28"/>
        </w:rPr>
        <w:t>00000 руб. (</w:t>
      </w:r>
      <w:r>
        <w:rPr>
          <w:b/>
          <w:sz w:val="28"/>
          <w:szCs w:val="28"/>
        </w:rPr>
        <w:t>или 99,9</w:t>
      </w:r>
      <w:r w:rsidRPr="00D63E28">
        <w:rPr>
          <w:b/>
          <w:sz w:val="28"/>
          <w:szCs w:val="28"/>
        </w:rPr>
        <w:t xml:space="preserve"> %).</w:t>
      </w:r>
    </w:p>
    <w:p w:rsidR="001D37E3" w:rsidRDefault="001D37E3" w:rsidP="005B389B">
      <w:pPr>
        <w:jc w:val="both"/>
        <w:rPr>
          <w:sz w:val="28"/>
          <w:szCs w:val="28"/>
        </w:rPr>
      </w:pPr>
      <w:r w:rsidRPr="00D07960">
        <w:rPr>
          <w:sz w:val="28"/>
          <w:szCs w:val="28"/>
        </w:rPr>
        <w:t xml:space="preserve">  </w:t>
      </w:r>
      <w:r>
        <w:rPr>
          <w:sz w:val="28"/>
          <w:szCs w:val="28"/>
        </w:rPr>
        <w:tab/>
      </w:r>
      <w:r w:rsidRPr="00D07960">
        <w:rPr>
          <w:sz w:val="28"/>
          <w:szCs w:val="28"/>
        </w:rPr>
        <w:t>В целях исполнения гарантий муниципальным служащим, находящимся на заслуженном отдыхе и гражданам, удостоенным звания «Почётный гражданин Тунгиро – Олёкминского района»  комиссией по назначению доплат</w:t>
      </w:r>
      <w:r>
        <w:rPr>
          <w:sz w:val="28"/>
          <w:szCs w:val="28"/>
        </w:rPr>
        <w:t xml:space="preserve"> (председатель комиссии Головина Ю.В.)</w:t>
      </w:r>
      <w:r w:rsidRPr="00D07960">
        <w:rPr>
          <w:sz w:val="28"/>
          <w:szCs w:val="28"/>
        </w:rPr>
        <w:t xml:space="preserve"> осуществлялась регулярная работа по подготовке з</w:t>
      </w:r>
      <w:r>
        <w:rPr>
          <w:sz w:val="28"/>
          <w:szCs w:val="28"/>
        </w:rPr>
        <w:t>аявок на текущее финансирование. Всего за 2017</w:t>
      </w:r>
      <w:r w:rsidRPr="00D07960">
        <w:rPr>
          <w:sz w:val="28"/>
          <w:szCs w:val="28"/>
        </w:rPr>
        <w:t xml:space="preserve"> год на ежемесячную выплату гражданам, удостоенным звания «Почётный гражданин Тунгиро – Олёкмин</w:t>
      </w:r>
      <w:r>
        <w:rPr>
          <w:sz w:val="28"/>
          <w:szCs w:val="28"/>
        </w:rPr>
        <w:t>ского района»  израсходовано 195,8 тыс.</w:t>
      </w:r>
      <w:r w:rsidRPr="00D07960">
        <w:rPr>
          <w:sz w:val="28"/>
          <w:szCs w:val="28"/>
        </w:rPr>
        <w:t xml:space="preserve"> руб., муни</w:t>
      </w:r>
      <w:r>
        <w:rPr>
          <w:sz w:val="28"/>
          <w:szCs w:val="28"/>
        </w:rPr>
        <w:t>ципальным служащим  - 1 413, 7 тыс.</w:t>
      </w:r>
      <w:r w:rsidRPr="00D07960">
        <w:rPr>
          <w:sz w:val="28"/>
          <w:szCs w:val="28"/>
        </w:rPr>
        <w:t xml:space="preserve"> руб.</w:t>
      </w:r>
      <w:r>
        <w:rPr>
          <w:sz w:val="28"/>
          <w:szCs w:val="28"/>
        </w:rPr>
        <w:t xml:space="preserve">  </w:t>
      </w:r>
    </w:p>
    <w:p w:rsidR="001D37E3" w:rsidRDefault="001D37E3" w:rsidP="005B389B">
      <w:pPr>
        <w:jc w:val="both"/>
        <w:rPr>
          <w:sz w:val="28"/>
          <w:szCs w:val="28"/>
        </w:rPr>
      </w:pPr>
      <w:r>
        <w:rPr>
          <w:sz w:val="28"/>
          <w:szCs w:val="28"/>
        </w:rPr>
        <w:t xml:space="preserve"> </w:t>
      </w:r>
      <w:r>
        <w:rPr>
          <w:sz w:val="28"/>
          <w:szCs w:val="28"/>
        </w:rPr>
        <w:tab/>
        <w:t xml:space="preserve">В целях реализации государственной национальной политики проведены следующие мероприятия: </w:t>
      </w:r>
      <w:proofErr w:type="spellStart"/>
      <w:r>
        <w:rPr>
          <w:sz w:val="28"/>
          <w:szCs w:val="28"/>
        </w:rPr>
        <w:t>Сагаалган</w:t>
      </w:r>
      <w:proofErr w:type="spellEnd"/>
      <w:r>
        <w:rPr>
          <w:sz w:val="28"/>
          <w:szCs w:val="28"/>
        </w:rPr>
        <w:t>» (данное мероприятие проводилось второй раз, для проведения праздника привлечены средства спонсоров и бурятской диаспоры), эвенкийские праздники «</w:t>
      </w:r>
      <w:proofErr w:type="spellStart"/>
      <w:r>
        <w:rPr>
          <w:sz w:val="28"/>
          <w:szCs w:val="28"/>
        </w:rPr>
        <w:t>Омакта</w:t>
      </w:r>
      <w:proofErr w:type="spellEnd"/>
      <w:r>
        <w:rPr>
          <w:sz w:val="28"/>
          <w:szCs w:val="28"/>
        </w:rPr>
        <w:t xml:space="preserve"> </w:t>
      </w:r>
      <w:proofErr w:type="spellStart"/>
      <w:r>
        <w:rPr>
          <w:sz w:val="28"/>
          <w:szCs w:val="28"/>
        </w:rPr>
        <w:t>аннанил</w:t>
      </w:r>
      <w:proofErr w:type="spellEnd"/>
      <w:r>
        <w:rPr>
          <w:sz w:val="28"/>
          <w:szCs w:val="28"/>
        </w:rPr>
        <w:t xml:space="preserve">» и «День аборигена». В течение года продолжалось  сотрудничество с администрацией </w:t>
      </w:r>
      <w:proofErr w:type="spellStart"/>
      <w:r>
        <w:rPr>
          <w:sz w:val="28"/>
          <w:szCs w:val="28"/>
        </w:rPr>
        <w:t>Тунгокоченского</w:t>
      </w:r>
      <w:proofErr w:type="spellEnd"/>
      <w:r>
        <w:rPr>
          <w:sz w:val="28"/>
          <w:szCs w:val="28"/>
        </w:rPr>
        <w:t xml:space="preserve"> района – эвенкийский ансамбль «</w:t>
      </w:r>
      <w:proofErr w:type="spellStart"/>
      <w:r>
        <w:rPr>
          <w:sz w:val="28"/>
          <w:szCs w:val="28"/>
        </w:rPr>
        <w:t>Дяндыктал</w:t>
      </w:r>
      <w:proofErr w:type="spellEnd"/>
      <w:r>
        <w:rPr>
          <w:sz w:val="28"/>
          <w:szCs w:val="28"/>
        </w:rPr>
        <w:t>» принял участие в мероприятиях, посвящённых 90-летию района. Данное сотрудничество способствует взаимообогащению наших культур и развитию добрососедских отношений. Кроме этого, в рамках заседаний клуба «Ветеран»  проводились мероприятия, направленные на развитие традиционной культуры русского народа (Рождество Христово, Пасха). В течение 2017 года конфликтов на национальной почве в муниципальном районе не зарегистрировано.</w:t>
      </w:r>
    </w:p>
    <w:p w:rsidR="001D37E3" w:rsidRDefault="001D37E3" w:rsidP="005B389B">
      <w:pPr>
        <w:jc w:val="both"/>
        <w:rPr>
          <w:sz w:val="28"/>
          <w:szCs w:val="28"/>
        </w:rPr>
      </w:pPr>
      <w:r>
        <w:rPr>
          <w:sz w:val="28"/>
          <w:szCs w:val="28"/>
        </w:rPr>
        <w:t xml:space="preserve">   </w:t>
      </w:r>
      <w:r>
        <w:rPr>
          <w:sz w:val="28"/>
          <w:szCs w:val="28"/>
        </w:rPr>
        <w:tab/>
        <w:t>В целях повышения социальной значимости материнства,  пропаганды  уважительного отношения к женщине-матери, повышения её роли в воспитании детей в течение года традиционно проводились мероприятия: обследованы жилищно-бытовые условия многодетных семей и семей, оказавшихся в трудной жизненной ситуации, произведены выплаты 34 многодетным матерям в сумме 1 500 рублей.  Кроме этого проводились различные мероприятия: концерты, классные часы, конкурсы рисунков, плакатов и т.д.</w:t>
      </w:r>
    </w:p>
    <w:p w:rsidR="001D37E3" w:rsidRDefault="001D37E3" w:rsidP="005B389B">
      <w:pPr>
        <w:jc w:val="both"/>
        <w:rPr>
          <w:sz w:val="28"/>
          <w:szCs w:val="28"/>
        </w:rPr>
      </w:pPr>
      <w:r>
        <w:rPr>
          <w:sz w:val="28"/>
          <w:szCs w:val="28"/>
        </w:rPr>
        <w:t xml:space="preserve">   </w:t>
      </w:r>
      <w:r>
        <w:rPr>
          <w:sz w:val="28"/>
          <w:szCs w:val="28"/>
        </w:rPr>
        <w:tab/>
        <w:t xml:space="preserve">В преддверии нового учебного года проведена акция «Первый раз – в первый класс», в </w:t>
      </w:r>
      <w:proofErr w:type="gramStart"/>
      <w:r>
        <w:rPr>
          <w:sz w:val="28"/>
          <w:szCs w:val="28"/>
        </w:rPr>
        <w:t>ходе</w:t>
      </w:r>
      <w:proofErr w:type="gramEnd"/>
      <w:r>
        <w:rPr>
          <w:sz w:val="28"/>
          <w:szCs w:val="28"/>
        </w:rPr>
        <w:t xml:space="preserve"> которой 11 первоклассникам района вручены наборы </w:t>
      </w:r>
      <w:r>
        <w:rPr>
          <w:sz w:val="28"/>
          <w:szCs w:val="28"/>
        </w:rPr>
        <w:lastRenderedPageBreak/>
        <w:t>канцелярских принадлежностей.</w:t>
      </w:r>
    </w:p>
    <w:p w:rsidR="001D37E3" w:rsidRDefault="001D37E3" w:rsidP="005B389B">
      <w:pPr>
        <w:jc w:val="both"/>
        <w:rPr>
          <w:sz w:val="28"/>
          <w:szCs w:val="28"/>
        </w:rPr>
      </w:pPr>
      <w:r>
        <w:rPr>
          <w:sz w:val="28"/>
          <w:szCs w:val="28"/>
        </w:rPr>
        <w:t xml:space="preserve">  </w:t>
      </w:r>
      <w:r>
        <w:rPr>
          <w:sz w:val="28"/>
          <w:szCs w:val="28"/>
        </w:rPr>
        <w:tab/>
        <w:t>В течение года проводилась плановая работа по социальной поддержке инвалидов: обследование жилищно-бытовых условий, оказание материальной поддержки путём выплаты адресной социальной помощи (2 чел.) и обеспечения комплектами постельных принадлежностей детей-инвалидов и лежачих инвалидов, организация культурно-досуговых мероприятий.</w:t>
      </w:r>
    </w:p>
    <w:p w:rsidR="001D37E3" w:rsidRDefault="001D37E3" w:rsidP="005B389B">
      <w:pPr>
        <w:ind w:firstLine="708"/>
        <w:jc w:val="both"/>
        <w:rPr>
          <w:sz w:val="28"/>
          <w:szCs w:val="28"/>
        </w:rPr>
      </w:pPr>
      <w:r>
        <w:rPr>
          <w:sz w:val="28"/>
          <w:szCs w:val="28"/>
        </w:rPr>
        <w:t xml:space="preserve"> </w:t>
      </w:r>
      <w:proofErr w:type="gramStart"/>
      <w:r>
        <w:rPr>
          <w:sz w:val="28"/>
          <w:szCs w:val="28"/>
        </w:rPr>
        <w:t>В целях обеспечения благоприятных условий для улучшения жизнедеятельности и повышения качества инвалидов, создания им равных с другими возможностей для участия в жизни общества разработана муниципальная программа «Доступная среда» (на 2017-2020 годы» », в рамках реализации которой проведены следующие мероприятия:</w:t>
      </w:r>
      <w:proofErr w:type="gramEnd"/>
    </w:p>
    <w:p w:rsidR="001D37E3" w:rsidRDefault="001D37E3" w:rsidP="005B389B">
      <w:pPr>
        <w:ind w:firstLine="708"/>
        <w:jc w:val="both"/>
        <w:rPr>
          <w:sz w:val="28"/>
          <w:szCs w:val="28"/>
        </w:rPr>
      </w:pPr>
      <w:r>
        <w:rPr>
          <w:sz w:val="28"/>
          <w:szCs w:val="28"/>
        </w:rPr>
        <w:t>-  в МБОУ «Тупикская средняя общеобразовательная школа» построены два перехода через отопительную систему (один переход оборудован пандусом с перилами, один переход оборудован удобными ступенями и перилами);</w:t>
      </w:r>
    </w:p>
    <w:p w:rsidR="001D37E3" w:rsidRDefault="001D37E3" w:rsidP="005B389B">
      <w:pPr>
        <w:ind w:firstLine="708"/>
        <w:jc w:val="both"/>
        <w:rPr>
          <w:sz w:val="28"/>
          <w:szCs w:val="28"/>
        </w:rPr>
      </w:pPr>
      <w:r>
        <w:rPr>
          <w:sz w:val="28"/>
          <w:szCs w:val="28"/>
        </w:rPr>
        <w:t xml:space="preserve">- в культурно-досуговых учреждениях с. </w:t>
      </w:r>
      <w:proofErr w:type="gramStart"/>
      <w:r>
        <w:rPr>
          <w:sz w:val="28"/>
          <w:szCs w:val="28"/>
        </w:rPr>
        <w:t>Заречное</w:t>
      </w:r>
      <w:proofErr w:type="gramEnd"/>
      <w:r>
        <w:rPr>
          <w:sz w:val="28"/>
          <w:szCs w:val="28"/>
        </w:rPr>
        <w:t xml:space="preserve"> (где расположен избирательный участок  № 3102) установлен пандус с поручнями, выровнен порог заподлицо с полом);</w:t>
      </w:r>
    </w:p>
    <w:p w:rsidR="001D37E3" w:rsidRDefault="001D37E3" w:rsidP="005B389B">
      <w:pPr>
        <w:ind w:firstLine="708"/>
        <w:jc w:val="both"/>
        <w:rPr>
          <w:sz w:val="28"/>
          <w:szCs w:val="28"/>
        </w:rPr>
      </w:pPr>
      <w:r>
        <w:rPr>
          <w:sz w:val="28"/>
          <w:szCs w:val="28"/>
        </w:rPr>
        <w:t xml:space="preserve">- </w:t>
      </w:r>
      <w:proofErr w:type="gramStart"/>
      <w:r>
        <w:rPr>
          <w:sz w:val="28"/>
          <w:szCs w:val="28"/>
        </w:rPr>
        <w:t>к</w:t>
      </w:r>
      <w:proofErr w:type="gramEnd"/>
      <w:r>
        <w:rPr>
          <w:sz w:val="28"/>
          <w:szCs w:val="28"/>
        </w:rPr>
        <w:t xml:space="preserve"> Дню инвалидов проведены спортивные и культурно-досуговые мероприятия (соревнования по </w:t>
      </w:r>
      <w:proofErr w:type="spellStart"/>
      <w:r>
        <w:rPr>
          <w:sz w:val="28"/>
          <w:szCs w:val="28"/>
        </w:rPr>
        <w:t>дартсу</w:t>
      </w:r>
      <w:proofErr w:type="spellEnd"/>
      <w:r>
        <w:rPr>
          <w:sz w:val="28"/>
          <w:szCs w:val="28"/>
        </w:rPr>
        <w:t xml:space="preserve"> и шашкам, организовано чаепитие, вручены сувениры).</w:t>
      </w:r>
    </w:p>
    <w:p w:rsidR="001D37E3" w:rsidRDefault="001D37E3" w:rsidP="005B389B">
      <w:pPr>
        <w:jc w:val="both"/>
        <w:rPr>
          <w:sz w:val="28"/>
          <w:szCs w:val="28"/>
        </w:rPr>
      </w:pPr>
      <w:r>
        <w:rPr>
          <w:sz w:val="28"/>
          <w:szCs w:val="28"/>
        </w:rPr>
        <w:tab/>
        <w:t xml:space="preserve">Впервые район принял участие в Краевом инклюзивном фестивале художественного творчества «Вместе мы сможем больше». </w:t>
      </w:r>
      <w:proofErr w:type="spellStart"/>
      <w:r>
        <w:rPr>
          <w:sz w:val="28"/>
          <w:szCs w:val="28"/>
        </w:rPr>
        <w:t>Пинюгина</w:t>
      </w:r>
      <w:proofErr w:type="spellEnd"/>
      <w:r>
        <w:rPr>
          <w:sz w:val="28"/>
          <w:szCs w:val="28"/>
        </w:rPr>
        <w:t xml:space="preserve"> Т.М. участвовала в жанре «Декоративно-прикладное творчество» (рукоделие-вышивка), </w:t>
      </w:r>
      <w:proofErr w:type="gramStart"/>
      <w:r>
        <w:rPr>
          <w:sz w:val="28"/>
          <w:szCs w:val="28"/>
        </w:rPr>
        <w:t>награждена</w:t>
      </w:r>
      <w:proofErr w:type="gramEnd"/>
      <w:r>
        <w:rPr>
          <w:sz w:val="28"/>
          <w:szCs w:val="28"/>
        </w:rPr>
        <w:t xml:space="preserve"> сертификатом участника.</w:t>
      </w:r>
    </w:p>
    <w:p w:rsidR="001D37E3" w:rsidRPr="00703F13" w:rsidRDefault="001D37E3" w:rsidP="005B389B">
      <w:pPr>
        <w:ind w:firstLine="708"/>
        <w:jc w:val="both"/>
        <w:rPr>
          <w:sz w:val="28"/>
          <w:szCs w:val="28"/>
        </w:rPr>
      </w:pPr>
      <w:r w:rsidRPr="00703F13">
        <w:rPr>
          <w:sz w:val="28"/>
          <w:szCs w:val="28"/>
        </w:rPr>
        <w:t>На реализацию мероприятий муниципальной программы «Доступная среда  (на 2017-2020 годы)» израсходовано 159 000 руб. при плане 160 00 руб. (или 99,4 %).</w:t>
      </w:r>
    </w:p>
    <w:p w:rsidR="001D37E3" w:rsidRDefault="001D37E3" w:rsidP="005B389B">
      <w:pPr>
        <w:ind w:firstLine="708"/>
        <w:jc w:val="both"/>
        <w:rPr>
          <w:sz w:val="28"/>
          <w:szCs w:val="28"/>
        </w:rPr>
      </w:pPr>
      <w:r w:rsidRPr="00703F13">
        <w:rPr>
          <w:sz w:val="28"/>
          <w:szCs w:val="28"/>
        </w:rPr>
        <w:t>Кроме этого,  подготовлена и направлена в Министерство труда и социальной защиты населения вся необходимая документация для предоставления в 2018 году субсидии из бюджета Забайкальского края на реализацию вышеуказанной программы в размере 180 000 руб.</w:t>
      </w:r>
    </w:p>
    <w:p w:rsidR="001D37E3" w:rsidRPr="00703F13" w:rsidRDefault="001D37E3" w:rsidP="005B389B">
      <w:pPr>
        <w:ind w:firstLine="708"/>
        <w:jc w:val="both"/>
        <w:rPr>
          <w:sz w:val="28"/>
          <w:szCs w:val="28"/>
        </w:rPr>
      </w:pPr>
      <w:r>
        <w:rPr>
          <w:sz w:val="28"/>
          <w:szCs w:val="28"/>
        </w:rPr>
        <w:t>В целях совершенствования системы патриотического воспитания, возрождения традиционных нравственных ценностей в 2017 году начала реализовываться муниципальная программа «Патриотическое воспитание граждан в муниципальном районе «Тунгиро-Олёкминский район» (на 2017-2019 годы)».</w:t>
      </w:r>
    </w:p>
    <w:p w:rsidR="001D37E3" w:rsidRDefault="001D37E3" w:rsidP="005B389B">
      <w:pPr>
        <w:pStyle w:val="1"/>
        <w:ind w:firstLine="708"/>
        <w:jc w:val="both"/>
        <w:rPr>
          <w:rFonts w:ascii="Times New Roman" w:hAnsi="Times New Roman"/>
          <w:sz w:val="28"/>
          <w:szCs w:val="28"/>
        </w:rPr>
      </w:pPr>
      <w:r>
        <w:rPr>
          <w:rFonts w:ascii="Times New Roman" w:hAnsi="Times New Roman"/>
          <w:sz w:val="28"/>
          <w:szCs w:val="28"/>
        </w:rPr>
        <w:t>Средства муниципальной программы освоены на следующие мероприятия:</w:t>
      </w:r>
    </w:p>
    <w:p w:rsidR="001D37E3" w:rsidRDefault="001D37E3" w:rsidP="005B389B">
      <w:pPr>
        <w:pStyle w:val="1"/>
        <w:numPr>
          <w:ilvl w:val="0"/>
          <w:numId w:val="10"/>
        </w:numPr>
        <w:jc w:val="both"/>
        <w:rPr>
          <w:rFonts w:ascii="Times New Roman" w:hAnsi="Times New Roman"/>
          <w:sz w:val="28"/>
          <w:szCs w:val="28"/>
        </w:rPr>
      </w:pPr>
      <w:r>
        <w:rPr>
          <w:rFonts w:ascii="Times New Roman" w:hAnsi="Times New Roman"/>
          <w:sz w:val="28"/>
          <w:szCs w:val="28"/>
        </w:rPr>
        <w:t xml:space="preserve">Совершенствование материальной базы, </w:t>
      </w:r>
      <w:proofErr w:type="gramStart"/>
      <w:r>
        <w:rPr>
          <w:rFonts w:ascii="Times New Roman" w:hAnsi="Times New Roman"/>
          <w:sz w:val="28"/>
          <w:szCs w:val="28"/>
        </w:rPr>
        <w:t>научно-теоретических</w:t>
      </w:r>
      <w:proofErr w:type="gramEnd"/>
      <w:r>
        <w:rPr>
          <w:rFonts w:ascii="Times New Roman" w:hAnsi="Times New Roman"/>
          <w:sz w:val="28"/>
          <w:szCs w:val="28"/>
        </w:rPr>
        <w:t xml:space="preserve"> </w:t>
      </w:r>
    </w:p>
    <w:p w:rsidR="001D37E3" w:rsidRDefault="001D37E3" w:rsidP="005B389B">
      <w:pPr>
        <w:pStyle w:val="1"/>
        <w:jc w:val="both"/>
        <w:rPr>
          <w:rFonts w:ascii="Times New Roman" w:hAnsi="Times New Roman"/>
          <w:sz w:val="28"/>
          <w:szCs w:val="28"/>
        </w:rPr>
      </w:pPr>
      <w:r>
        <w:rPr>
          <w:rFonts w:ascii="Times New Roman" w:hAnsi="Times New Roman"/>
          <w:sz w:val="28"/>
          <w:szCs w:val="28"/>
        </w:rPr>
        <w:t>методических основ патриотического воспитания (проведение семинаров, «круглых столов», мониторингов, конкурсов, совещаний по патриотическому воспитанию, подготовка статей и брошюр краеведческой направленности).</w:t>
      </w:r>
    </w:p>
    <w:p w:rsidR="001D37E3" w:rsidRDefault="001D37E3" w:rsidP="005B389B">
      <w:pPr>
        <w:pStyle w:val="1"/>
        <w:numPr>
          <w:ilvl w:val="0"/>
          <w:numId w:val="10"/>
        </w:numPr>
        <w:jc w:val="both"/>
        <w:rPr>
          <w:rFonts w:ascii="Times New Roman" w:hAnsi="Times New Roman"/>
          <w:sz w:val="28"/>
          <w:szCs w:val="28"/>
        </w:rPr>
      </w:pPr>
      <w:r>
        <w:rPr>
          <w:rFonts w:ascii="Times New Roman" w:hAnsi="Times New Roman"/>
          <w:sz w:val="28"/>
          <w:szCs w:val="28"/>
        </w:rPr>
        <w:t>Система мер по гражданско-патриотическому воспитанию</w:t>
      </w:r>
    </w:p>
    <w:p w:rsidR="001D37E3" w:rsidRDefault="001D37E3" w:rsidP="005B389B">
      <w:pPr>
        <w:pStyle w:val="1"/>
        <w:jc w:val="both"/>
        <w:rPr>
          <w:rFonts w:ascii="Times New Roman" w:hAnsi="Times New Roman"/>
          <w:sz w:val="28"/>
          <w:szCs w:val="28"/>
        </w:rPr>
      </w:pPr>
      <w:r>
        <w:rPr>
          <w:rFonts w:ascii="Times New Roman" w:hAnsi="Times New Roman"/>
          <w:sz w:val="28"/>
          <w:szCs w:val="28"/>
        </w:rPr>
        <w:lastRenderedPageBreak/>
        <w:t>- участие в краевых (межрайонных) конкурсах и смотрах – конкурсах по патриотическому воспитанию (участие команды учащихся средней школы в межрайонной военно-патриотической игре «Зарница» в г. Могоча);</w:t>
      </w:r>
    </w:p>
    <w:p w:rsidR="001D37E3" w:rsidRDefault="001D37E3" w:rsidP="005B389B">
      <w:pPr>
        <w:pStyle w:val="1"/>
        <w:jc w:val="both"/>
        <w:rPr>
          <w:rFonts w:ascii="Times New Roman" w:hAnsi="Times New Roman"/>
          <w:sz w:val="28"/>
          <w:szCs w:val="28"/>
        </w:rPr>
      </w:pPr>
      <w:r>
        <w:rPr>
          <w:rFonts w:ascii="Times New Roman" w:hAnsi="Times New Roman"/>
          <w:sz w:val="28"/>
          <w:szCs w:val="28"/>
        </w:rPr>
        <w:t>- проведение уроков, факультативов, внеклассных и внешкольных мероприятий по духовно-нравственному воспитанию, основанному на традициях русского и эвенкийского народов;</w:t>
      </w:r>
    </w:p>
    <w:p w:rsidR="001D37E3" w:rsidRDefault="001D37E3" w:rsidP="005B389B">
      <w:pPr>
        <w:pStyle w:val="1"/>
        <w:jc w:val="both"/>
        <w:rPr>
          <w:rFonts w:ascii="Times New Roman" w:hAnsi="Times New Roman"/>
          <w:sz w:val="28"/>
          <w:szCs w:val="28"/>
        </w:rPr>
      </w:pPr>
      <w:r>
        <w:rPr>
          <w:rFonts w:ascii="Times New Roman" w:hAnsi="Times New Roman"/>
          <w:sz w:val="28"/>
          <w:szCs w:val="28"/>
        </w:rPr>
        <w:t>- проведение конкурсов на знание символики РФ, Забайкальского края и Тунгиро-Олёкминского района (конкурс «История моей страны – мои знания и опыт» проведён в средней школе в рамках акции «</w:t>
      </w:r>
      <w:proofErr w:type="spellStart"/>
      <w:r>
        <w:rPr>
          <w:rFonts w:ascii="Times New Roman" w:hAnsi="Times New Roman"/>
          <w:sz w:val="28"/>
          <w:szCs w:val="28"/>
        </w:rPr>
        <w:t>Неболит</w:t>
      </w:r>
      <w:proofErr w:type="spellEnd"/>
      <w:r>
        <w:rPr>
          <w:rFonts w:ascii="Times New Roman" w:hAnsi="Times New Roman"/>
          <w:sz w:val="28"/>
          <w:szCs w:val="28"/>
        </w:rPr>
        <w:t>»);</w:t>
      </w:r>
    </w:p>
    <w:p w:rsidR="001D37E3" w:rsidRDefault="001D37E3" w:rsidP="005B389B">
      <w:pPr>
        <w:pStyle w:val="1"/>
        <w:jc w:val="both"/>
        <w:rPr>
          <w:rFonts w:ascii="Times New Roman" w:hAnsi="Times New Roman"/>
          <w:sz w:val="28"/>
          <w:szCs w:val="28"/>
        </w:rPr>
      </w:pPr>
      <w:r>
        <w:rPr>
          <w:rFonts w:ascii="Times New Roman" w:hAnsi="Times New Roman"/>
          <w:sz w:val="28"/>
          <w:szCs w:val="28"/>
        </w:rPr>
        <w:t>- организация поисковой работы в образовательных организациях района (в рамках участия  в Губернаторском проекте «Школа-старт в будущее»);</w:t>
      </w:r>
    </w:p>
    <w:p w:rsidR="001D37E3" w:rsidRDefault="001D37E3" w:rsidP="005B389B">
      <w:pPr>
        <w:pStyle w:val="1"/>
        <w:jc w:val="both"/>
        <w:rPr>
          <w:rFonts w:ascii="Times New Roman" w:hAnsi="Times New Roman"/>
          <w:sz w:val="28"/>
          <w:szCs w:val="28"/>
        </w:rPr>
      </w:pPr>
      <w:r>
        <w:rPr>
          <w:rFonts w:ascii="Times New Roman" w:hAnsi="Times New Roman"/>
          <w:sz w:val="28"/>
          <w:szCs w:val="28"/>
        </w:rPr>
        <w:t>- проведение социологических исследований по вопросам патриотического воспитания (организовано  анкетирование учащихся на базе средней школы);</w:t>
      </w:r>
    </w:p>
    <w:p w:rsidR="001D37E3" w:rsidRDefault="001D37E3" w:rsidP="005B389B">
      <w:pPr>
        <w:pStyle w:val="1"/>
        <w:jc w:val="both"/>
        <w:rPr>
          <w:rFonts w:ascii="Times New Roman" w:hAnsi="Times New Roman"/>
          <w:sz w:val="28"/>
          <w:szCs w:val="28"/>
        </w:rPr>
      </w:pPr>
      <w:r>
        <w:rPr>
          <w:rFonts w:ascii="Times New Roman" w:hAnsi="Times New Roman"/>
          <w:sz w:val="28"/>
          <w:szCs w:val="28"/>
        </w:rPr>
        <w:t>- систематизация и оформление материалов в районном краеведческом музее (для данной работы приобретены ламинатор, папки, офисная бумага);</w:t>
      </w:r>
    </w:p>
    <w:p w:rsidR="001D37E3" w:rsidRDefault="001D37E3" w:rsidP="005B389B">
      <w:pPr>
        <w:pStyle w:val="1"/>
        <w:jc w:val="both"/>
        <w:rPr>
          <w:rFonts w:ascii="Times New Roman" w:hAnsi="Times New Roman"/>
          <w:sz w:val="28"/>
          <w:szCs w:val="28"/>
        </w:rPr>
      </w:pPr>
      <w:r>
        <w:rPr>
          <w:rFonts w:ascii="Times New Roman" w:hAnsi="Times New Roman"/>
          <w:sz w:val="28"/>
          <w:szCs w:val="28"/>
        </w:rPr>
        <w:t>- проведение районных спортивно-массовых мероприятий «Зарница» и «</w:t>
      </w:r>
      <w:proofErr w:type="spellStart"/>
      <w:r>
        <w:rPr>
          <w:rFonts w:ascii="Times New Roman" w:hAnsi="Times New Roman"/>
          <w:sz w:val="28"/>
          <w:szCs w:val="28"/>
        </w:rPr>
        <w:t>Зарничка</w:t>
      </w:r>
      <w:proofErr w:type="spellEnd"/>
      <w:r>
        <w:rPr>
          <w:rFonts w:ascii="Times New Roman" w:hAnsi="Times New Roman"/>
          <w:sz w:val="28"/>
          <w:szCs w:val="28"/>
        </w:rPr>
        <w:t>» (в июне проведена военно-спортивная игра «Зарница» для старшеклассников, в июле – военно-спортивная игра «</w:t>
      </w:r>
      <w:proofErr w:type="spellStart"/>
      <w:r>
        <w:rPr>
          <w:rFonts w:ascii="Times New Roman" w:hAnsi="Times New Roman"/>
          <w:sz w:val="28"/>
          <w:szCs w:val="28"/>
        </w:rPr>
        <w:t>Зарничка</w:t>
      </w:r>
      <w:proofErr w:type="spellEnd"/>
      <w:r>
        <w:rPr>
          <w:rFonts w:ascii="Times New Roman" w:hAnsi="Times New Roman"/>
          <w:sz w:val="28"/>
          <w:szCs w:val="28"/>
        </w:rPr>
        <w:t>» для учащихся младших классов);</w:t>
      </w:r>
    </w:p>
    <w:p w:rsidR="001D37E3" w:rsidRDefault="001D37E3" w:rsidP="005B389B">
      <w:pPr>
        <w:pStyle w:val="1"/>
        <w:jc w:val="both"/>
        <w:rPr>
          <w:rFonts w:ascii="Times New Roman" w:hAnsi="Times New Roman"/>
          <w:sz w:val="28"/>
          <w:szCs w:val="28"/>
        </w:rPr>
      </w:pPr>
      <w:proofErr w:type="gramStart"/>
      <w:r>
        <w:rPr>
          <w:rFonts w:ascii="Times New Roman" w:hAnsi="Times New Roman"/>
          <w:sz w:val="28"/>
          <w:szCs w:val="28"/>
        </w:rPr>
        <w:t>- проведение районных соревнований по народным видам спорта (на базе образовательных и культурно-досуговых учреждений с. Заречное в августе проведены соревнования, посвящённые Дню аборигена);</w:t>
      </w:r>
      <w:proofErr w:type="gramEnd"/>
    </w:p>
    <w:p w:rsidR="001D37E3" w:rsidRDefault="001D37E3" w:rsidP="005B389B">
      <w:pPr>
        <w:pStyle w:val="1"/>
        <w:jc w:val="both"/>
        <w:rPr>
          <w:rFonts w:ascii="Times New Roman" w:hAnsi="Times New Roman"/>
          <w:sz w:val="28"/>
          <w:szCs w:val="28"/>
        </w:rPr>
      </w:pPr>
      <w:proofErr w:type="gramStart"/>
      <w:r>
        <w:rPr>
          <w:rFonts w:ascii="Times New Roman" w:hAnsi="Times New Roman"/>
          <w:sz w:val="28"/>
          <w:szCs w:val="28"/>
        </w:rPr>
        <w:t>- проведение мероприятий, направленных на сохранение семейных ценностей (на базе культурно-досуговых учреждений с. Заречное в декабре проведён конкурс «Семейные традиции»);</w:t>
      </w:r>
      <w:proofErr w:type="gramEnd"/>
    </w:p>
    <w:p w:rsidR="001D37E3" w:rsidRDefault="001D37E3" w:rsidP="005B389B">
      <w:pPr>
        <w:pStyle w:val="1"/>
        <w:jc w:val="both"/>
        <w:rPr>
          <w:rFonts w:ascii="Times New Roman" w:hAnsi="Times New Roman"/>
          <w:sz w:val="28"/>
          <w:szCs w:val="28"/>
        </w:rPr>
      </w:pPr>
      <w:r>
        <w:rPr>
          <w:rFonts w:ascii="Times New Roman" w:hAnsi="Times New Roman"/>
          <w:sz w:val="28"/>
          <w:szCs w:val="28"/>
        </w:rPr>
        <w:t>- проведение мероприятий, посвящённых 90-летию района (</w:t>
      </w:r>
      <w:proofErr w:type="gramStart"/>
      <w:r>
        <w:rPr>
          <w:rFonts w:ascii="Times New Roman" w:hAnsi="Times New Roman"/>
          <w:sz w:val="28"/>
          <w:szCs w:val="28"/>
        </w:rPr>
        <w:t>муниципальная</w:t>
      </w:r>
      <w:proofErr w:type="gramEnd"/>
      <w:r>
        <w:rPr>
          <w:rFonts w:ascii="Times New Roman" w:hAnsi="Times New Roman"/>
          <w:sz w:val="28"/>
          <w:szCs w:val="28"/>
        </w:rPr>
        <w:t xml:space="preserve"> КДН и ЗП организовала и провела акцию «Мы-за здоровый образ жизни» для детей среднего школьного возраста);</w:t>
      </w:r>
    </w:p>
    <w:p w:rsidR="001D37E3" w:rsidRDefault="001D37E3" w:rsidP="005B389B">
      <w:pPr>
        <w:pStyle w:val="1"/>
        <w:jc w:val="both"/>
        <w:rPr>
          <w:rFonts w:ascii="Times New Roman" w:hAnsi="Times New Roman"/>
          <w:sz w:val="28"/>
          <w:szCs w:val="28"/>
        </w:rPr>
      </w:pPr>
      <w:r>
        <w:rPr>
          <w:rFonts w:ascii="Times New Roman" w:hAnsi="Times New Roman"/>
          <w:sz w:val="28"/>
          <w:szCs w:val="28"/>
        </w:rPr>
        <w:t>- проведение мероприятий, посвящённых Дню Победы (в средней школе проведены конкурсы плакатов и писем Ветеранам, конкурс военной песни);</w:t>
      </w:r>
    </w:p>
    <w:p w:rsidR="001D37E3" w:rsidRDefault="001D37E3" w:rsidP="005B389B">
      <w:pPr>
        <w:pStyle w:val="1"/>
        <w:jc w:val="both"/>
        <w:rPr>
          <w:rFonts w:ascii="Times New Roman" w:hAnsi="Times New Roman"/>
          <w:sz w:val="28"/>
          <w:szCs w:val="28"/>
        </w:rPr>
      </w:pPr>
      <w:r>
        <w:rPr>
          <w:rFonts w:ascii="Times New Roman" w:hAnsi="Times New Roman"/>
          <w:sz w:val="28"/>
          <w:szCs w:val="28"/>
        </w:rPr>
        <w:t>- организация шефства над местами захоронений ветеранов ВОВ (силами школьников, волонтёров, ветеранов организовано шефство над могилами);</w:t>
      </w:r>
    </w:p>
    <w:p w:rsidR="001D37E3" w:rsidRDefault="001D37E3" w:rsidP="005B389B">
      <w:pPr>
        <w:pStyle w:val="1"/>
        <w:jc w:val="both"/>
        <w:rPr>
          <w:rFonts w:ascii="Times New Roman" w:hAnsi="Times New Roman"/>
          <w:sz w:val="28"/>
          <w:szCs w:val="28"/>
        </w:rPr>
      </w:pPr>
      <w:r>
        <w:rPr>
          <w:rFonts w:ascii="Times New Roman" w:hAnsi="Times New Roman"/>
          <w:sz w:val="28"/>
          <w:szCs w:val="28"/>
        </w:rPr>
        <w:t xml:space="preserve">- благоустройство и содержание мест воинской славы (проведён косметический ремонт Обелиска павшим героям и Памятника партизанам).  </w:t>
      </w:r>
    </w:p>
    <w:p w:rsidR="001D37E3" w:rsidRPr="009A690D" w:rsidRDefault="001D37E3" w:rsidP="005B389B">
      <w:pPr>
        <w:pStyle w:val="1"/>
        <w:ind w:firstLine="708"/>
        <w:jc w:val="both"/>
        <w:rPr>
          <w:rFonts w:ascii="Times New Roman" w:hAnsi="Times New Roman"/>
          <w:sz w:val="28"/>
          <w:szCs w:val="28"/>
        </w:rPr>
      </w:pPr>
      <w:r w:rsidRPr="009A690D">
        <w:rPr>
          <w:rFonts w:ascii="Times New Roman" w:hAnsi="Times New Roman"/>
          <w:sz w:val="28"/>
          <w:szCs w:val="28"/>
        </w:rPr>
        <w:t>Исполнение запланированных мероприятий программы позволило начать систематическую и целенаправленную работу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в т.ч. в рамках реализации Закона Забайкальского края «О патриотическом воспитании в Забайкальском крае».</w:t>
      </w:r>
    </w:p>
    <w:p w:rsidR="001D37E3" w:rsidRPr="009A690D" w:rsidRDefault="001D37E3" w:rsidP="005B389B">
      <w:pPr>
        <w:pStyle w:val="1"/>
        <w:ind w:firstLine="708"/>
        <w:jc w:val="both"/>
        <w:rPr>
          <w:rFonts w:ascii="Times New Roman" w:hAnsi="Times New Roman"/>
          <w:sz w:val="28"/>
          <w:szCs w:val="28"/>
        </w:rPr>
      </w:pPr>
      <w:r w:rsidRPr="009A690D">
        <w:rPr>
          <w:rFonts w:ascii="Times New Roman" w:hAnsi="Times New Roman"/>
          <w:sz w:val="28"/>
          <w:szCs w:val="28"/>
        </w:rPr>
        <w:t xml:space="preserve">Активность в реализации муниципальной программ проявили: МБДОУ «Тупикская средняя общеобразовательная школа», районный краеведческий музей, учреждения культуры и образования с. </w:t>
      </w:r>
      <w:proofErr w:type="gramStart"/>
      <w:r w:rsidRPr="009A690D">
        <w:rPr>
          <w:rFonts w:ascii="Times New Roman" w:hAnsi="Times New Roman"/>
          <w:sz w:val="28"/>
          <w:szCs w:val="28"/>
        </w:rPr>
        <w:t>Заречное</w:t>
      </w:r>
      <w:proofErr w:type="gramEnd"/>
      <w:r w:rsidRPr="009A690D">
        <w:rPr>
          <w:rFonts w:ascii="Times New Roman" w:hAnsi="Times New Roman"/>
          <w:sz w:val="28"/>
          <w:szCs w:val="28"/>
        </w:rPr>
        <w:t>.</w:t>
      </w:r>
    </w:p>
    <w:p w:rsidR="001D37E3" w:rsidRDefault="001D37E3" w:rsidP="005B389B">
      <w:pPr>
        <w:ind w:firstLine="708"/>
        <w:jc w:val="both"/>
        <w:rPr>
          <w:sz w:val="28"/>
          <w:szCs w:val="28"/>
        </w:rPr>
      </w:pPr>
      <w:r>
        <w:rPr>
          <w:sz w:val="28"/>
          <w:szCs w:val="28"/>
        </w:rPr>
        <w:t>На и</w:t>
      </w:r>
      <w:r w:rsidRPr="009A690D">
        <w:rPr>
          <w:sz w:val="28"/>
          <w:szCs w:val="28"/>
        </w:rPr>
        <w:t>сполнение мероприятий м</w:t>
      </w:r>
      <w:r>
        <w:rPr>
          <w:sz w:val="28"/>
          <w:szCs w:val="28"/>
        </w:rPr>
        <w:t>униципальной программы</w:t>
      </w:r>
      <w:r w:rsidRPr="009A690D">
        <w:rPr>
          <w:sz w:val="28"/>
          <w:szCs w:val="28"/>
        </w:rPr>
        <w:t xml:space="preserve"> </w:t>
      </w:r>
      <w:r w:rsidRPr="00703F13">
        <w:rPr>
          <w:sz w:val="28"/>
          <w:szCs w:val="28"/>
        </w:rPr>
        <w:lastRenderedPageBreak/>
        <w:t>израсходова</w:t>
      </w:r>
      <w:r>
        <w:rPr>
          <w:sz w:val="28"/>
          <w:szCs w:val="28"/>
        </w:rPr>
        <w:t>но 80</w:t>
      </w:r>
      <w:r w:rsidRPr="00703F13">
        <w:rPr>
          <w:sz w:val="28"/>
          <w:szCs w:val="28"/>
        </w:rPr>
        <w:t xml:space="preserve"> 000 руб. </w:t>
      </w:r>
      <w:r>
        <w:rPr>
          <w:sz w:val="28"/>
          <w:szCs w:val="28"/>
        </w:rPr>
        <w:t>при плане 80</w:t>
      </w:r>
      <w:r w:rsidRPr="00703F13">
        <w:rPr>
          <w:sz w:val="28"/>
          <w:szCs w:val="28"/>
        </w:rPr>
        <w:t xml:space="preserve"> </w:t>
      </w:r>
      <w:r>
        <w:rPr>
          <w:sz w:val="28"/>
          <w:szCs w:val="28"/>
        </w:rPr>
        <w:t>0</w:t>
      </w:r>
      <w:r w:rsidRPr="00703F13">
        <w:rPr>
          <w:sz w:val="28"/>
          <w:szCs w:val="28"/>
        </w:rPr>
        <w:t>00 руб. (</w:t>
      </w:r>
      <w:r>
        <w:rPr>
          <w:sz w:val="28"/>
          <w:szCs w:val="28"/>
        </w:rPr>
        <w:t>или 100</w:t>
      </w:r>
      <w:r w:rsidRPr="00703F13">
        <w:rPr>
          <w:sz w:val="28"/>
          <w:szCs w:val="28"/>
        </w:rPr>
        <w:t xml:space="preserve"> %).</w:t>
      </w:r>
      <w:r>
        <w:rPr>
          <w:sz w:val="28"/>
          <w:szCs w:val="28"/>
        </w:rPr>
        <w:t xml:space="preserve">   </w:t>
      </w:r>
    </w:p>
    <w:p w:rsidR="001D37E3" w:rsidRDefault="001D37E3" w:rsidP="005B389B">
      <w:pPr>
        <w:jc w:val="both"/>
        <w:rPr>
          <w:sz w:val="28"/>
          <w:szCs w:val="28"/>
        </w:rPr>
      </w:pPr>
      <w:r>
        <w:rPr>
          <w:sz w:val="28"/>
          <w:szCs w:val="28"/>
        </w:rPr>
        <w:t xml:space="preserve">    </w:t>
      </w:r>
      <w:r>
        <w:rPr>
          <w:sz w:val="28"/>
          <w:szCs w:val="28"/>
        </w:rPr>
        <w:tab/>
        <w:t>В рамках исполнения отдельных государственных полномочий осуществлялась деятельность в сфере защиты прав несовершеннолетних граждан (муниципальная комиссия по делам несовершеннолетних и защите их прав); деятельность по опеке и  попечительству и управление охраной труда.</w:t>
      </w:r>
    </w:p>
    <w:p w:rsidR="001D37E3" w:rsidRPr="008246B3" w:rsidRDefault="001D37E3" w:rsidP="005B389B">
      <w:pPr>
        <w:pStyle w:val="a4"/>
        <w:widowControl/>
        <w:numPr>
          <w:ilvl w:val="0"/>
          <w:numId w:val="9"/>
        </w:numPr>
        <w:autoSpaceDE/>
        <w:autoSpaceDN/>
        <w:adjustRightInd/>
        <w:spacing w:line="276" w:lineRule="auto"/>
        <w:jc w:val="both"/>
        <w:rPr>
          <w:sz w:val="28"/>
          <w:szCs w:val="28"/>
        </w:rPr>
      </w:pPr>
      <w:r w:rsidRPr="008246B3">
        <w:rPr>
          <w:sz w:val="28"/>
          <w:szCs w:val="28"/>
        </w:rPr>
        <w:t>Организация деятельности муниципальной КДН и ЗП.</w:t>
      </w:r>
    </w:p>
    <w:p w:rsidR="001D37E3" w:rsidRPr="008246B3" w:rsidRDefault="001D37E3" w:rsidP="005B389B">
      <w:pPr>
        <w:jc w:val="both"/>
        <w:rPr>
          <w:sz w:val="28"/>
          <w:szCs w:val="28"/>
        </w:rPr>
      </w:pPr>
      <w:r w:rsidRPr="008246B3">
        <w:rPr>
          <w:sz w:val="28"/>
          <w:szCs w:val="28"/>
        </w:rPr>
        <w:t>Всего на территории мун</w:t>
      </w:r>
      <w:r>
        <w:rPr>
          <w:sz w:val="28"/>
          <w:szCs w:val="28"/>
        </w:rPr>
        <w:t>иципального района проживает 330</w:t>
      </w:r>
      <w:r w:rsidRPr="008246B3">
        <w:rPr>
          <w:sz w:val="28"/>
          <w:szCs w:val="28"/>
        </w:rPr>
        <w:t xml:space="preserve"> несовершеннолетних детей, в т.ч.</w:t>
      </w:r>
      <w:r>
        <w:rPr>
          <w:sz w:val="28"/>
          <w:szCs w:val="28"/>
        </w:rPr>
        <w:t xml:space="preserve"> </w:t>
      </w:r>
      <w:r w:rsidRPr="008246B3">
        <w:rPr>
          <w:sz w:val="28"/>
          <w:szCs w:val="28"/>
        </w:rPr>
        <w:t xml:space="preserve"> детей дошкольного возраста. На учёте  в КДН и ЗП состоит 1</w:t>
      </w:r>
      <w:r>
        <w:rPr>
          <w:sz w:val="28"/>
          <w:szCs w:val="28"/>
        </w:rPr>
        <w:t xml:space="preserve"> несовершеннолетний гражданин; 8</w:t>
      </w:r>
      <w:r w:rsidRPr="008246B3">
        <w:rPr>
          <w:sz w:val="28"/>
          <w:szCs w:val="28"/>
        </w:rPr>
        <w:t xml:space="preserve"> неблагополу</w:t>
      </w:r>
      <w:r>
        <w:rPr>
          <w:sz w:val="28"/>
          <w:szCs w:val="28"/>
        </w:rPr>
        <w:t>чных семей, в которых имеется 19</w:t>
      </w:r>
      <w:r w:rsidRPr="008246B3">
        <w:rPr>
          <w:sz w:val="28"/>
          <w:szCs w:val="28"/>
        </w:rPr>
        <w:t xml:space="preserve"> несовершеннолетних детей (или 5,06 % от общего числа несовершеннолетних).</w:t>
      </w:r>
    </w:p>
    <w:p w:rsidR="001D37E3" w:rsidRPr="008246B3" w:rsidRDefault="001D37E3" w:rsidP="005B389B">
      <w:pPr>
        <w:jc w:val="both"/>
        <w:rPr>
          <w:sz w:val="28"/>
          <w:szCs w:val="28"/>
        </w:rPr>
      </w:pPr>
      <w:r>
        <w:rPr>
          <w:sz w:val="28"/>
          <w:szCs w:val="28"/>
        </w:rPr>
        <w:t xml:space="preserve"> За отчётный период проведено 13</w:t>
      </w:r>
      <w:r w:rsidRPr="008246B3">
        <w:rPr>
          <w:sz w:val="28"/>
          <w:szCs w:val="28"/>
        </w:rPr>
        <w:t xml:space="preserve"> заседаний комиссии, </w:t>
      </w:r>
      <w:r>
        <w:rPr>
          <w:sz w:val="28"/>
          <w:szCs w:val="28"/>
        </w:rPr>
        <w:t xml:space="preserve">рассмотрены </w:t>
      </w:r>
      <w:r w:rsidRPr="008246B3">
        <w:rPr>
          <w:sz w:val="28"/>
          <w:szCs w:val="28"/>
        </w:rPr>
        <w:t xml:space="preserve"> дела в отношении родителей, допустивших неисполнение родительских обязанностей. Привлечено к ад</w:t>
      </w:r>
      <w:r>
        <w:rPr>
          <w:sz w:val="28"/>
          <w:szCs w:val="28"/>
        </w:rPr>
        <w:t>министративной ответственности 1</w:t>
      </w:r>
      <w:r w:rsidRPr="008246B3">
        <w:rPr>
          <w:sz w:val="28"/>
          <w:szCs w:val="28"/>
        </w:rPr>
        <w:t xml:space="preserve">0 </w:t>
      </w:r>
      <w:r>
        <w:rPr>
          <w:sz w:val="28"/>
          <w:szCs w:val="28"/>
        </w:rPr>
        <w:t>родителей (5</w:t>
      </w:r>
      <w:r w:rsidRPr="008246B3">
        <w:rPr>
          <w:sz w:val="28"/>
          <w:szCs w:val="28"/>
        </w:rPr>
        <w:t xml:space="preserve"> роди</w:t>
      </w:r>
      <w:r>
        <w:rPr>
          <w:sz w:val="28"/>
          <w:szCs w:val="28"/>
        </w:rPr>
        <w:t>телям вынесено предупреждение, 5</w:t>
      </w:r>
      <w:r w:rsidRPr="008246B3">
        <w:rPr>
          <w:sz w:val="28"/>
          <w:szCs w:val="28"/>
        </w:rPr>
        <w:t xml:space="preserve"> родителям наложен штраф).</w:t>
      </w:r>
    </w:p>
    <w:p w:rsidR="001D37E3" w:rsidRDefault="001D37E3" w:rsidP="005B389B">
      <w:pPr>
        <w:ind w:firstLine="708"/>
        <w:jc w:val="both"/>
        <w:rPr>
          <w:sz w:val="28"/>
          <w:szCs w:val="28"/>
        </w:rPr>
      </w:pPr>
      <w:r w:rsidRPr="004F54E0">
        <w:rPr>
          <w:sz w:val="28"/>
          <w:szCs w:val="28"/>
        </w:rPr>
        <w:t>Проведено 62 совместных рейдовых мероприятия субъектами системы профилактики (в замещающие семьи, в семьи, находящиеся в социально-опасном положении, в семьи трудных подростков, в места досуга и концентрации молодёжи).</w:t>
      </w:r>
    </w:p>
    <w:p w:rsidR="001D37E3" w:rsidRDefault="001D37E3" w:rsidP="005B389B">
      <w:pPr>
        <w:ind w:firstLine="708"/>
        <w:jc w:val="both"/>
        <w:rPr>
          <w:sz w:val="28"/>
          <w:szCs w:val="28"/>
        </w:rPr>
      </w:pPr>
      <w:r>
        <w:rPr>
          <w:sz w:val="28"/>
          <w:szCs w:val="28"/>
        </w:rPr>
        <w:t xml:space="preserve">В </w:t>
      </w:r>
      <w:r w:rsidRPr="004F54E0">
        <w:rPr>
          <w:sz w:val="28"/>
          <w:szCs w:val="28"/>
        </w:rPr>
        <w:t xml:space="preserve"> преддверии </w:t>
      </w:r>
      <w:r>
        <w:rPr>
          <w:sz w:val="28"/>
          <w:szCs w:val="28"/>
        </w:rPr>
        <w:t>новогодних праздников проведена</w:t>
      </w:r>
      <w:r w:rsidRPr="004F54E0">
        <w:rPr>
          <w:sz w:val="28"/>
          <w:szCs w:val="28"/>
        </w:rPr>
        <w:t xml:space="preserve"> акция «Подари ребёнку радость». Совместными усилиями членов комиссии и неравнодушных индивидуальных предпринимателей </w:t>
      </w:r>
      <w:r>
        <w:rPr>
          <w:sz w:val="28"/>
          <w:szCs w:val="28"/>
        </w:rPr>
        <w:t>сформированы</w:t>
      </w:r>
      <w:r w:rsidRPr="004F54E0">
        <w:rPr>
          <w:sz w:val="28"/>
          <w:szCs w:val="28"/>
        </w:rPr>
        <w:t xml:space="preserve"> новогодние подарки детям из семей, состоящих на различных видах профилактического учёта. </w:t>
      </w:r>
    </w:p>
    <w:p w:rsidR="001D37E3" w:rsidRPr="004F54E0" w:rsidRDefault="001D37E3" w:rsidP="005B389B">
      <w:pPr>
        <w:ind w:firstLine="708"/>
        <w:jc w:val="both"/>
        <w:rPr>
          <w:sz w:val="28"/>
          <w:szCs w:val="28"/>
        </w:rPr>
      </w:pPr>
      <w:r w:rsidRPr="004F54E0">
        <w:rPr>
          <w:sz w:val="28"/>
          <w:szCs w:val="28"/>
        </w:rPr>
        <w:t xml:space="preserve">В мае 2017 года, в год празднования 90-летия района, членами комиссии была организована  акция «Я за здоровый образ жизни». Участники акции – учащиеся 5-8 классов и члены комиссии очистили берег г. Тунгир от мусора, совершили велопробег от р. Тунгир до спортивно-молодёжного центра «Авгара», собрали подписи под девизом «Я - за здоровый образ жизни», участвовали в викторине о здоровом образе жизни. Завершилось мероприятие горячим обедом и раздачей сладких призов.  </w:t>
      </w:r>
    </w:p>
    <w:p w:rsidR="001D37E3" w:rsidRPr="004F54E0" w:rsidRDefault="001D37E3" w:rsidP="005B389B">
      <w:pPr>
        <w:ind w:firstLine="708"/>
        <w:jc w:val="both"/>
        <w:rPr>
          <w:sz w:val="28"/>
          <w:szCs w:val="28"/>
        </w:rPr>
      </w:pPr>
      <w:r w:rsidRPr="004F54E0">
        <w:rPr>
          <w:sz w:val="28"/>
          <w:szCs w:val="28"/>
        </w:rPr>
        <w:t>В июне 2017 года при активной поддержке комиссии прошла военно-патриотическая игра «Зарница», организатором которой выступили наши соседи-десантники из Могочинского отделения десантников.</w:t>
      </w:r>
    </w:p>
    <w:p w:rsidR="001D37E3" w:rsidRDefault="001D37E3" w:rsidP="005B389B">
      <w:pPr>
        <w:ind w:firstLine="708"/>
        <w:jc w:val="both"/>
        <w:rPr>
          <w:sz w:val="28"/>
          <w:szCs w:val="28"/>
        </w:rPr>
      </w:pPr>
      <w:r w:rsidRPr="004F54E0">
        <w:rPr>
          <w:sz w:val="28"/>
          <w:szCs w:val="28"/>
        </w:rPr>
        <w:t xml:space="preserve">В сентябре 2017 года члены комиссии совместно с руководством средней школы организовали выезд наших школьников на межрайонную военно-патриотическую игру «Зарница» в г. Могоча. Кроме участия в игре, школьникам было организована экскурсия в  военкомат. А сотрудники межрайонного отдела полиции  рассказали о своих коллегах, погибших при исполнении служебного долга. У памятника герою Советского Союза и герою России Н. </w:t>
      </w:r>
      <w:proofErr w:type="spellStart"/>
      <w:r w:rsidRPr="004F54E0">
        <w:rPr>
          <w:sz w:val="28"/>
          <w:szCs w:val="28"/>
        </w:rPr>
        <w:t>Майданову</w:t>
      </w:r>
      <w:proofErr w:type="spellEnd"/>
      <w:r w:rsidRPr="004F54E0">
        <w:rPr>
          <w:sz w:val="28"/>
          <w:szCs w:val="28"/>
        </w:rPr>
        <w:t xml:space="preserve"> познавательную беседу провела Г.В. Абрамова. Ребята возложили цветы к памятникам.</w:t>
      </w:r>
    </w:p>
    <w:p w:rsidR="001D37E3" w:rsidRPr="008246B3" w:rsidRDefault="001D37E3" w:rsidP="005B389B">
      <w:pPr>
        <w:ind w:firstLine="708"/>
        <w:jc w:val="both"/>
        <w:rPr>
          <w:sz w:val="28"/>
          <w:szCs w:val="28"/>
        </w:rPr>
      </w:pPr>
      <w:r>
        <w:rPr>
          <w:sz w:val="28"/>
          <w:szCs w:val="28"/>
        </w:rPr>
        <w:t xml:space="preserve">В 2017 году начала действовать муниципальная программа </w:t>
      </w:r>
      <w:r>
        <w:rPr>
          <w:sz w:val="28"/>
          <w:szCs w:val="28"/>
        </w:rPr>
        <w:lastRenderedPageBreak/>
        <w:t>«Патриотическое воспитание граждан в муниципальном районе «Тунгиро-Олёкминский район». В рамках реализации муниципальной программы проведены следующие мероприятия:</w:t>
      </w:r>
    </w:p>
    <w:p w:rsidR="001D37E3" w:rsidRDefault="001D37E3" w:rsidP="005B389B">
      <w:pPr>
        <w:pStyle w:val="a4"/>
        <w:widowControl/>
        <w:numPr>
          <w:ilvl w:val="0"/>
          <w:numId w:val="9"/>
        </w:numPr>
        <w:autoSpaceDE/>
        <w:autoSpaceDN/>
        <w:adjustRightInd/>
        <w:spacing w:line="276" w:lineRule="auto"/>
        <w:jc w:val="both"/>
        <w:rPr>
          <w:sz w:val="28"/>
          <w:szCs w:val="28"/>
        </w:rPr>
      </w:pPr>
      <w:r>
        <w:rPr>
          <w:sz w:val="28"/>
          <w:szCs w:val="28"/>
        </w:rPr>
        <w:t>Организаций и осуществление деятельности по опеке и попечительству над несовершеннолетними.</w:t>
      </w:r>
    </w:p>
    <w:p w:rsidR="001D37E3" w:rsidRPr="008246B3" w:rsidRDefault="001D37E3" w:rsidP="005B389B">
      <w:pPr>
        <w:jc w:val="both"/>
        <w:rPr>
          <w:sz w:val="28"/>
          <w:szCs w:val="28"/>
        </w:rPr>
      </w:pPr>
      <w:r w:rsidRPr="008246B3">
        <w:rPr>
          <w:sz w:val="28"/>
          <w:szCs w:val="28"/>
        </w:rPr>
        <w:t>Всего на территории муниципально</w:t>
      </w:r>
      <w:r>
        <w:rPr>
          <w:sz w:val="28"/>
          <w:szCs w:val="28"/>
        </w:rPr>
        <w:t>го района под опекой находится 4</w:t>
      </w:r>
      <w:r w:rsidRPr="008246B3">
        <w:rPr>
          <w:sz w:val="28"/>
          <w:szCs w:val="28"/>
        </w:rPr>
        <w:t xml:space="preserve"> несовершеннолетних граждан, из них 2 – под опекой без выплаты пособия. Компенсационные выплаты на содержание детей, оставшихся без попечения родителей и находящ</w:t>
      </w:r>
      <w:r>
        <w:rPr>
          <w:sz w:val="28"/>
          <w:szCs w:val="28"/>
        </w:rPr>
        <w:t>ихся под опекой, составили 272,9</w:t>
      </w:r>
      <w:r w:rsidRPr="008246B3">
        <w:rPr>
          <w:sz w:val="28"/>
          <w:szCs w:val="28"/>
        </w:rPr>
        <w:t xml:space="preserve"> тыс. руб.</w:t>
      </w:r>
    </w:p>
    <w:p w:rsidR="001D37E3" w:rsidRPr="004F54E0" w:rsidRDefault="001D37E3" w:rsidP="005B389B">
      <w:pPr>
        <w:pStyle w:val="a4"/>
        <w:widowControl/>
        <w:numPr>
          <w:ilvl w:val="0"/>
          <w:numId w:val="9"/>
        </w:numPr>
        <w:autoSpaceDE/>
        <w:autoSpaceDN/>
        <w:adjustRightInd/>
        <w:spacing w:line="276" w:lineRule="auto"/>
        <w:jc w:val="both"/>
        <w:rPr>
          <w:sz w:val="28"/>
          <w:szCs w:val="28"/>
        </w:rPr>
      </w:pPr>
      <w:r w:rsidRPr="004F54E0">
        <w:rPr>
          <w:sz w:val="28"/>
          <w:szCs w:val="28"/>
        </w:rPr>
        <w:t>Организация и осуществление деятельности в сфере</w:t>
      </w:r>
      <w:r>
        <w:rPr>
          <w:sz w:val="28"/>
          <w:szCs w:val="28"/>
        </w:rPr>
        <w:t xml:space="preserve"> </w:t>
      </w:r>
      <w:r w:rsidRPr="004F54E0">
        <w:rPr>
          <w:sz w:val="28"/>
          <w:szCs w:val="28"/>
        </w:rPr>
        <w:t>государственного управления охраной труда.</w:t>
      </w:r>
    </w:p>
    <w:p w:rsidR="001D37E3" w:rsidRDefault="001D37E3" w:rsidP="005B389B">
      <w:pPr>
        <w:jc w:val="both"/>
        <w:rPr>
          <w:sz w:val="28"/>
          <w:szCs w:val="28"/>
        </w:rPr>
      </w:pPr>
      <w:r w:rsidRPr="004F54E0">
        <w:rPr>
          <w:sz w:val="28"/>
          <w:szCs w:val="28"/>
        </w:rPr>
        <w:t xml:space="preserve">Данная работа осуществлялась в соответствии с рекомендациями Министерства экономического развития Забайкальского края. Исполнены все запланированные мероприятия, заметно активизировалась работа по оказанию методической помощи организациям, налажено взаимодействие с руководителями организаций, </w:t>
      </w:r>
      <w:r>
        <w:rPr>
          <w:sz w:val="28"/>
          <w:szCs w:val="28"/>
        </w:rPr>
        <w:t>проводится</w:t>
      </w:r>
      <w:r w:rsidRPr="004F54E0">
        <w:rPr>
          <w:sz w:val="28"/>
          <w:szCs w:val="28"/>
        </w:rPr>
        <w:t xml:space="preserve"> работа по уведомительной регистрации коллективных договоров</w:t>
      </w:r>
      <w:r>
        <w:rPr>
          <w:sz w:val="28"/>
          <w:szCs w:val="28"/>
        </w:rPr>
        <w:t xml:space="preserve"> (зарегистрировано 3 коллективных договора)</w:t>
      </w:r>
      <w:r w:rsidRPr="004F54E0">
        <w:rPr>
          <w:sz w:val="28"/>
          <w:szCs w:val="28"/>
        </w:rPr>
        <w:t>.</w:t>
      </w:r>
      <w:r>
        <w:rPr>
          <w:sz w:val="28"/>
          <w:szCs w:val="28"/>
        </w:rPr>
        <w:t xml:space="preserve"> Организовано информирование работодателей по проведению в 2018 году специальной оценки условий труда. Две образовательных организации: МБДОУ «Зареченский детский сад «Родничок» и МБОУ «Зареченская начальная общеобразовательная школа» приняли участие в краевом конкурсе по охране труда.  </w:t>
      </w:r>
      <w:r w:rsidRPr="004F54E0">
        <w:rPr>
          <w:sz w:val="28"/>
          <w:szCs w:val="28"/>
        </w:rPr>
        <w:t xml:space="preserve"> Случаев профессиональной заболеваемости и роста профессиональной заболеваемости не выявлено.</w:t>
      </w:r>
    </w:p>
    <w:p w:rsidR="001D37E3" w:rsidRDefault="001D37E3" w:rsidP="005B389B">
      <w:pPr>
        <w:jc w:val="both"/>
        <w:rPr>
          <w:sz w:val="28"/>
          <w:szCs w:val="28"/>
        </w:rPr>
      </w:pPr>
      <w:r>
        <w:rPr>
          <w:sz w:val="28"/>
          <w:szCs w:val="28"/>
        </w:rPr>
        <w:t xml:space="preserve"> </w:t>
      </w:r>
      <w:r>
        <w:rPr>
          <w:sz w:val="28"/>
          <w:szCs w:val="28"/>
        </w:rPr>
        <w:tab/>
        <w:t>С июня 2017 года началась работа по внедрению в эксплуатацию с 01 января 2018 года Единой информационной системы социального обеспечения (ЕГИССО). Для этого проведена следующая работа:</w:t>
      </w:r>
    </w:p>
    <w:p w:rsidR="001D37E3" w:rsidRDefault="001D37E3" w:rsidP="005B389B">
      <w:pPr>
        <w:jc w:val="both"/>
        <w:rPr>
          <w:sz w:val="28"/>
          <w:szCs w:val="28"/>
        </w:rPr>
      </w:pPr>
      <w:r>
        <w:rPr>
          <w:sz w:val="28"/>
          <w:szCs w:val="28"/>
        </w:rPr>
        <w:t>- подготовлен локальный реестр мер социальной защиты;</w:t>
      </w:r>
    </w:p>
    <w:p w:rsidR="001D37E3" w:rsidRDefault="001D37E3" w:rsidP="005B389B">
      <w:pPr>
        <w:jc w:val="both"/>
        <w:rPr>
          <w:sz w:val="28"/>
          <w:szCs w:val="28"/>
        </w:rPr>
      </w:pPr>
      <w:r>
        <w:rPr>
          <w:sz w:val="28"/>
          <w:szCs w:val="28"/>
        </w:rPr>
        <w:t>- администрация муниципального района (одной из первых в Забайкальском крае) зарегистрирована в ПФР РФ в качестве поставщика информации в ЕГИССО;</w:t>
      </w:r>
    </w:p>
    <w:p w:rsidR="001D37E3" w:rsidRDefault="001D37E3" w:rsidP="005B389B">
      <w:pPr>
        <w:jc w:val="both"/>
        <w:rPr>
          <w:sz w:val="28"/>
          <w:szCs w:val="28"/>
        </w:rPr>
      </w:pPr>
      <w:r>
        <w:rPr>
          <w:sz w:val="28"/>
          <w:szCs w:val="28"/>
        </w:rPr>
        <w:t>- локальный реестр мер социальной защиты до 31.12.2017 г. загружен в ЕГИССО (в тестовом режиме);</w:t>
      </w:r>
    </w:p>
    <w:p w:rsidR="001D37E3" w:rsidRDefault="001D37E3" w:rsidP="005B389B">
      <w:pPr>
        <w:jc w:val="both"/>
        <w:rPr>
          <w:sz w:val="28"/>
          <w:szCs w:val="28"/>
        </w:rPr>
      </w:pPr>
      <w:r>
        <w:rPr>
          <w:sz w:val="28"/>
          <w:szCs w:val="28"/>
        </w:rPr>
        <w:t>- подготовлены файлы с фактами назначения мер социальной защиты получателям для загрузки в ЕГИССО.</w:t>
      </w:r>
    </w:p>
    <w:p w:rsidR="001D37E3" w:rsidRDefault="001D37E3" w:rsidP="005B389B">
      <w:pPr>
        <w:ind w:firstLine="708"/>
        <w:jc w:val="both"/>
        <w:rPr>
          <w:sz w:val="28"/>
          <w:szCs w:val="28"/>
        </w:rPr>
      </w:pPr>
      <w:proofErr w:type="gramStart"/>
      <w:r w:rsidRPr="00D50A0F">
        <w:rPr>
          <w:sz w:val="28"/>
          <w:szCs w:val="28"/>
        </w:rPr>
        <w:t>В целях реализации Комплексного плана поэтапного доступа социально ориентированных некоммерческих ор</w:t>
      </w:r>
      <w:r>
        <w:rPr>
          <w:sz w:val="28"/>
          <w:szCs w:val="28"/>
        </w:rPr>
        <w:t>ганизаций к бюджетным средствам проводилась разъяснительная работа с членами общественной организации коренных малочисленных народов Севера (эвенков)  по государственной регистрации данной организации в качестве СО НКО, оказывалась имущественная, финансовая и  информационная поддержка районному Совету ветеранов и</w:t>
      </w:r>
      <w:r w:rsidRPr="002954E1">
        <w:rPr>
          <w:sz w:val="28"/>
          <w:szCs w:val="28"/>
        </w:rPr>
        <w:t xml:space="preserve"> </w:t>
      </w:r>
      <w:r>
        <w:rPr>
          <w:sz w:val="28"/>
          <w:szCs w:val="28"/>
        </w:rPr>
        <w:t>общественной организации коренных малочисленных народов Севера (эвенков), в т.ч.: безвозмездное предоставление помещений для организации</w:t>
      </w:r>
      <w:proofErr w:type="gramEnd"/>
      <w:r>
        <w:rPr>
          <w:sz w:val="28"/>
          <w:szCs w:val="28"/>
        </w:rPr>
        <w:t xml:space="preserve"> деятельности, выделение финансовых средств, освещение мероприятий в районной газете </w:t>
      </w:r>
      <w:r>
        <w:rPr>
          <w:sz w:val="28"/>
          <w:szCs w:val="28"/>
        </w:rPr>
        <w:lastRenderedPageBreak/>
        <w:t xml:space="preserve">«Северянка», предоставление транспорта и др.  </w:t>
      </w:r>
    </w:p>
    <w:p w:rsidR="00B32B95" w:rsidRDefault="00B32B95" w:rsidP="005B389B">
      <w:pPr>
        <w:jc w:val="center"/>
        <w:rPr>
          <w:b/>
          <w:i/>
          <w:sz w:val="28"/>
          <w:szCs w:val="28"/>
        </w:rPr>
      </w:pPr>
      <w:r>
        <w:rPr>
          <w:b/>
          <w:i/>
          <w:sz w:val="28"/>
          <w:szCs w:val="28"/>
        </w:rPr>
        <w:t>Об организационных мероприятиях администрации</w:t>
      </w:r>
    </w:p>
    <w:p w:rsidR="00B32B95" w:rsidRPr="00D50A0F" w:rsidRDefault="00B32B95" w:rsidP="005B389B">
      <w:pPr>
        <w:ind w:firstLine="708"/>
        <w:jc w:val="both"/>
        <w:rPr>
          <w:sz w:val="28"/>
          <w:szCs w:val="28"/>
        </w:rPr>
      </w:pPr>
      <w:r>
        <w:rPr>
          <w:sz w:val="28"/>
          <w:szCs w:val="28"/>
        </w:rPr>
        <w:t>Деятельность администрации муниципального района строится в соответствии с действующим законодательством и Уставом муниципального района, согласно плану работы.</w:t>
      </w:r>
    </w:p>
    <w:p w:rsidR="009967FC" w:rsidRPr="00F40675" w:rsidRDefault="009967FC" w:rsidP="005B389B">
      <w:pPr>
        <w:ind w:firstLine="708"/>
        <w:jc w:val="both"/>
        <w:rPr>
          <w:sz w:val="28"/>
          <w:szCs w:val="28"/>
        </w:rPr>
      </w:pPr>
      <w:r w:rsidRPr="00F40675">
        <w:rPr>
          <w:sz w:val="28"/>
          <w:szCs w:val="28"/>
        </w:rPr>
        <w:t>Работа по рассмотрению письменных обращений в 201</w:t>
      </w:r>
      <w:r>
        <w:rPr>
          <w:sz w:val="28"/>
          <w:szCs w:val="28"/>
        </w:rPr>
        <w:t>7</w:t>
      </w:r>
      <w:r w:rsidRPr="00F40675">
        <w:rPr>
          <w:sz w:val="28"/>
          <w:szCs w:val="28"/>
        </w:rPr>
        <w:t xml:space="preserve"> году была организована в соответствии с Федеральным законом от 02.05.2006 № 59-ФЗ «О порядке рассмотрения обращений граждан Российской Федерации».</w:t>
      </w:r>
    </w:p>
    <w:p w:rsidR="009967FC" w:rsidRPr="00F40675" w:rsidRDefault="009967FC" w:rsidP="005B389B">
      <w:pPr>
        <w:jc w:val="both"/>
        <w:rPr>
          <w:sz w:val="28"/>
          <w:szCs w:val="28"/>
        </w:rPr>
      </w:pPr>
      <w:r w:rsidRPr="00F40675">
        <w:rPr>
          <w:sz w:val="28"/>
          <w:szCs w:val="28"/>
        </w:rPr>
        <w:t xml:space="preserve">          В 201</w:t>
      </w:r>
      <w:r>
        <w:rPr>
          <w:sz w:val="28"/>
          <w:szCs w:val="28"/>
        </w:rPr>
        <w:t>7</w:t>
      </w:r>
      <w:r w:rsidRPr="00F40675">
        <w:rPr>
          <w:sz w:val="28"/>
          <w:szCs w:val="28"/>
        </w:rPr>
        <w:t xml:space="preserve"> году на имя главы муниципального района «Тунгиро-Олёкминский район» района поступило </w:t>
      </w:r>
      <w:r>
        <w:rPr>
          <w:sz w:val="28"/>
          <w:szCs w:val="28"/>
        </w:rPr>
        <w:t>204</w:t>
      </w:r>
      <w:r w:rsidRPr="00F40675">
        <w:rPr>
          <w:sz w:val="28"/>
          <w:szCs w:val="28"/>
        </w:rPr>
        <w:t xml:space="preserve"> письменных обращения граждан</w:t>
      </w:r>
      <w:r>
        <w:rPr>
          <w:sz w:val="28"/>
          <w:szCs w:val="28"/>
        </w:rPr>
        <w:t xml:space="preserve"> </w:t>
      </w:r>
      <w:proofErr w:type="gramStart"/>
      <w:r>
        <w:rPr>
          <w:sz w:val="28"/>
          <w:szCs w:val="28"/>
        </w:rPr>
        <w:t xml:space="preserve">( </w:t>
      </w:r>
      <w:proofErr w:type="gramEnd"/>
      <w:r>
        <w:rPr>
          <w:sz w:val="28"/>
          <w:szCs w:val="28"/>
        </w:rPr>
        <w:t>2016 год – 158)</w:t>
      </w:r>
      <w:r w:rsidRPr="00F40675">
        <w:rPr>
          <w:sz w:val="28"/>
          <w:szCs w:val="28"/>
        </w:rPr>
        <w:t xml:space="preserve">. </w:t>
      </w:r>
    </w:p>
    <w:p w:rsidR="009967FC" w:rsidRPr="00F40675" w:rsidRDefault="00567136" w:rsidP="005B389B">
      <w:pPr>
        <w:jc w:val="both"/>
        <w:rPr>
          <w:sz w:val="28"/>
          <w:szCs w:val="28"/>
        </w:rPr>
      </w:pPr>
      <w:r>
        <w:rPr>
          <w:sz w:val="28"/>
          <w:szCs w:val="28"/>
        </w:rPr>
        <w:t xml:space="preserve">      </w:t>
      </w:r>
      <w:r w:rsidR="009967FC" w:rsidRPr="00F40675">
        <w:rPr>
          <w:sz w:val="28"/>
          <w:szCs w:val="28"/>
        </w:rPr>
        <w:t xml:space="preserve"> Существенное число обращений (</w:t>
      </w:r>
      <w:r w:rsidR="009967FC">
        <w:rPr>
          <w:sz w:val="28"/>
          <w:szCs w:val="28"/>
        </w:rPr>
        <w:t>93</w:t>
      </w:r>
      <w:r w:rsidR="009967FC" w:rsidRPr="00F40675">
        <w:rPr>
          <w:sz w:val="28"/>
          <w:szCs w:val="28"/>
        </w:rPr>
        <w:t xml:space="preserve"> или около</w:t>
      </w:r>
      <w:r w:rsidR="009967FC">
        <w:rPr>
          <w:sz w:val="28"/>
          <w:szCs w:val="28"/>
        </w:rPr>
        <w:t xml:space="preserve"> 45,5</w:t>
      </w:r>
      <w:r w:rsidR="009967FC" w:rsidRPr="00F40675">
        <w:rPr>
          <w:sz w:val="28"/>
          <w:szCs w:val="28"/>
        </w:rPr>
        <w:t xml:space="preserve">  % от общего числа) касались </w:t>
      </w:r>
      <w:r w:rsidR="009967FC">
        <w:rPr>
          <w:sz w:val="28"/>
          <w:szCs w:val="28"/>
        </w:rPr>
        <w:t xml:space="preserve"> вопросов </w:t>
      </w:r>
      <w:r w:rsidR="009967FC" w:rsidRPr="00F40675">
        <w:rPr>
          <w:sz w:val="28"/>
          <w:szCs w:val="28"/>
        </w:rPr>
        <w:t xml:space="preserve"> предоставлени</w:t>
      </w:r>
      <w:r w:rsidR="009967FC">
        <w:rPr>
          <w:sz w:val="28"/>
          <w:szCs w:val="28"/>
        </w:rPr>
        <w:t>я</w:t>
      </w:r>
      <w:r w:rsidR="009967FC" w:rsidRPr="00F40675">
        <w:rPr>
          <w:sz w:val="28"/>
          <w:szCs w:val="28"/>
        </w:rPr>
        <w:t xml:space="preserve"> мер социальной поддержки, оказанием материальной помощи</w:t>
      </w:r>
      <w:r w:rsidR="009967FC">
        <w:rPr>
          <w:sz w:val="28"/>
          <w:szCs w:val="28"/>
        </w:rPr>
        <w:t>, 44 заявления или 21,5</w:t>
      </w:r>
      <w:r w:rsidR="009967FC" w:rsidRPr="00F40675">
        <w:rPr>
          <w:sz w:val="28"/>
          <w:szCs w:val="28"/>
        </w:rPr>
        <w:t xml:space="preserve"> % от общего числа</w:t>
      </w:r>
      <w:r w:rsidR="009967FC">
        <w:rPr>
          <w:sz w:val="28"/>
          <w:szCs w:val="28"/>
        </w:rPr>
        <w:t xml:space="preserve"> заявлений в сфере</w:t>
      </w:r>
      <w:r w:rsidR="009967FC" w:rsidRPr="00F40675">
        <w:rPr>
          <w:sz w:val="28"/>
          <w:szCs w:val="28"/>
        </w:rPr>
        <w:t xml:space="preserve">  земельных отношений </w:t>
      </w:r>
      <w:proofErr w:type="gramStart"/>
      <w:r w:rsidR="009967FC" w:rsidRPr="00F40675">
        <w:rPr>
          <w:sz w:val="28"/>
          <w:szCs w:val="28"/>
        </w:rPr>
        <w:t xml:space="preserve">( </w:t>
      </w:r>
      <w:proofErr w:type="gramEnd"/>
      <w:r w:rsidR="009967FC" w:rsidRPr="00F40675">
        <w:rPr>
          <w:sz w:val="28"/>
          <w:szCs w:val="28"/>
        </w:rPr>
        <w:t>выделение земельных участков в аренду, собственность граждан, выделение земельных участков под строительство индивидуальных жилых домов).</w:t>
      </w:r>
    </w:p>
    <w:p w:rsidR="009967FC" w:rsidRPr="00F40675" w:rsidRDefault="00567136" w:rsidP="005B389B">
      <w:pPr>
        <w:jc w:val="both"/>
        <w:rPr>
          <w:sz w:val="28"/>
          <w:szCs w:val="28"/>
        </w:rPr>
      </w:pPr>
      <w:r>
        <w:rPr>
          <w:sz w:val="28"/>
          <w:szCs w:val="28"/>
        </w:rPr>
        <w:t xml:space="preserve">        </w:t>
      </w:r>
      <w:r w:rsidR="009967FC" w:rsidRPr="00F40675">
        <w:rPr>
          <w:sz w:val="28"/>
          <w:szCs w:val="28"/>
        </w:rPr>
        <w:t xml:space="preserve"> Вопросы  предоставления </w:t>
      </w:r>
      <w:r w:rsidR="009967FC">
        <w:rPr>
          <w:sz w:val="28"/>
          <w:szCs w:val="28"/>
        </w:rPr>
        <w:t xml:space="preserve"> жилья на условиях социального найма, </w:t>
      </w:r>
      <w:r w:rsidR="009967FC" w:rsidRPr="00F40675">
        <w:rPr>
          <w:sz w:val="28"/>
          <w:szCs w:val="28"/>
        </w:rPr>
        <w:t xml:space="preserve">содержались в 4 обращениях или чуть менее </w:t>
      </w:r>
      <w:r w:rsidR="009967FC">
        <w:rPr>
          <w:sz w:val="28"/>
          <w:szCs w:val="28"/>
        </w:rPr>
        <w:t>2</w:t>
      </w:r>
      <w:r w:rsidR="009967FC" w:rsidRPr="00F40675">
        <w:rPr>
          <w:sz w:val="28"/>
          <w:szCs w:val="28"/>
        </w:rPr>
        <w:t>%.</w:t>
      </w:r>
    </w:p>
    <w:p w:rsidR="009967FC" w:rsidRPr="00F40675" w:rsidRDefault="00567136" w:rsidP="005B389B">
      <w:pPr>
        <w:jc w:val="both"/>
        <w:rPr>
          <w:sz w:val="28"/>
          <w:szCs w:val="28"/>
        </w:rPr>
      </w:pPr>
      <w:r>
        <w:rPr>
          <w:sz w:val="28"/>
          <w:szCs w:val="28"/>
        </w:rPr>
        <w:t xml:space="preserve">        </w:t>
      </w:r>
      <w:r w:rsidR="009967FC" w:rsidRPr="00F40675">
        <w:rPr>
          <w:sz w:val="28"/>
          <w:szCs w:val="28"/>
        </w:rPr>
        <w:t xml:space="preserve"> Оставшаяся час</w:t>
      </w:r>
      <w:r w:rsidR="009967FC">
        <w:rPr>
          <w:sz w:val="28"/>
          <w:szCs w:val="28"/>
        </w:rPr>
        <w:t>ть обращений включала просьбы вопросы различного характера:  заявления на получении жилищных субсидий, ремонта жилого дома, нарушения трудового законодательства и т.д.</w:t>
      </w:r>
    </w:p>
    <w:p w:rsidR="009967FC" w:rsidRPr="00F40675" w:rsidRDefault="00567136" w:rsidP="005B389B">
      <w:pPr>
        <w:jc w:val="both"/>
        <w:rPr>
          <w:sz w:val="28"/>
          <w:szCs w:val="28"/>
        </w:rPr>
      </w:pPr>
      <w:r>
        <w:rPr>
          <w:sz w:val="28"/>
          <w:szCs w:val="28"/>
        </w:rPr>
        <w:t xml:space="preserve">        </w:t>
      </w:r>
      <w:r w:rsidR="009967FC" w:rsidRPr="00F40675">
        <w:rPr>
          <w:sz w:val="28"/>
          <w:szCs w:val="28"/>
        </w:rPr>
        <w:t xml:space="preserve"> Связь с населением осуществлялась также посредством проведения личного приема граждан.  Устные обращения граждан обязательно регистрировались. Требующие проработки, запросов по компетенции составлялись в письменном виде. На все обращения даны исчерпывающие разъяснения, детальные ответы либо направлены ходатайства об оказании содействия в компетентные органы. Часть вопросов была рассмотрена на профильных межведомственных комиссиях, комиссиях администрации муниципального </w:t>
      </w:r>
      <w:r w:rsidR="009967FC">
        <w:rPr>
          <w:sz w:val="28"/>
          <w:szCs w:val="28"/>
        </w:rPr>
        <w:t>района</w:t>
      </w:r>
      <w:r w:rsidR="009967FC" w:rsidRPr="00F40675">
        <w:rPr>
          <w:sz w:val="28"/>
          <w:szCs w:val="28"/>
        </w:rPr>
        <w:t>. Многим заявителям оказана помощь в подготовке письменного обращения по компетенции в различные структуры.</w:t>
      </w:r>
    </w:p>
    <w:p w:rsidR="009967FC" w:rsidRDefault="00567136" w:rsidP="005B389B">
      <w:pPr>
        <w:jc w:val="both"/>
        <w:rPr>
          <w:sz w:val="28"/>
          <w:szCs w:val="28"/>
        </w:rPr>
      </w:pPr>
      <w:r>
        <w:rPr>
          <w:sz w:val="28"/>
          <w:szCs w:val="28"/>
        </w:rPr>
        <w:t xml:space="preserve">      </w:t>
      </w:r>
      <w:r w:rsidR="009967FC" w:rsidRPr="00F40675">
        <w:rPr>
          <w:sz w:val="28"/>
          <w:szCs w:val="28"/>
        </w:rPr>
        <w:t xml:space="preserve"> В 201</w:t>
      </w:r>
      <w:r w:rsidR="009967FC">
        <w:rPr>
          <w:sz w:val="28"/>
          <w:szCs w:val="28"/>
        </w:rPr>
        <w:t>7</w:t>
      </w:r>
      <w:r w:rsidR="009967FC" w:rsidRPr="00F40675">
        <w:rPr>
          <w:sz w:val="28"/>
          <w:szCs w:val="28"/>
        </w:rPr>
        <w:t xml:space="preserve"> году был обновлен официальный сайт МР «Тунгиро-Олёкминский район»». На сайте размещен сервис «Обращения граждан». Жалобы и заявления граждан в электронном виде уже  могут поступать и рассматриваться как письменные обращения с дополнительным размещением ответа на сайте. Тематика обращений, поступающих электронным способом, в основном, аналогична направленности общей массы обращений. </w:t>
      </w:r>
    </w:p>
    <w:p w:rsidR="009967FC" w:rsidRDefault="009967FC" w:rsidP="005B389B">
      <w:pPr>
        <w:pStyle w:val="a3"/>
        <w:shd w:val="clear" w:color="auto" w:fill="FFFFFF"/>
        <w:spacing w:after="0" w:line="240" w:lineRule="auto"/>
        <w:ind w:firstLine="567"/>
        <w:jc w:val="both"/>
        <w:rPr>
          <w:color w:val="000000"/>
          <w:sz w:val="28"/>
          <w:szCs w:val="28"/>
        </w:rPr>
      </w:pPr>
      <w:r>
        <w:rPr>
          <w:color w:val="0A0808"/>
          <w:sz w:val="28"/>
          <w:szCs w:val="28"/>
          <w:shd w:val="clear" w:color="auto" w:fill="FFFFFF"/>
        </w:rPr>
        <w:t xml:space="preserve">Необходимо сказать, что </w:t>
      </w:r>
      <w:r w:rsidRPr="00387A6D">
        <w:rPr>
          <w:color w:val="0A0808"/>
          <w:sz w:val="28"/>
          <w:szCs w:val="28"/>
          <w:shd w:val="clear" w:color="auto" w:fill="FFFFFF"/>
        </w:rPr>
        <w:t>р</w:t>
      </w:r>
      <w:r w:rsidRPr="00387A6D">
        <w:rPr>
          <w:color w:val="000000"/>
          <w:sz w:val="28"/>
          <w:szCs w:val="28"/>
        </w:rPr>
        <w:t xml:space="preserve">абота по совершенствованию организации и повышению качества рассмотрения обращений граждан </w:t>
      </w:r>
      <w:r>
        <w:rPr>
          <w:color w:val="000000"/>
          <w:sz w:val="28"/>
          <w:szCs w:val="28"/>
        </w:rPr>
        <w:t xml:space="preserve">продолжится и в дальнейшем, что, </w:t>
      </w:r>
      <w:r w:rsidRPr="00387A6D">
        <w:rPr>
          <w:color w:val="000000"/>
          <w:sz w:val="28"/>
          <w:szCs w:val="28"/>
        </w:rPr>
        <w:t>несомненно</w:t>
      </w:r>
      <w:r>
        <w:rPr>
          <w:color w:val="000000"/>
          <w:sz w:val="28"/>
          <w:szCs w:val="28"/>
        </w:rPr>
        <w:t>,</w:t>
      </w:r>
      <w:r w:rsidRPr="00387A6D">
        <w:rPr>
          <w:color w:val="000000"/>
          <w:sz w:val="28"/>
          <w:szCs w:val="28"/>
        </w:rPr>
        <w:t xml:space="preserve"> позволит повысить уровень доверия к решениям и действиям </w:t>
      </w:r>
      <w:r>
        <w:rPr>
          <w:color w:val="000000"/>
          <w:sz w:val="28"/>
          <w:szCs w:val="28"/>
        </w:rPr>
        <w:t>органов местного самоуправления</w:t>
      </w:r>
      <w:r w:rsidRPr="00387A6D">
        <w:rPr>
          <w:color w:val="000000"/>
          <w:sz w:val="28"/>
          <w:szCs w:val="28"/>
        </w:rPr>
        <w:t xml:space="preserve">,  </w:t>
      </w:r>
      <w:r>
        <w:rPr>
          <w:color w:val="000000"/>
          <w:sz w:val="28"/>
          <w:szCs w:val="28"/>
        </w:rPr>
        <w:t xml:space="preserve">и </w:t>
      </w:r>
      <w:r w:rsidRPr="00387A6D">
        <w:rPr>
          <w:color w:val="000000"/>
          <w:sz w:val="28"/>
          <w:szCs w:val="28"/>
        </w:rPr>
        <w:t>в целом обеспечить повышение эффективности муниципального управления.</w:t>
      </w:r>
      <w:r>
        <w:rPr>
          <w:color w:val="000000"/>
          <w:sz w:val="28"/>
          <w:szCs w:val="28"/>
        </w:rPr>
        <w:t xml:space="preserve"> </w:t>
      </w:r>
    </w:p>
    <w:p w:rsidR="009967FC" w:rsidRPr="00F40675" w:rsidRDefault="009967FC" w:rsidP="005B389B">
      <w:pPr>
        <w:ind w:firstLine="708"/>
        <w:jc w:val="both"/>
        <w:rPr>
          <w:sz w:val="28"/>
          <w:szCs w:val="28"/>
        </w:rPr>
      </w:pPr>
      <w:r w:rsidRPr="00A93062">
        <w:rPr>
          <w:sz w:val="28"/>
          <w:szCs w:val="28"/>
        </w:rPr>
        <w:t>Повышение эффективности муниципальной власти невозможно достичь без постоянного диалога с населением</w:t>
      </w:r>
      <w:r>
        <w:rPr>
          <w:sz w:val="28"/>
          <w:szCs w:val="28"/>
        </w:rPr>
        <w:t>, при этом</w:t>
      </w:r>
      <w:r w:rsidRPr="00F40675">
        <w:rPr>
          <w:sz w:val="28"/>
          <w:szCs w:val="28"/>
        </w:rPr>
        <w:t xml:space="preserve">   </w:t>
      </w:r>
      <w:r>
        <w:rPr>
          <w:sz w:val="28"/>
          <w:szCs w:val="28"/>
        </w:rPr>
        <w:t>б</w:t>
      </w:r>
      <w:r w:rsidRPr="00F40675">
        <w:rPr>
          <w:sz w:val="28"/>
          <w:szCs w:val="28"/>
        </w:rPr>
        <w:t xml:space="preserve">ольшое внимание </w:t>
      </w:r>
      <w:r w:rsidRPr="00F40675">
        <w:rPr>
          <w:sz w:val="28"/>
          <w:szCs w:val="28"/>
        </w:rPr>
        <w:lastRenderedPageBreak/>
        <w:t xml:space="preserve">традиционно уделяется работе с населением. </w:t>
      </w:r>
    </w:p>
    <w:p w:rsidR="009967FC" w:rsidRPr="00F40675" w:rsidRDefault="009967FC" w:rsidP="005B389B">
      <w:pPr>
        <w:jc w:val="both"/>
        <w:rPr>
          <w:sz w:val="28"/>
          <w:szCs w:val="28"/>
        </w:rPr>
      </w:pPr>
      <w:r w:rsidRPr="00F40675">
        <w:rPr>
          <w:sz w:val="28"/>
          <w:szCs w:val="28"/>
        </w:rPr>
        <w:tab/>
        <w:t>Главой района проводились встречи с жителями в населенных пунктах: с</w:t>
      </w:r>
      <w:proofErr w:type="gramStart"/>
      <w:r w:rsidRPr="00F40675">
        <w:rPr>
          <w:sz w:val="28"/>
          <w:szCs w:val="28"/>
        </w:rPr>
        <w:t>.Г</w:t>
      </w:r>
      <w:proofErr w:type="gramEnd"/>
      <w:r w:rsidRPr="00F40675">
        <w:rPr>
          <w:sz w:val="28"/>
          <w:szCs w:val="28"/>
        </w:rPr>
        <w:t xml:space="preserve">уля, с.Средняя Олёкма, </w:t>
      </w:r>
      <w:proofErr w:type="spellStart"/>
      <w:r w:rsidRPr="00F40675">
        <w:rPr>
          <w:sz w:val="28"/>
          <w:szCs w:val="28"/>
        </w:rPr>
        <w:t>с.Моклакан</w:t>
      </w:r>
      <w:proofErr w:type="spellEnd"/>
      <w:r w:rsidRPr="00F40675">
        <w:rPr>
          <w:sz w:val="28"/>
          <w:szCs w:val="28"/>
        </w:rPr>
        <w:t xml:space="preserve">. </w:t>
      </w:r>
    </w:p>
    <w:p w:rsidR="009967FC" w:rsidRPr="00F40675" w:rsidRDefault="009967FC" w:rsidP="005B389B">
      <w:pPr>
        <w:jc w:val="both"/>
        <w:rPr>
          <w:sz w:val="28"/>
          <w:szCs w:val="28"/>
        </w:rPr>
      </w:pPr>
      <w:r w:rsidRPr="00F40675">
        <w:rPr>
          <w:sz w:val="28"/>
          <w:szCs w:val="28"/>
        </w:rPr>
        <w:t xml:space="preserve">  </w:t>
      </w:r>
      <w:r w:rsidRPr="00F40675">
        <w:rPr>
          <w:sz w:val="28"/>
          <w:szCs w:val="28"/>
        </w:rPr>
        <w:tab/>
        <w:t xml:space="preserve">Традиционно проводились встречи с трудовыми коллективами и общественными организациями, расположенными на территории муниципального района «Тунгиро-Олёкминский район». </w:t>
      </w:r>
    </w:p>
    <w:p w:rsidR="009967FC" w:rsidRPr="00F40675" w:rsidRDefault="009967FC" w:rsidP="005B389B">
      <w:pPr>
        <w:jc w:val="both"/>
        <w:rPr>
          <w:sz w:val="28"/>
          <w:szCs w:val="28"/>
        </w:rPr>
      </w:pPr>
      <w:r w:rsidRPr="00F40675">
        <w:rPr>
          <w:sz w:val="28"/>
          <w:szCs w:val="28"/>
        </w:rPr>
        <w:tab/>
        <w:t>В 201</w:t>
      </w:r>
      <w:r>
        <w:rPr>
          <w:sz w:val="28"/>
          <w:szCs w:val="28"/>
        </w:rPr>
        <w:t>7</w:t>
      </w:r>
      <w:r w:rsidRPr="00F40675">
        <w:rPr>
          <w:sz w:val="28"/>
          <w:szCs w:val="28"/>
        </w:rPr>
        <w:t xml:space="preserve"> году зарегистрировано </w:t>
      </w:r>
      <w:r>
        <w:rPr>
          <w:sz w:val="28"/>
          <w:szCs w:val="28"/>
        </w:rPr>
        <w:t>4039</w:t>
      </w:r>
      <w:r w:rsidRPr="00F40675">
        <w:rPr>
          <w:sz w:val="28"/>
          <w:szCs w:val="28"/>
        </w:rPr>
        <w:t xml:space="preserve"> входящих документов,  </w:t>
      </w:r>
      <w:r>
        <w:rPr>
          <w:sz w:val="28"/>
          <w:szCs w:val="28"/>
        </w:rPr>
        <w:t xml:space="preserve">подготовлено к исполнению 1471 </w:t>
      </w:r>
      <w:r w:rsidRPr="00F40675">
        <w:rPr>
          <w:sz w:val="28"/>
          <w:szCs w:val="28"/>
        </w:rPr>
        <w:t xml:space="preserve"> документ.</w:t>
      </w:r>
      <w:r>
        <w:rPr>
          <w:sz w:val="28"/>
          <w:szCs w:val="28"/>
        </w:rPr>
        <w:t xml:space="preserve"> Подготовлено и утверждено 290 Постановлений Главы муниципального района «Тунгиро-Олёкминский район» , 275 Распоряжений Главы муниципального района «Тунгиро-Олёкминский район».</w:t>
      </w:r>
    </w:p>
    <w:p w:rsidR="009967FC" w:rsidRDefault="009967FC" w:rsidP="005B389B">
      <w:pPr>
        <w:ind w:firstLine="708"/>
        <w:jc w:val="both"/>
        <w:rPr>
          <w:sz w:val="28"/>
          <w:szCs w:val="28"/>
        </w:rPr>
      </w:pPr>
      <w:r w:rsidRPr="00F40675">
        <w:rPr>
          <w:sz w:val="28"/>
          <w:szCs w:val="28"/>
        </w:rPr>
        <w:t xml:space="preserve">Нормативно-правовые акты, требующие учета мнения населения, выносились на рассмотрение публичных слушаний. </w:t>
      </w:r>
    </w:p>
    <w:p w:rsidR="009967FC" w:rsidRPr="00C30272" w:rsidRDefault="009967FC" w:rsidP="005B389B">
      <w:pPr>
        <w:ind w:firstLine="708"/>
        <w:jc w:val="both"/>
        <w:rPr>
          <w:sz w:val="28"/>
          <w:szCs w:val="28"/>
        </w:rPr>
      </w:pPr>
      <w:r w:rsidRPr="00C30272">
        <w:rPr>
          <w:sz w:val="28"/>
          <w:szCs w:val="28"/>
        </w:rPr>
        <w:t>Совершенствование государственного и муниципального управления тесно связано с таким важным направлением, как противодействие коррупции.</w:t>
      </w:r>
    </w:p>
    <w:p w:rsidR="009967FC" w:rsidRDefault="009967FC" w:rsidP="005B389B">
      <w:pPr>
        <w:jc w:val="both"/>
        <w:rPr>
          <w:sz w:val="28"/>
          <w:szCs w:val="28"/>
        </w:rPr>
      </w:pPr>
      <w:r w:rsidRPr="00C30272">
        <w:rPr>
          <w:sz w:val="28"/>
          <w:szCs w:val="28"/>
        </w:rPr>
        <w:tab/>
        <w:t xml:space="preserve"> </w:t>
      </w:r>
      <w:r w:rsidRPr="00381E6F">
        <w:rPr>
          <w:b/>
          <w:sz w:val="28"/>
          <w:szCs w:val="28"/>
        </w:rPr>
        <w:t>В целях реализации мер по противодействию коррупции</w:t>
      </w:r>
      <w:r w:rsidRPr="00381E6F">
        <w:rPr>
          <w:sz w:val="28"/>
          <w:szCs w:val="28"/>
        </w:rPr>
        <w:t xml:space="preserve"> в границах муниципального района </w:t>
      </w:r>
      <w:r w:rsidR="0030799E">
        <w:rPr>
          <w:sz w:val="28"/>
          <w:szCs w:val="28"/>
        </w:rPr>
        <w:t>м</w:t>
      </w:r>
      <w:r w:rsidRPr="00381E6F">
        <w:rPr>
          <w:sz w:val="28"/>
          <w:szCs w:val="28"/>
        </w:rPr>
        <w:t xml:space="preserve">униципальными служащими Администрации </w:t>
      </w:r>
      <w:r>
        <w:rPr>
          <w:sz w:val="28"/>
          <w:szCs w:val="28"/>
        </w:rPr>
        <w:t xml:space="preserve">муниципального </w:t>
      </w:r>
      <w:r w:rsidRPr="00381E6F">
        <w:rPr>
          <w:sz w:val="28"/>
          <w:szCs w:val="28"/>
        </w:rPr>
        <w:t xml:space="preserve"> района своевременно предоставлены сведения о своих доходах, расходах,</w:t>
      </w:r>
      <w:r>
        <w:rPr>
          <w:sz w:val="28"/>
          <w:szCs w:val="28"/>
        </w:rPr>
        <w:t xml:space="preserve"> </w:t>
      </w:r>
      <w:r w:rsidRPr="00381E6F">
        <w:rPr>
          <w:sz w:val="28"/>
          <w:szCs w:val="28"/>
        </w:rPr>
        <w:t xml:space="preserve">об имуществе и обязательствах имущественного характера, а также аналогичные сведения на супругов и несовершеннолетних детей. По результатам проверок фактов предоставления неполных сведений не выявлено. Указанные сведения размещены на официальном сайте  муниципального района в сети «Интернет». Проведено </w:t>
      </w:r>
      <w:r>
        <w:rPr>
          <w:sz w:val="28"/>
          <w:szCs w:val="28"/>
        </w:rPr>
        <w:t>2</w:t>
      </w:r>
      <w:r w:rsidRPr="00381E6F">
        <w:rPr>
          <w:sz w:val="28"/>
          <w:szCs w:val="28"/>
        </w:rPr>
        <w:t xml:space="preserve"> заседаний комиссии по соблюдению требований к служебному поведению муниципальных служащих и урегулированию конфликта интересов</w:t>
      </w:r>
      <w:r>
        <w:rPr>
          <w:sz w:val="28"/>
          <w:szCs w:val="28"/>
        </w:rPr>
        <w:t>.</w:t>
      </w:r>
      <w:r w:rsidRPr="00381E6F">
        <w:rPr>
          <w:sz w:val="28"/>
          <w:szCs w:val="28"/>
        </w:rPr>
        <w:t xml:space="preserve"> В 201</w:t>
      </w:r>
      <w:r>
        <w:rPr>
          <w:sz w:val="28"/>
          <w:szCs w:val="28"/>
        </w:rPr>
        <w:t>7</w:t>
      </w:r>
      <w:r w:rsidRPr="00381E6F">
        <w:rPr>
          <w:sz w:val="28"/>
          <w:szCs w:val="28"/>
        </w:rPr>
        <w:t xml:space="preserve"> году </w:t>
      </w:r>
      <w:r>
        <w:rPr>
          <w:sz w:val="28"/>
          <w:szCs w:val="28"/>
        </w:rPr>
        <w:t>6</w:t>
      </w:r>
      <w:r w:rsidRPr="00381E6F">
        <w:rPr>
          <w:sz w:val="28"/>
          <w:szCs w:val="28"/>
        </w:rPr>
        <w:t xml:space="preserve"> муниципальных служащих прошли курсы повышения квалификации. Проводилась антикоррупционная экспертиза муниципальных правовых актов и их проектов, выявленные </w:t>
      </w:r>
      <w:proofErr w:type="spellStart"/>
      <w:r w:rsidRPr="00381E6F">
        <w:rPr>
          <w:sz w:val="28"/>
          <w:szCs w:val="28"/>
        </w:rPr>
        <w:t>коррупциогенные</w:t>
      </w:r>
      <w:proofErr w:type="spellEnd"/>
      <w:r w:rsidRPr="00381E6F">
        <w:rPr>
          <w:sz w:val="28"/>
          <w:szCs w:val="28"/>
        </w:rPr>
        <w:t xml:space="preserve"> факторы устранялись на стадии проектов. Проводился мониторинг состояния и эффектив</w:t>
      </w:r>
      <w:r>
        <w:rPr>
          <w:sz w:val="28"/>
          <w:szCs w:val="28"/>
        </w:rPr>
        <w:t>ности противодействия коррупции.</w:t>
      </w:r>
      <w:r w:rsidRPr="00381E6F">
        <w:rPr>
          <w:sz w:val="28"/>
          <w:szCs w:val="28"/>
        </w:rPr>
        <w:t xml:space="preserve"> Телефонных обращений, содержащих информаци</w:t>
      </w:r>
      <w:r>
        <w:rPr>
          <w:sz w:val="28"/>
          <w:szCs w:val="28"/>
        </w:rPr>
        <w:t>ю о фактах проявления коррупции в течени</w:t>
      </w:r>
      <w:proofErr w:type="gramStart"/>
      <w:r>
        <w:rPr>
          <w:sz w:val="28"/>
          <w:szCs w:val="28"/>
        </w:rPr>
        <w:t>и</w:t>
      </w:r>
      <w:proofErr w:type="gramEnd"/>
      <w:r>
        <w:rPr>
          <w:sz w:val="28"/>
          <w:szCs w:val="28"/>
        </w:rPr>
        <w:t xml:space="preserve"> 2017 года не зарегистрировано.</w:t>
      </w:r>
      <w:r w:rsidRPr="00381E6F">
        <w:rPr>
          <w:sz w:val="28"/>
          <w:szCs w:val="28"/>
        </w:rPr>
        <w:t xml:space="preserve"> </w:t>
      </w:r>
    </w:p>
    <w:p w:rsidR="004D0675" w:rsidRDefault="009967FC" w:rsidP="00A033F9">
      <w:pPr>
        <w:ind w:firstLine="708"/>
        <w:jc w:val="both"/>
        <w:rPr>
          <w:sz w:val="28"/>
          <w:szCs w:val="28"/>
        </w:rPr>
      </w:pPr>
      <w:r w:rsidRPr="00103494">
        <w:rPr>
          <w:sz w:val="28"/>
          <w:szCs w:val="28"/>
        </w:rPr>
        <w:t xml:space="preserve">Хотелось отметить, что в процессе работы осуществлялось тесное взаимодействие с органами и должностными лицами местного самоуправления  сельских поселений </w:t>
      </w:r>
      <w:r>
        <w:rPr>
          <w:sz w:val="28"/>
          <w:szCs w:val="28"/>
        </w:rPr>
        <w:t>«Тупикское» и «Зареченское», входящих в состав муниципального</w:t>
      </w:r>
      <w:r w:rsidRPr="00103494">
        <w:rPr>
          <w:sz w:val="28"/>
          <w:szCs w:val="28"/>
        </w:rPr>
        <w:t xml:space="preserve"> района, которое находится в числе приоритетов работы Администрации района. Оно направлено на формирование активной гражданской позиции у населения, реализацию социально значимых проектов, формирование и развитие культурного, духовного и социально-экономического потенциала поселений. 68</w:t>
      </w:r>
      <w:proofErr w:type="gramStart"/>
      <w:r w:rsidRPr="00103494">
        <w:rPr>
          <w:sz w:val="28"/>
          <w:szCs w:val="28"/>
        </w:rPr>
        <w:t xml:space="preserve"> Е</w:t>
      </w:r>
      <w:proofErr w:type="gramEnd"/>
      <w:r w:rsidRPr="00103494">
        <w:rPr>
          <w:sz w:val="28"/>
          <w:szCs w:val="28"/>
        </w:rPr>
        <w:t>же</w:t>
      </w:r>
      <w:r>
        <w:rPr>
          <w:sz w:val="28"/>
          <w:szCs w:val="28"/>
        </w:rPr>
        <w:t>недельно</w:t>
      </w:r>
      <w:r w:rsidRPr="00103494">
        <w:rPr>
          <w:sz w:val="28"/>
          <w:szCs w:val="28"/>
        </w:rPr>
        <w:t xml:space="preserve"> в администрации проводятся совещания</w:t>
      </w:r>
      <w:r>
        <w:rPr>
          <w:sz w:val="28"/>
          <w:szCs w:val="28"/>
        </w:rPr>
        <w:t xml:space="preserve"> с присутствием </w:t>
      </w:r>
      <w:r w:rsidRPr="00103494">
        <w:rPr>
          <w:sz w:val="28"/>
          <w:szCs w:val="28"/>
        </w:rPr>
        <w:t xml:space="preserve"> глав сельских поселений, на которые выносятся вопросы по исполнению полномочий, приглашаются службы района по вопросам взаимодействия, доводится информация по действующему законодательству. Надеюсь, что в </w:t>
      </w:r>
      <w:r w:rsidRPr="00103494">
        <w:rPr>
          <w:sz w:val="28"/>
          <w:szCs w:val="28"/>
        </w:rPr>
        <w:lastRenderedPageBreak/>
        <w:t xml:space="preserve">нынешнем году мы не снизим темпов работы, направленной на укрепление социально-экономических показателей, улучшение качества жизни населения. Только совместная слаженная работа будет способствовать реализации намеченных планов. </w:t>
      </w:r>
    </w:p>
    <w:p w:rsidR="008C0B4A" w:rsidRPr="000C2F9E" w:rsidRDefault="00186A91" w:rsidP="005B389B">
      <w:pPr>
        <w:pStyle w:val="a3"/>
        <w:spacing w:after="0" w:line="240" w:lineRule="auto"/>
        <w:ind w:firstLine="709"/>
        <w:jc w:val="both"/>
        <w:rPr>
          <w:b/>
          <w:i/>
          <w:sz w:val="28"/>
          <w:szCs w:val="28"/>
        </w:rPr>
      </w:pPr>
      <w:r w:rsidRPr="000C2F9E">
        <w:rPr>
          <w:b/>
          <w:i/>
          <w:sz w:val="28"/>
          <w:szCs w:val="28"/>
        </w:rPr>
        <w:t>На 2018</w:t>
      </w:r>
      <w:r w:rsidR="008C0B4A" w:rsidRPr="000C2F9E">
        <w:rPr>
          <w:b/>
          <w:i/>
          <w:sz w:val="28"/>
          <w:szCs w:val="28"/>
        </w:rPr>
        <w:t xml:space="preserve"> год  одними из приоритетных задач администрации района являются:</w:t>
      </w:r>
    </w:p>
    <w:p w:rsidR="008C0B4A" w:rsidRDefault="008C0B4A" w:rsidP="005B389B">
      <w:pPr>
        <w:jc w:val="both"/>
        <w:rPr>
          <w:b/>
          <w:bCs/>
          <w:sz w:val="28"/>
          <w:szCs w:val="28"/>
        </w:rPr>
      </w:pPr>
      <w:r>
        <w:rPr>
          <w:b/>
          <w:bCs/>
          <w:sz w:val="28"/>
          <w:szCs w:val="28"/>
        </w:rPr>
        <w:t>1) в области финансово-экономической деятельности:</w:t>
      </w:r>
    </w:p>
    <w:p w:rsidR="007F5B35" w:rsidRPr="007F5B35" w:rsidRDefault="007F5B35" w:rsidP="005B389B">
      <w:pPr>
        <w:rPr>
          <w:sz w:val="28"/>
          <w:szCs w:val="28"/>
        </w:rPr>
      </w:pPr>
      <w:r w:rsidRPr="007F5B35">
        <w:rPr>
          <w:sz w:val="28"/>
          <w:szCs w:val="28"/>
        </w:rPr>
        <w:t>-</w:t>
      </w:r>
      <w:r>
        <w:rPr>
          <w:sz w:val="28"/>
          <w:szCs w:val="28"/>
        </w:rPr>
        <w:t xml:space="preserve"> </w:t>
      </w:r>
      <w:r w:rsidR="008121D5">
        <w:rPr>
          <w:sz w:val="28"/>
          <w:szCs w:val="28"/>
        </w:rPr>
        <w:t xml:space="preserve"> обеспечить в 2018 году реализацию </w:t>
      </w:r>
      <w:r w:rsidR="00CA1CEE">
        <w:rPr>
          <w:sz w:val="28"/>
          <w:szCs w:val="28"/>
        </w:rPr>
        <w:t>15</w:t>
      </w:r>
      <w:r w:rsidR="008121D5">
        <w:rPr>
          <w:sz w:val="28"/>
          <w:szCs w:val="28"/>
        </w:rPr>
        <w:t xml:space="preserve"> муниципальных программ;</w:t>
      </w:r>
      <w:r w:rsidR="008C0B4A" w:rsidRPr="007F5B35">
        <w:rPr>
          <w:sz w:val="28"/>
          <w:szCs w:val="28"/>
        </w:rPr>
        <w:tab/>
      </w:r>
    </w:p>
    <w:p w:rsidR="008C0B4A" w:rsidRPr="00512633" w:rsidRDefault="008C0B4A" w:rsidP="005B389B">
      <w:pPr>
        <w:jc w:val="both"/>
        <w:rPr>
          <w:sz w:val="28"/>
          <w:szCs w:val="28"/>
        </w:rPr>
      </w:pPr>
      <w:r>
        <w:rPr>
          <w:sz w:val="28"/>
          <w:szCs w:val="28"/>
        </w:rPr>
        <w:t xml:space="preserve">- снижение задолженности по налоговым и неналоговым доходам в результате осуществления деятельности межведомственной комиссии </w:t>
      </w:r>
      <w:r w:rsidR="00E533C7" w:rsidRPr="00512633">
        <w:rPr>
          <w:sz w:val="28"/>
          <w:szCs w:val="28"/>
        </w:rPr>
        <w:t>по обеспечению исполнения доходной части бюджета муниципального района «Тунгиро-Олёкминский район»</w:t>
      </w:r>
      <w:r w:rsidRPr="00512633">
        <w:rPr>
          <w:sz w:val="28"/>
          <w:szCs w:val="28"/>
        </w:rPr>
        <w:t>;</w:t>
      </w:r>
    </w:p>
    <w:p w:rsidR="00A2044A" w:rsidRDefault="00CA1CEE" w:rsidP="005B389B">
      <w:pPr>
        <w:jc w:val="both"/>
        <w:rPr>
          <w:b/>
          <w:bCs/>
          <w:sz w:val="28"/>
          <w:szCs w:val="28"/>
        </w:rPr>
      </w:pPr>
      <w:r>
        <w:rPr>
          <w:b/>
          <w:bCs/>
          <w:sz w:val="28"/>
          <w:szCs w:val="28"/>
        </w:rPr>
        <w:t>2</w:t>
      </w:r>
      <w:r w:rsidR="00A2044A">
        <w:rPr>
          <w:b/>
          <w:bCs/>
          <w:sz w:val="28"/>
          <w:szCs w:val="28"/>
        </w:rPr>
        <w:t xml:space="preserve">) в области строительства и жилищно-коммунального хозяйства: </w:t>
      </w:r>
    </w:p>
    <w:p w:rsidR="00A2044A" w:rsidRDefault="00A2044A" w:rsidP="005B389B">
      <w:pPr>
        <w:pStyle w:val="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 продолжить работу по</w:t>
      </w:r>
      <w:r w:rsidR="00211666">
        <w:rPr>
          <w:rFonts w:ascii="Times New Roman" w:hAnsi="Times New Roman" w:cs="Times New Roman"/>
          <w:sz w:val="28"/>
          <w:szCs w:val="28"/>
        </w:rPr>
        <w:t xml:space="preserve"> выполнению мероприятий по строительству жилых домов по муниципальным программам</w:t>
      </w:r>
      <w:r>
        <w:rPr>
          <w:rFonts w:ascii="Times New Roman" w:hAnsi="Times New Roman" w:cs="Times New Roman"/>
          <w:sz w:val="28"/>
          <w:szCs w:val="28"/>
        </w:rPr>
        <w:t>;</w:t>
      </w:r>
      <w:r w:rsidR="00211666">
        <w:rPr>
          <w:rFonts w:ascii="Times New Roman" w:hAnsi="Times New Roman" w:cs="Times New Roman"/>
          <w:sz w:val="28"/>
          <w:szCs w:val="28"/>
        </w:rPr>
        <w:t xml:space="preserve"> </w:t>
      </w:r>
      <w:r>
        <w:rPr>
          <w:rFonts w:ascii="Times New Roman" w:hAnsi="Times New Roman" w:cs="Times New Roman"/>
          <w:sz w:val="28"/>
          <w:szCs w:val="28"/>
        </w:rPr>
        <w:t xml:space="preserve"> </w:t>
      </w:r>
    </w:p>
    <w:p w:rsidR="00A2044A" w:rsidRPr="00CA1CEE" w:rsidRDefault="00A2044A" w:rsidP="005B389B">
      <w:pPr>
        <w:pStyle w:val="2"/>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rPr>
        <w:t>-в рамках подготов</w:t>
      </w:r>
      <w:r w:rsidR="00BC5B01">
        <w:rPr>
          <w:rFonts w:ascii="Times New Roman" w:hAnsi="Times New Roman" w:cs="Times New Roman"/>
          <w:sz w:val="28"/>
          <w:szCs w:val="28"/>
        </w:rPr>
        <w:t>ки к осенне-зимнему периоду 2018</w:t>
      </w:r>
      <w:r>
        <w:rPr>
          <w:rFonts w:ascii="Times New Roman" w:hAnsi="Times New Roman" w:cs="Times New Roman"/>
          <w:sz w:val="28"/>
          <w:szCs w:val="28"/>
        </w:rPr>
        <w:t>-201</w:t>
      </w:r>
      <w:r w:rsidR="00BC5B01">
        <w:rPr>
          <w:rFonts w:ascii="Times New Roman" w:hAnsi="Times New Roman" w:cs="Times New Roman"/>
          <w:sz w:val="28"/>
          <w:szCs w:val="28"/>
        </w:rPr>
        <w:t>9</w:t>
      </w:r>
      <w:r>
        <w:rPr>
          <w:rFonts w:ascii="Times New Roman" w:hAnsi="Times New Roman" w:cs="Times New Roman"/>
          <w:sz w:val="28"/>
          <w:szCs w:val="28"/>
        </w:rPr>
        <w:t xml:space="preserve"> годов осуществить необходимый текущий и капитальный ремонт всех объектов коммунального комплекса;</w:t>
      </w:r>
    </w:p>
    <w:p w:rsidR="00A2044A" w:rsidRPr="00F0645D" w:rsidRDefault="00CA1CEE" w:rsidP="005B389B">
      <w:pPr>
        <w:jc w:val="both"/>
        <w:rPr>
          <w:b/>
          <w:bCs/>
          <w:sz w:val="28"/>
          <w:szCs w:val="28"/>
        </w:rPr>
      </w:pPr>
      <w:r>
        <w:rPr>
          <w:b/>
          <w:bCs/>
          <w:sz w:val="28"/>
          <w:szCs w:val="28"/>
        </w:rPr>
        <w:t>3</w:t>
      </w:r>
      <w:r w:rsidR="00A2044A">
        <w:rPr>
          <w:b/>
          <w:bCs/>
          <w:sz w:val="28"/>
          <w:szCs w:val="28"/>
        </w:rPr>
        <w:t>) в области образования:</w:t>
      </w:r>
    </w:p>
    <w:p w:rsidR="003E315A" w:rsidRPr="00DD08DA" w:rsidRDefault="00F0645D" w:rsidP="005B389B">
      <w:pPr>
        <w:pStyle w:val="a9"/>
        <w:jc w:val="both"/>
        <w:rPr>
          <w:rFonts w:ascii="Times New Roman" w:hAnsi="Times New Roman" w:cs="Times New Roman"/>
          <w:bCs/>
          <w:iCs/>
          <w:sz w:val="28"/>
          <w:szCs w:val="28"/>
        </w:rPr>
      </w:pPr>
      <w:r>
        <w:rPr>
          <w:sz w:val="28"/>
          <w:szCs w:val="28"/>
        </w:rPr>
        <w:t>-</w:t>
      </w:r>
      <w:r w:rsidR="003E315A" w:rsidRPr="003E315A">
        <w:rPr>
          <w:bCs/>
          <w:iCs/>
          <w:sz w:val="28"/>
          <w:szCs w:val="28"/>
        </w:rPr>
        <w:t xml:space="preserve"> </w:t>
      </w:r>
      <w:r w:rsidR="003E315A" w:rsidRPr="00DD08DA">
        <w:rPr>
          <w:rFonts w:ascii="Times New Roman" w:hAnsi="Times New Roman" w:cs="Times New Roman"/>
          <w:bCs/>
          <w:iCs/>
          <w:sz w:val="28"/>
          <w:szCs w:val="28"/>
        </w:rPr>
        <w:t>Организация деятельности образовательных учреждений в соответствии с  Федеральным законом от 29 декабря 2012 года № 273-ФЗ «Об образовании в Российской Федерации», ФГ</w:t>
      </w:r>
      <w:r>
        <w:rPr>
          <w:rFonts w:ascii="Times New Roman" w:hAnsi="Times New Roman" w:cs="Times New Roman"/>
          <w:bCs/>
          <w:iCs/>
          <w:sz w:val="28"/>
          <w:szCs w:val="28"/>
        </w:rPr>
        <w:t>ОС ДОО, НОО, ООО, СОО, ФГОС ОВЗ;</w:t>
      </w:r>
    </w:p>
    <w:p w:rsidR="003E315A" w:rsidRPr="00DD08DA" w:rsidRDefault="003E315A" w:rsidP="005B389B">
      <w:pPr>
        <w:pStyle w:val="a9"/>
        <w:jc w:val="both"/>
        <w:rPr>
          <w:rFonts w:ascii="Times New Roman" w:hAnsi="Times New Roman" w:cs="Times New Roman"/>
          <w:bCs/>
          <w:iCs/>
          <w:sz w:val="28"/>
          <w:szCs w:val="28"/>
        </w:rPr>
      </w:pPr>
      <w:r>
        <w:rPr>
          <w:rFonts w:ascii="Times New Roman" w:hAnsi="Times New Roman" w:cs="Times New Roman"/>
          <w:bCs/>
          <w:iCs/>
          <w:sz w:val="28"/>
          <w:szCs w:val="28"/>
        </w:rPr>
        <w:t>-</w:t>
      </w:r>
      <w:r w:rsidRPr="00DD08DA">
        <w:rPr>
          <w:rFonts w:ascii="Times New Roman" w:hAnsi="Times New Roman" w:cs="Times New Roman"/>
          <w:bCs/>
          <w:iCs/>
          <w:sz w:val="28"/>
          <w:szCs w:val="28"/>
        </w:rPr>
        <w:t>Рост удовлетворенности потребителей качеством и условиями предоставления муни</w:t>
      </w:r>
      <w:r w:rsidR="00F0645D">
        <w:rPr>
          <w:rFonts w:ascii="Times New Roman" w:hAnsi="Times New Roman" w:cs="Times New Roman"/>
          <w:bCs/>
          <w:iCs/>
          <w:sz w:val="28"/>
          <w:szCs w:val="28"/>
        </w:rPr>
        <w:t>ципальных образовательных услуг;</w:t>
      </w:r>
    </w:p>
    <w:p w:rsidR="003E315A" w:rsidRPr="00DD08DA" w:rsidRDefault="003E315A" w:rsidP="005B389B">
      <w:pPr>
        <w:pStyle w:val="a9"/>
        <w:jc w:val="both"/>
        <w:rPr>
          <w:rFonts w:ascii="Times New Roman" w:hAnsi="Times New Roman" w:cs="Times New Roman"/>
          <w:bCs/>
          <w:iCs/>
          <w:sz w:val="28"/>
          <w:szCs w:val="28"/>
        </w:rPr>
      </w:pPr>
      <w:r>
        <w:rPr>
          <w:rFonts w:ascii="Times New Roman" w:hAnsi="Times New Roman" w:cs="Times New Roman"/>
          <w:bCs/>
          <w:iCs/>
          <w:sz w:val="28"/>
          <w:szCs w:val="28"/>
        </w:rPr>
        <w:t>-</w:t>
      </w:r>
      <w:r w:rsidRPr="00DD08DA">
        <w:rPr>
          <w:rFonts w:ascii="Times New Roman" w:hAnsi="Times New Roman" w:cs="Times New Roman"/>
          <w:bCs/>
          <w:iCs/>
          <w:sz w:val="28"/>
          <w:szCs w:val="28"/>
        </w:rPr>
        <w:t>Обеспечение условий для эффективного повышения профессиональной компетенции педагогов в соответствии с требовани</w:t>
      </w:r>
      <w:r w:rsidR="00F0645D">
        <w:rPr>
          <w:rFonts w:ascii="Times New Roman" w:hAnsi="Times New Roman" w:cs="Times New Roman"/>
          <w:bCs/>
          <w:iCs/>
          <w:sz w:val="28"/>
          <w:szCs w:val="28"/>
        </w:rPr>
        <w:t>ями профессиональных стандартов;</w:t>
      </w:r>
    </w:p>
    <w:p w:rsidR="003E315A" w:rsidRPr="00DD08DA" w:rsidRDefault="003E315A" w:rsidP="005B389B">
      <w:pPr>
        <w:pStyle w:val="a9"/>
        <w:jc w:val="both"/>
        <w:rPr>
          <w:rFonts w:ascii="Times New Roman" w:hAnsi="Times New Roman" w:cs="Times New Roman"/>
          <w:sz w:val="28"/>
          <w:szCs w:val="28"/>
        </w:rPr>
      </w:pPr>
      <w:r>
        <w:rPr>
          <w:rFonts w:ascii="Times New Roman" w:hAnsi="Times New Roman" w:cs="Times New Roman"/>
          <w:sz w:val="28"/>
          <w:szCs w:val="28"/>
        </w:rPr>
        <w:t>-</w:t>
      </w:r>
      <w:r w:rsidRPr="00DD08DA">
        <w:rPr>
          <w:rFonts w:ascii="Times New Roman" w:hAnsi="Times New Roman" w:cs="Times New Roman"/>
          <w:sz w:val="28"/>
          <w:szCs w:val="28"/>
        </w:rPr>
        <w:t>Повышение качества образования</w:t>
      </w:r>
      <w:r w:rsidR="00F0645D">
        <w:rPr>
          <w:rFonts w:ascii="Times New Roman" w:hAnsi="Times New Roman" w:cs="Times New Roman"/>
          <w:sz w:val="28"/>
          <w:szCs w:val="28"/>
        </w:rPr>
        <w:t>;</w:t>
      </w:r>
    </w:p>
    <w:p w:rsidR="00A2044A" w:rsidRDefault="00C47C41" w:rsidP="005B389B">
      <w:pPr>
        <w:pStyle w:val="a4"/>
        <w:widowControl/>
        <w:autoSpaceDE/>
        <w:autoSpaceDN/>
        <w:adjustRightInd/>
        <w:ind w:left="0"/>
        <w:jc w:val="both"/>
        <w:rPr>
          <w:b/>
          <w:bCs/>
          <w:sz w:val="28"/>
          <w:szCs w:val="28"/>
        </w:rPr>
      </w:pPr>
      <w:r>
        <w:rPr>
          <w:b/>
          <w:bCs/>
          <w:sz w:val="28"/>
          <w:szCs w:val="28"/>
        </w:rPr>
        <w:t>4) в области культура:</w:t>
      </w:r>
    </w:p>
    <w:p w:rsidR="001B7190" w:rsidRPr="001B7190" w:rsidRDefault="00A2044A" w:rsidP="005B389B">
      <w:pPr>
        <w:widowControl/>
        <w:autoSpaceDE/>
        <w:autoSpaceDN/>
        <w:adjustRightInd/>
        <w:jc w:val="both"/>
        <w:rPr>
          <w:sz w:val="28"/>
          <w:szCs w:val="28"/>
        </w:rPr>
      </w:pPr>
      <w:r w:rsidRPr="001B7190">
        <w:rPr>
          <w:b/>
          <w:sz w:val="28"/>
          <w:szCs w:val="28"/>
        </w:rPr>
        <w:t xml:space="preserve"> - </w:t>
      </w:r>
      <w:r w:rsidR="001B7190" w:rsidRPr="001B7190">
        <w:rPr>
          <w:sz w:val="28"/>
          <w:szCs w:val="28"/>
        </w:rPr>
        <w:t>Реализация программы «Культура муниципального района «Тунгиро-Олекминский район» на 2018 год» выделено 465</w:t>
      </w:r>
      <w:r w:rsidR="001B7190">
        <w:rPr>
          <w:sz w:val="28"/>
          <w:szCs w:val="28"/>
        </w:rPr>
        <w:t xml:space="preserve"> тыс. рублей;</w:t>
      </w:r>
    </w:p>
    <w:p w:rsidR="001B7190" w:rsidRDefault="001B7190" w:rsidP="005B389B">
      <w:pPr>
        <w:pStyle w:val="a4"/>
        <w:widowControl/>
        <w:autoSpaceDE/>
        <w:autoSpaceDN/>
        <w:adjustRightInd/>
        <w:ind w:left="0"/>
        <w:jc w:val="both"/>
        <w:rPr>
          <w:sz w:val="28"/>
          <w:szCs w:val="28"/>
        </w:rPr>
      </w:pPr>
      <w:r>
        <w:rPr>
          <w:sz w:val="28"/>
          <w:szCs w:val="28"/>
        </w:rPr>
        <w:t>-Участие участников творческой самодеятельности района в краевых, межмуниципальных мероприятиях;</w:t>
      </w:r>
    </w:p>
    <w:p w:rsidR="001B7190" w:rsidRDefault="001B7190" w:rsidP="005B389B">
      <w:pPr>
        <w:pStyle w:val="a4"/>
        <w:widowControl/>
        <w:autoSpaceDE/>
        <w:autoSpaceDN/>
        <w:adjustRightInd/>
        <w:ind w:left="0"/>
        <w:jc w:val="both"/>
        <w:rPr>
          <w:sz w:val="28"/>
          <w:szCs w:val="28"/>
        </w:rPr>
      </w:pPr>
      <w:r>
        <w:rPr>
          <w:sz w:val="28"/>
          <w:szCs w:val="28"/>
        </w:rPr>
        <w:t>-Подключение к информационно-телекоммуникационной сети «Интернет» районной библиотеки;</w:t>
      </w:r>
    </w:p>
    <w:p w:rsidR="00E943F8" w:rsidRDefault="00C47C41" w:rsidP="005B389B">
      <w:pPr>
        <w:pStyle w:val="a4"/>
        <w:widowControl/>
        <w:autoSpaceDE/>
        <w:autoSpaceDN/>
        <w:adjustRightInd/>
        <w:ind w:left="0"/>
        <w:jc w:val="both"/>
        <w:rPr>
          <w:b/>
          <w:bCs/>
          <w:sz w:val="28"/>
          <w:szCs w:val="28"/>
        </w:rPr>
      </w:pPr>
      <w:r>
        <w:rPr>
          <w:b/>
          <w:bCs/>
          <w:sz w:val="28"/>
          <w:szCs w:val="28"/>
        </w:rPr>
        <w:t>5</w:t>
      </w:r>
      <w:r w:rsidR="00E943F8">
        <w:rPr>
          <w:b/>
          <w:bCs/>
          <w:sz w:val="28"/>
          <w:szCs w:val="28"/>
        </w:rPr>
        <w:t>) в области спорта:</w:t>
      </w:r>
    </w:p>
    <w:p w:rsidR="00E943F8" w:rsidRDefault="00E943F8" w:rsidP="005B389B">
      <w:pPr>
        <w:ind w:right="45"/>
        <w:contextualSpacing/>
        <w:jc w:val="both"/>
        <w:rPr>
          <w:sz w:val="28"/>
          <w:szCs w:val="28"/>
        </w:rPr>
      </w:pPr>
      <w:r>
        <w:rPr>
          <w:sz w:val="28"/>
          <w:szCs w:val="28"/>
        </w:rPr>
        <w:t>- популяризация спорта среди детей и взрослых</w:t>
      </w:r>
    </w:p>
    <w:p w:rsidR="00E943F8" w:rsidRDefault="00E943F8" w:rsidP="005B389B">
      <w:pPr>
        <w:ind w:right="45"/>
        <w:contextualSpacing/>
        <w:jc w:val="both"/>
        <w:rPr>
          <w:sz w:val="28"/>
          <w:szCs w:val="28"/>
        </w:rPr>
      </w:pPr>
      <w:r>
        <w:rPr>
          <w:sz w:val="28"/>
          <w:szCs w:val="28"/>
        </w:rPr>
        <w:t>- сохранение, развитие и эффективное использование материально-технической базы спортивно-молодежного центра «Авгара»</w:t>
      </w:r>
    </w:p>
    <w:p w:rsidR="00E943F8" w:rsidRDefault="00E943F8" w:rsidP="005B389B">
      <w:pPr>
        <w:ind w:right="45"/>
        <w:contextualSpacing/>
        <w:jc w:val="both"/>
        <w:rPr>
          <w:sz w:val="28"/>
          <w:szCs w:val="28"/>
        </w:rPr>
      </w:pPr>
      <w:r>
        <w:rPr>
          <w:sz w:val="28"/>
          <w:szCs w:val="28"/>
        </w:rPr>
        <w:t>- создание условий для развития физической культуры и спорта</w:t>
      </w:r>
    </w:p>
    <w:p w:rsidR="00E943F8" w:rsidRDefault="00E943F8" w:rsidP="005B389B">
      <w:pPr>
        <w:ind w:right="45"/>
        <w:contextualSpacing/>
        <w:jc w:val="both"/>
        <w:rPr>
          <w:sz w:val="28"/>
          <w:szCs w:val="28"/>
        </w:rPr>
      </w:pPr>
      <w:r>
        <w:rPr>
          <w:sz w:val="28"/>
          <w:szCs w:val="28"/>
        </w:rPr>
        <w:t>- создание условий для развития биатлона на территории района (приобретение необходимого инвентаря)</w:t>
      </w:r>
    </w:p>
    <w:p w:rsidR="00E943F8" w:rsidRDefault="00E943F8" w:rsidP="005B389B">
      <w:pPr>
        <w:ind w:right="45"/>
        <w:contextualSpacing/>
        <w:jc w:val="both"/>
        <w:rPr>
          <w:sz w:val="28"/>
          <w:szCs w:val="28"/>
        </w:rPr>
      </w:pPr>
      <w:r>
        <w:rPr>
          <w:sz w:val="28"/>
          <w:szCs w:val="28"/>
        </w:rPr>
        <w:t>- участие в районных, межрайонных, краевых спортивных соревнованиях</w:t>
      </w:r>
    </w:p>
    <w:p w:rsidR="00E943F8" w:rsidRDefault="00E943F8" w:rsidP="005B389B">
      <w:pPr>
        <w:ind w:right="45"/>
        <w:contextualSpacing/>
        <w:jc w:val="both"/>
        <w:rPr>
          <w:sz w:val="28"/>
          <w:szCs w:val="28"/>
        </w:rPr>
      </w:pPr>
      <w:r>
        <w:rPr>
          <w:sz w:val="28"/>
          <w:szCs w:val="28"/>
        </w:rPr>
        <w:t>- создание условий для сдачи населением нормативов ГТО</w:t>
      </w:r>
    </w:p>
    <w:p w:rsidR="00E943F8" w:rsidRDefault="00E943F8" w:rsidP="005B389B">
      <w:pPr>
        <w:pStyle w:val="a4"/>
        <w:widowControl/>
        <w:autoSpaceDE/>
        <w:autoSpaceDN/>
        <w:adjustRightInd/>
        <w:ind w:left="0"/>
        <w:jc w:val="both"/>
        <w:rPr>
          <w:sz w:val="28"/>
          <w:szCs w:val="28"/>
        </w:rPr>
      </w:pPr>
      <w:proofErr w:type="gramStart"/>
      <w:r>
        <w:rPr>
          <w:sz w:val="28"/>
          <w:szCs w:val="28"/>
        </w:rPr>
        <w:lastRenderedPageBreak/>
        <w:t>-обновление материально-технической базы спортивно-молодежного центра «Авгара» (приобретение тренажеров</w:t>
      </w:r>
      <w:proofErr w:type="gramEnd"/>
    </w:p>
    <w:p w:rsidR="00DE32B2" w:rsidRPr="005641B4" w:rsidRDefault="00C47C41" w:rsidP="005B389B">
      <w:pPr>
        <w:pStyle w:val="a4"/>
        <w:widowControl/>
        <w:autoSpaceDE/>
        <w:autoSpaceDN/>
        <w:adjustRightInd/>
        <w:spacing w:line="276" w:lineRule="auto"/>
        <w:ind w:left="0"/>
        <w:jc w:val="both"/>
        <w:rPr>
          <w:sz w:val="28"/>
          <w:szCs w:val="28"/>
        </w:rPr>
      </w:pPr>
      <w:r>
        <w:rPr>
          <w:b/>
          <w:sz w:val="28"/>
          <w:szCs w:val="28"/>
        </w:rPr>
        <w:t>6</w:t>
      </w:r>
      <w:r w:rsidR="00DE32B2" w:rsidRPr="00DE32B2">
        <w:rPr>
          <w:b/>
          <w:sz w:val="28"/>
          <w:szCs w:val="28"/>
        </w:rPr>
        <w:t>)</w:t>
      </w:r>
      <w:r w:rsidR="00DE32B2">
        <w:rPr>
          <w:b/>
          <w:sz w:val="28"/>
          <w:szCs w:val="28"/>
        </w:rPr>
        <w:t xml:space="preserve"> </w:t>
      </w:r>
      <w:r w:rsidR="00DE32B2">
        <w:rPr>
          <w:sz w:val="28"/>
          <w:szCs w:val="28"/>
        </w:rPr>
        <w:t>Профилактическая работа по недопущению</w:t>
      </w:r>
      <w:r w:rsidR="00DE32B2" w:rsidRPr="005641B4">
        <w:rPr>
          <w:sz w:val="28"/>
          <w:szCs w:val="28"/>
        </w:rPr>
        <w:t xml:space="preserve"> возникновения чрезвычайных ситуаций,</w:t>
      </w:r>
      <w:r w:rsidR="00DE32B2">
        <w:rPr>
          <w:sz w:val="28"/>
          <w:szCs w:val="28"/>
        </w:rPr>
        <w:t xml:space="preserve"> в том числе</w:t>
      </w:r>
      <w:r w:rsidR="00DE32B2" w:rsidRPr="005641B4">
        <w:rPr>
          <w:sz w:val="28"/>
          <w:szCs w:val="28"/>
        </w:rPr>
        <w:t xml:space="preserve"> на объектах энергоснабжения ЖКХ, в </w:t>
      </w:r>
      <w:proofErr w:type="gramStart"/>
      <w:r w:rsidR="00DE32B2" w:rsidRPr="005641B4">
        <w:rPr>
          <w:sz w:val="28"/>
          <w:szCs w:val="28"/>
        </w:rPr>
        <w:t>связи</w:t>
      </w:r>
      <w:proofErr w:type="gramEnd"/>
      <w:r w:rsidR="00DE32B2" w:rsidRPr="005641B4">
        <w:rPr>
          <w:sz w:val="28"/>
          <w:szCs w:val="28"/>
        </w:rPr>
        <w:t xml:space="preserve"> с чем </w:t>
      </w:r>
      <w:r w:rsidR="00DE32B2">
        <w:rPr>
          <w:sz w:val="28"/>
          <w:szCs w:val="28"/>
        </w:rPr>
        <w:t>на 2018</w:t>
      </w:r>
      <w:r w:rsidR="00DE32B2" w:rsidRPr="005641B4">
        <w:rPr>
          <w:sz w:val="28"/>
          <w:szCs w:val="28"/>
        </w:rPr>
        <w:t xml:space="preserve"> </w:t>
      </w:r>
      <w:r w:rsidR="00DE32B2">
        <w:rPr>
          <w:sz w:val="28"/>
          <w:szCs w:val="28"/>
        </w:rPr>
        <w:t xml:space="preserve">год </w:t>
      </w:r>
      <w:r w:rsidR="00DE32B2" w:rsidRPr="005641B4">
        <w:rPr>
          <w:sz w:val="28"/>
          <w:szCs w:val="28"/>
        </w:rPr>
        <w:t xml:space="preserve">запланировано проведение: </w:t>
      </w:r>
    </w:p>
    <w:p w:rsidR="00DE32B2" w:rsidRPr="00281C0C" w:rsidRDefault="00CE65D9" w:rsidP="005B389B">
      <w:pPr>
        <w:pStyle w:val="a4"/>
        <w:widowControl/>
        <w:autoSpaceDE/>
        <w:autoSpaceDN/>
        <w:adjustRightInd/>
        <w:spacing w:line="276" w:lineRule="auto"/>
        <w:ind w:left="0"/>
        <w:jc w:val="both"/>
        <w:rPr>
          <w:sz w:val="28"/>
          <w:szCs w:val="28"/>
        </w:rPr>
      </w:pPr>
      <w:r>
        <w:rPr>
          <w:sz w:val="28"/>
          <w:szCs w:val="28"/>
        </w:rPr>
        <w:t xml:space="preserve">- </w:t>
      </w:r>
      <w:r w:rsidR="00DE32B2" w:rsidRPr="00281C0C">
        <w:rPr>
          <w:sz w:val="28"/>
          <w:szCs w:val="28"/>
        </w:rPr>
        <w:t>Усиление защиты населенных пунктов от лесных пожаров</w:t>
      </w:r>
      <w:r>
        <w:rPr>
          <w:sz w:val="28"/>
          <w:szCs w:val="28"/>
        </w:rPr>
        <w:t>;</w:t>
      </w:r>
    </w:p>
    <w:p w:rsidR="00DE32B2" w:rsidRDefault="00DE32B2" w:rsidP="005B389B">
      <w:pPr>
        <w:pStyle w:val="a4"/>
        <w:ind w:left="0"/>
        <w:jc w:val="both"/>
        <w:rPr>
          <w:sz w:val="28"/>
          <w:szCs w:val="28"/>
        </w:rPr>
      </w:pPr>
      <w:r>
        <w:rPr>
          <w:sz w:val="28"/>
          <w:szCs w:val="28"/>
        </w:rPr>
        <w:t>- продолжение работы по обновлению минерализованных полос для защиты населенных пунктов Тунгиро-Олёкминского района;</w:t>
      </w:r>
    </w:p>
    <w:p w:rsidR="00DE32B2" w:rsidRDefault="00DE32B2" w:rsidP="005B389B">
      <w:pPr>
        <w:pStyle w:val="a4"/>
        <w:ind w:left="0"/>
        <w:jc w:val="both"/>
        <w:rPr>
          <w:sz w:val="28"/>
          <w:szCs w:val="28"/>
        </w:rPr>
      </w:pPr>
      <w:r>
        <w:rPr>
          <w:sz w:val="28"/>
          <w:szCs w:val="28"/>
        </w:rPr>
        <w:t>- оснащение и содержание вертолётных площадок на межселенной территории</w:t>
      </w:r>
      <w:r w:rsidR="003D286E">
        <w:rPr>
          <w:sz w:val="28"/>
          <w:szCs w:val="28"/>
        </w:rPr>
        <w:t>;</w:t>
      </w:r>
    </w:p>
    <w:p w:rsidR="00DE32B2" w:rsidRDefault="00DE32B2" w:rsidP="005B389B">
      <w:pPr>
        <w:pStyle w:val="a4"/>
        <w:ind w:left="0"/>
        <w:jc w:val="both"/>
        <w:rPr>
          <w:sz w:val="28"/>
          <w:szCs w:val="28"/>
        </w:rPr>
      </w:pPr>
      <w:r>
        <w:rPr>
          <w:sz w:val="28"/>
          <w:szCs w:val="28"/>
        </w:rPr>
        <w:t>- закупка и дооснащение патрульных, патрульно-маневренных и маневренных групп инвентарём и средствами необходимыми для успешного предотвращения перехода лесных пожаров на населенные пункты</w:t>
      </w:r>
      <w:r w:rsidR="003D286E">
        <w:rPr>
          <w:sz w:val="28"/>
          <w:szCs w:val="28"/>
        </w:rPr>
        <w:t>;</w:t>
      </w:r>
    </w:p>
    <w:p w:rsidR="003D286E" w:rsidRDefault="003D286E" w:rsidP="005B389B">
      <w:pPr>
        <w:pStyle w:val="a4"/>
        <w:widowControl/>
        <w:autoSpaceDE/>
        <w:autoSpaceDN/>
        <w:adjustRightInd/>
        <w:spacing w:line="276" w:lineRule="auto"/>
        <w:ind w:left="0"/>
        <w:jc w:val="both"/>
        <w:rPr>
          <w:sz w:val="28"/>
          <w:szCs w:val="28"/>
        </w:rPr>
      </w:pPr>
      <w:r>
        <w:rPr>
          <w:sz w:val="28"/>
          <w:szCs w:val="28"/>
        </w:rPr>
        <w:t>-</w:t>
      </w:r>
      <w:r w:rsidRPr="003D286E">
        <w:rPr>
          <w:sz w:val="28"/>
          <w:szCs w:val="28"/>
        </w:rPr>
        <w:t xml:space="preserve"> </w:t>
      </w:r>
      <w:r>
        <w:rPr>
          <w:sz w:val="28"/>
          <w:szCs w:val="28"/>
        </w:rPr>
        <w:t xml:space="preserve">Усиление </w:t>
      </w:r>
      <w:proofErr w:type="gramStart"/>
      <w:r>
        <w:rPr>
          <w:sz w:val="28"/>
          <w:szCs w:val="28"/>
        </w:rPr>
        <w:t>контроля за</w:t>
      </w:r>
      <w:proofErr w:type="gramEnd"/>
      <w:r>
        <w:rPr>
          <w:sz w:val="28"/>
          <w:szCs w:val="28"/>
        </w:rPr>
        <w:t xml:space="preserve"> деятельностью золотодобывающих предприятий на территории Тунгиро-Олёкминского района в области соблюдения природоохранного законодательства.</w:t>
      </w:r>
    </w:p>
    <w:p w:rsidR="00060734" w:rsidRPr="00060734" w:rsidRDefault="00060734" w:rsidP="005B389B">
      <w:pPr>
        <w:widowControl/>
        <w:autoSpaceDE/>
        <w:autoSpaceDN/>
        <w:adjustRightInd/>
        <w:spacing w:line="276" w:lineRule="auto"/>
        <w:jc w:val="both"/>
        <w:rPr>
          <w:sz w:val="28"/>
          <w:szCs w:val="28"/>
        </w:rPr>
      </w:pPr>
      <w:r w:rsidRPr="00060734">
        <w:rPr>
          <w:b/>
          <w:sz w:val="28"/>
          <w:szCs w:val="28"/>
        </w:rPr>
        <w:t>7) Со</w:t>
      </w:r>
      <w:r w:rsidR="003779DE">
        <w:rPr>
          <w:b/>
          <w:sz w:val="28"/>
          <w:szCs w:val="28"/>
        </w:rPr>
        <w:t>циальная политика</w:t>
      </w:r>
      <w:r>
        <w:rPr>
          <w:sz w:val="28"/>
          <w:szCs w:val="28"/>
        </w:rPr>
        <w:t>:</w:t>
      </w:r>
      <w:r w:rsidR="003779DE">
        <w:rPr>
          <w:sz w:val="28"/>
          <w:szCs w:val="28"/>
        </w:rPr>
        <w:t xml:space="preserve"> </w:t>
      </w:r>
      <w:r w:rsidRPr="00060734">
        <w:rPr>
          <w:sz w:val="28"/>
          <w:szCs w:val="28"/>
        </w:rPr>
        <w:t>Реализация муниципальных программ «Социальная поддержка населения муниципального района «Тунгиро – Олёкминский район», «Доступная среда», «Патриотическое воспитание граждан муниципального район</w:t>
      </w:r>
      <w:r w:rsidR="003779DE">
        <w:rPr>
          <w:sz w:val="28"/>
          <w:szCs w:val="28"/>
        </w:rPr>
        <w:t>а «Тунгиро – Олёкминский район»;</w:t>
      </w:r>
    </w:p>
    <w:p w:rsidR="00060734" w:rsidRPr="003779DE" w:rsidRDefault="003779DE" w:rsidP="005B389B">
      <w:pPr>
        <w:widowControl/>
        <w:autoSpaceDE/>
        <w:autoSpaceDN/>
        <w:adjustRightInd/>
        <w:spacing w:line="276" w:lineRule="auto"/>
        <w:jc w:val="both"/>
        <w:rPr>
          <w:sz w:val="28"/>
          <w:szCs w:val="28"/>
        </w:rPr>
      </w:pPr>
      <w:r>
        <w:rPr>
          <w:sz w:val="28"/>
          <w:szCs w:val="28"/>
        </w:rPr>
        <w:t>-</w:t>
      </w:r>
      <w:r w:rsidR="00060734" w:rsidRPr="003779DE">
        <w:rPr>
          <w:sz w:val="28"/>
          <w:szCs w:val="28"/>
        </w:rPr>
        <w:t>Развитие волонтёрского движения</w:t>
      </w:r>
      <w:r>
        <w:rPr>
          <w:sz w:val="28"/>
          <w:szCs w:val="28"/>
        </w:rPr>
        <w:t xml:space="preserve"> и добровольческой деятельности;</w:t>
      </w:r>
    </w:p>
    <w:p w:rsidR="00060734" w:rsidRPr="003779DE" w:rsidRDefault="003779DE" w:rsidP="005B389B">
      <w:pPr>
        <w:widowControl/>
        <w:autoSpaceDE/>
        <w:autoSpaceDN/>
        <w:adjustRightInd/>
        <w:spacing w:line="276" w:lineRule="auto"/>
        <w:jc w:val="both"/>
        <w:rPr>
          <w:sz w:val="28"/>
          <w:szCs w:val="28"/>
        </w:rPr>
      </w:pPr>
      <w:r>
        <w:rPr>
          <w:sz w:val="28"/>
          <w:szCs w:val="28"/>
        </w:rPr>
        <w:t>-</w:t>
      </w:r>
      <w:r w:rsidR="00060734" w:rsidRPr="003779DE">
        <w:rPr>
          <w:sz w:val="28"/>
          <w:szCs w:val="28"/>
        </w:rPr>
        <w:t>Завершение работы по формированию нормативной правовой базы для организации поэтапного доступа социально ориентированных некоммерческих ор</w:t>
      </w:r>
      <w:r>
        <w:rPr>
          <w:sz w:val="28"/>
          <w:szCs w:val="28"/>
        </w:rPr>
        <w:t>ганизаций к бюджетным средствам;</w:t>
      </w:r>
    </w:p>
    <w:p w:rsidR="00060734" w:rsidRPr="003779DE" w:rsidRDefault="003779DE" w:rsidP="005B389B">
      <w:pPr>
        <w:widowControl/>
        <w:autoSpaceDE/>
        <w:autoSpaceDN/>
        <w:adjustRightInd/>
        <w:spacing w:line="276" w:lineRule="auto"/>
        <w:jc w:val="both"/>
        <w:rPr>
          <w:sz w:val="28"/>
          <w:szCs w:val="28"/>
        </w:rPr>
      </w:pPr>
      <w:r>
        <w:rPr>
          <w:sz w:val="28"/>
          <w:szCs w:val="28"/>
        </w:rPr>
        <w:t>-</w:t>
      </w:r>
      <w:r w:rsidR="00060734" w:rsidRPr="003779DE">
        <w:rPr>
          <w:sz w:val="28"/>
          <w:szCs w:val="28"/>
        </w:rPr>
        <w:t>Повышение доступности, качества, безопасности и эффективности социального обслуживания граждан пожилого возрас</w:t>
      </w:r>
      <w:r w:rsidR="000B2318">
        <w:rPr>
          <w:sz w:val="28"/>
          <w:szCs w:val="28"/>
        </w:rPr>
        <w:t>та и инвалидов, в т.ч.  на дому;</w:t>
      </w:r>
    </w:p>
    <w:p w:rsidR="00060734" w:rsidRPr="000B2318" w:rsidRDefault="000B2318" w:rsidP="005B389B">
      <w:pPr>
        <w:widowControl/>
        <w:autoSpaceDE/>
        <w:autoSpaceDN/>
        <w:adjustRightInd/>
        <w:spacing w:line="276" w:lineRule="auto"/>
        <w:jc w:val="both"/>
        <w:rPr>
          <w:sz w:val="28"/>
          <w:szCs w:val="28"/>
        </w:rPr>
      </w:pPr>
      <w:r>
        <w:rPr>
          <w:sz w:val="28"/>
          <w:szCs w:val="28"/>
        </w:rPr>
        <w:t>-</w:t>
      </w:r>
      <w:r w:rsidR="00060734" w:rsidRPr="000B2318">
        <w:rPr>
          <w:sz w:val="28"/>
          <w:szCs w:val="28"/>
        </w:rPr>
        <w:t>Реализация  Плана мероприятий Стратегии действий в интересах гражд</w:t>
      </w:r>
      <w:r>
        <w:rPr>
          <w:sz w:val="28"/>
          <w:szCs w:val="28"/>
        </w:rPr>
        <w:t>ан пожилого возраста;</w:t>
      </w:r>
      <w:r w:rsidR="00060734" w:rsidRPr="000B2318">
        <w:rPr>
          <w:sz w:val="28"/>
          <w:szCs w:val="28"/>
        </w:rPr>
        <w:t xml:space="preserve"> </w:t>
      </w:r>
    </w:p>
    <w:p w:rsidR="00060734" w:rsidRPr="000B2318" w:rsidRDefault="000B2318" w:rsidP="005B389B">
      <w:pPr>
        <w:widowControl/>
        <w:autoSpaceDE/>
        <w:autoSpaceDN/>
        <w:adjustRightInd/>
        <w:spacing w:line="276" w:lineRule="auto"/>
        <w:jc w:val="both"/>
        <w:rPr>
          <w:sz w:val="28"/>
          <w:szCs w:val="28"/>
        </w:rPr>
      </w:pPr>
      <w:r>
        <w:rPr>
          <w:sz w:val="28"/>
          <w:szCs w:val="28"/>
        </w:rPr>
        <w:t>-</w:t>
      </w:r>
      <w:r w:rsidR="00060734" w:rsidRPr="000B2318">
        <w:rPr>
          <w:sz w:val="28"/>
          <w:szCs w:val="28"/>
        </w:rPr>
        <w:t>Реализация межведомственного плана мероприятий, направленных на снижение смертности и заболеваемости, повышение рождаемости  и форм</w:t>
      </w:r>
      <w:r>
        <w:rPr>
          <w:sz w:val="28"/>
          <w:szCs w:val="28"/>
        </w:rPr>
        <w:t>ирование здорового образа жизни;</w:t>
      </w:r>
    </w:p>
    <w:p w:rsidR="00060734" w:rsidRPr="000B2318" w:rsidRDefault="000B2318" w:rsidP="005B389B">
      <w:pPr>
        <w:widowControl/>
        <w:autoSpaceDE/>
        <w:autoSpaceDN/>
        <w:adjustRightInd/>
        <w:spacing w:line="276" w:lineRule="auto"/>
        <w:jc w:val="both"/>
        <w:rPr>
          <w:sz w:val="28"/>
          <w:szCs w:val="28"/>
        </w:rPr>
      </w:pPr>
      <w:r>
        <w:rPr>
          <w:sz w:val="28"/>
          <w:szCs w:val="28"/>
        </w:rPr>
        <w:t>-</w:t>
      </w:r>
      <w:r w:rsidR="00060734" w:rsidRPr="000B2318">
        <w:rPr>
          <w:sz w:val="28"/>
          <w:szCs w:val="28"/>
        </w:rPr>
        <w:t>Внедрение ЕГИССО</w:t>
      </w:r>
      <w:r>
        <w:rPr>
          <w:sz w:val="28"/>
          <w:szCs w:val="28"/>
        </w:rPr>
        <w:t>;</w:t>
      </w:r>
      <w:r w:rsidR="00060734" w:rsidRPr="000B2318">
        <w:rPr>
          <w:sz w:val="28"/>
          <w:szCs w:val="28"/>
        </w:rPr>
        <w:t xml:space="preserve"> </w:t>
      </w:r>
    </w:p>
    <w:p w:rsidR="00060734" w:rsidRPr="000B2318" w:rsidRDefault="000B2318" w:rsidP="005B389B">
      <w:pPr>
        <w:widowControl/>
        <w:autoSpaceDE/>
        <w:autoSpaceDN/>
        <w:adjustRightInd/>
        <w:spacing w:line="276" w:lineRule="auto"/>
        <w:rPr>
          <w:sz w:val="28"/>
          <w:szCs w:val="28"/>
        </w:rPr>
      </w:pPr>
      <w:r>
        <w:rPr>
          <w:sz w:val="28"/>
          <w:szCs w:val="28"/>
        </w:rPr>
        <w:t>-</w:t>
      </w:r>
      <w:r w:rsidR="00060734" w:rsidRPr="000B2318">
        <w:rPr>
          <w:sz w:val="28"/>
          <w:szCs w:val="28"/>
        </w:rPr>
        <w:t xml:space="preserve">Усиление государственного управления в сфере труда путём проведения ведомственного контроля, уведомительной регистрации коллективных договоров, участия в конкурсах по охране труда, организации </w:t>
      </w:r>
      <w:proofErr w:type="gramStart"/>
      <w:r w:rsidR="00060734" w:rsidRPr="000B2318">
        <w:rPr>
          <w:sz w:val="28"/>
          <w:szCs w:val="28"/>
        </w:rPr>
        <w:t>обучения по охране</w:t>
      </w:r>
      <w:proofErr w:type="gramEnd"/>
      <w:r w:rsidR="00060734" w:rsidRPr="000B2318">
        <w:rPr>
          <w:sz w:val="28"/>
          <w:szCs w:val="28"/>
        </w:rPr>
        <w:t xml:space="preserve"> труда, содействия в организации ежегодных профилактических осмотров работающего населения, проведении с</w:t>
      </w:r>
      <w:r>
        <w:rPr>
          <w:sz w:val="28"/>
          <w:szCs w:val="28"/>
        </w:rPr>
        <w:t>пециальной оценки условий труда;</w:t>
      </w:r>
    </w:p>
    <w:p w:rsidR="00DE32B2" w:rsidRDefault="000B2318" w:rsidP="005B389B">
      <w:pPr>
        <w:widowControl/>
        <w:autoSpaceDE/>
        <w:autoSpaceDN/>
        <w:adjustRightInd/>
        <w:spacing w:line="276" w:lineRule="auto"/>
        <w:rPr>
          <w:sz w:val="28"/>
          <w:szCs w:val="28"/>
        </w:rPr>
      </w:pPr>
      <w:r>
        <w:rPr>
          <w:sz w:val="28"/>
          <w:szCs w:val="28"/>
        </w:rPr>
        <w:lastRenderedPageBreak/>
        <w:t>-</w:t>
      </w:r>
      <w:r w:rsidR="00060734" w:rsidRPr="000B2318">
        <w:rPr>
          <w:sz w:val="28"/>
          <w:szCs w:val="28"/>
        </w:rPr>
        <w:t>Внедрение в деятельность работы КДН и ЗП новых форм работы: развитие института общественных воспитателей, создание школьной службы примирения.</w:t>
      </w:r>
    </w:p>
    <w:p w:rsidR="00DE32B2" w:rsidRPr="00DE32B2" w:rsidRDefault="00DE32B2" w:rsidP="005B389B">
      <w:pPr>
        <w:rPr>
          <w:b/>
          <w:sz w:val="28"/>
          <w:szCs w:val="28"/>
        </w:rPr>
      </w:pPr>
    </w:p>
    <w:p w:rsidR="00A2044A" w:rsidRDefault="00A2044A" w:rsidP="005B389B">
      <w:pPr>
        <w:jc w:val="center"/>
        <w:rPr>
          <w:b/>
          <w:sz w:val="28"/>
          <w:szCs w:val="28"/>
        </w:rPr>
      </w:pPr>
      <w:r>
        <w:rPr>
          <w:b/>
          <w:sz w:val="28"/>
          <w:szCs w:val="28"/>
        </w:rPr>
        <w:t>Заключение</w:t>
      </w:r>
    </w:p>
    <w:p w:rsidR="00A2044A" w:rsidRDefault="00A2044A" w:rsidP="005B389B">
      <w:pPr>
        <w:jc w:val="center"/>
        <w:rPr>
          <w:b/>
          <w:color w:val="943634" w:themeColor="accent2" w:themeShade="BF"/>
          <w:sz w:val="28"/>
          <w:szCs w:val="28"/>
        </w:rPr>
      </w:pPr>
    </w:p>
    <w:p w:rsidR="00A2044A" w:rsidRDefault="00A2044A" w:rsidP="005B389B">
      <w:pPr>
        <w:jc w:val="both"/>
        <w:rPr>
          <w:sz w:val="28"/>
          <w:szCs w:val="28"/>
        </w:rPr>
      </w:pPr>
      <w:r>
        <w:rPr>
          <w:sz w:val="28"/>
          <w:szCs w:val="28"/>
        </w:rPr>
        <w:tab/>
        <w:t xml:space="preserve">Возможно, не все поставленные цели были достигнуты, но конструктивная работа продолжается. Все успехи прошедшего года не были бы возможны без помощи  Правительства </w:t>
      </w:r>
      <w:r w:rsidR="009E08FD">
        <w:rPr>
          <w:sz w:val="28"/>
          <w:szCs w:val="28"/>
        </w:rPr>
        <w:t>Забайкальского края</w:t>
      </w:r>
      <w:r>
        <w:rPr>
          <w:sz w:val="28"/>
          <w:szCs w:val="28"/>
        </w:rPr>
        <w:t xml:space="preserve"> и лично Губернатора </w:t>
      </w:r>
      <w:r w:rsidR="009E08FD">
        <w:rPr>
          <w:sz w:val="28"/>
          <w:szCs w:val="28"/>
        </w:rPr>
        <w:t>Н.Н.Ждановой</w:t>
      </w:r>
      <w:r>
        <w:rPr>
          <w:sz w:val="28"/>
          <w:szCs w:val="28"/>
        </w:rPr>
        <w:t xml:space="preserve">, без конструктивной позиции </w:t>
      </w:r>
      <w:r w:rsidR="00064A00">
        <w:rPr>
          <w:sz w:val="28"/>
          <w:szCs w:val="28"/>
        </w:rPr>
        <w:t>Совета м</w:t>
      </w:r>
      <w:r>
        <w:rPr>
          <w:sz w:val="28"/>
          <w:szCs w:val="28"/>
        </w:rPr>
        <w:t xml:space="preserve">униципального </w:t>
      </w:r>
      <w:r w:rsidR="00064A00">
        <w:rPr>
          <w:sz w:val="28"/>
          <w:szCs w:val="28"/>
        </w:rPr>
        <w:t>района</w:t>
      </w:r>
      <w:r>
        <w:rPr>
          <w:sz w:val="28"/>
          <w:szCs w:val="28"/>
        </w:rPr>
        <w:t xml:space="preserve">, без непосредственного участия глав </w:t>
      </w:r>
      <w:r w:rsidR="00B07BE8">
        <w:rPr>
          <w:sz w:val="28"/>
          <w:szCs w:val="28"/>
        </w:rPr>
        <w:t>сельских поселений</w:t>
      </w:r>
      <w:r>
        <w:rPr>
          <w:sz w:val="28"/>
          <w:szCs w:val="28"/>
        </w:rPr>
        <w:t xml:space="preserve">, руководителей предприятий и организаций и, конечно же,  общественности и неравнодушных жителей </w:t>
      </w:r>
      <w:r w:rsidR="00B07BE8">
        <w:rPr>
          <w:sz w:val="28"/>
          <w:szCs w:val="28"/>
        </w:rPr>
        <w:t>Тунгиро-Олёкминского</w:t>
      </w:r>
      <w:r>
        <w:rPr>
          <w:sz w:val="28"/>
          <w:szCs w:val="28"/>
        </w:rPr>
        <w:t xml:space="preserve"> района.</w:t>
      </w:r>
    </w:p>
    <w:p w:rsidR="00A2044A" w:rsidRDefault="00A2044A" w:rsidP="005B389B">
      <w:pPr>
        <w:jc w:val="both"/>
        <w:rPr>
          <w:color w:val="000000"/>
          <w:sz w:val="28"/>
          <w:szCs w:val="28"/>
          <w:shd w:val="clear" w:color="auto" w:fill="FFFFFF"/>
        </w:rPr>
      </w:pPr>
      <w:r>
        <w:rPr>
          <w:sz w:val="28"/>
          <w:szCs w:val="28"/>
        </w:rPr>
        <w:tab/>
        <w:t xml:space="preserve"> Спасибо Вам за помощь и доброе участие в делах района. Вместе мы способны многое сделать для развития и процветания нашего родного края, а значит, и для каждого  из нас.</w:t>
      </w:r>
    </w:p>
    <w:p w:rsidR="00B472AA" w:rsidRDefault="00B472AA" w:rsidP="005B389B"/>
    <w:p w:rsidR="00AF2670" w:rsidRDefault="00AF2670" w:rsidP="005B389B"/>
    <w:p w:rsidR="00AF2670" w:rsidRDefault="00AF2670" w:rsidP="005B389B">
      <w:r>
        <w:t>__________________________________________________</w:t>
      </w:r>
      <w:bookmarkStart w:id="0" w:name="_GoBack"/>
      <w:bookmarkEnd w:id="0"/>
      <w:r>
        <w:t xml:space="preserve">__________________________________________ </w:t>
      </w:r>
    </w:p>
    <w:sectPr w:rsidR="00AF2670" w:rsidSect="0032653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D7EBA"/>
    <w:multiLevelType w:val="hybridMultilevel"/>
    <w:tmpl w:val="1988FF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D5563A"/>
    <w:multiLevelType w:val="hybridMultilevel"/>
    <w:tmpl w:val="3C6E9D52"/>
    <w:lvl w:ilvl="0" w:tplc="04190001">
      <w:start w:val="1"/>
      <w:numFmt w:val="bullet"/>
      <w:lvlText w:val=""/>
      <w:lvlJc w:val="left"/>
      <w:pPr>
        <w:ind w:left="1515" w:hanging="360"/>
      </w:pPr>
      <w:rPr>
        <w:rFonts w:ascii="Symbol" w:hAnsi="Symbol"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2">
    <w:nsid w:val="088B72EC"/>
    <w:multiLevelType w:val="hybridMultilevel"/>
    <w:tmpl w:val="A44EB9F6"/>
    <w:lvl w:ilvl="0" w:tplc="09986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0E614B83"/>
    <w:multiLevelType w:val="hybridMultilevel"/>
    <w:tmpl w:val="072C60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5034D93"/>
    <w:multiLevelType w:val="hybridMultilevel"/>
    <w:tmpl w:val="9410CC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C147400"/>
    <w:multiLevelType w:val="hybridMultilevel"/>
    <w:tmpl w:val="A44EB9F6"/>
    <w:lvl w:ilvl="0" w:tplc="099863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247A091A"/>
    <w:multiLevelType w:val="hybridMultilevel"/>
    <w:tmpl w:val="19C637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707A35"/>
    <w:multiLevelType w:val="hybridMultilevel"/>
    <w:tmpl w:val="2188AF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EC19B2"/>
    <w:multiLevelType w:val="hybridMultilevel"/>
    <w:tmpl w:val="E370D5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C320E74"/>
    <w:multiLevelType w:val="hybridMultilevel"/>
    <w:tmpl w:val="0F44DE7E"/>
    <w:lvl w:ilvl="0" w:tplc="0419000F">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402C0C81"/>
    <w:multiLevelType w:val="hybridMultilevel"/>
    <w:tmpl w:val="2D126C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DD771FA"/>
    <w:multiLevelType w:val="hybridMultilevel"/>
    <w:tmpl w:val="F85EF0DE"/>
    <w:lvl w:ilvl="0" w:tplc="9B7ED36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47A6BB2"/>
    <w:multiLevelType w:val="hybridMultilevel"/>
    <w:tmpl w:val="A90E27B0"/>
    <w:lvl w:ilvl="0" w:tplc="8364FC24">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3">
    <w:nsid w:val="656F2E42"/>
    <w:multiLevelType w:val="hybridMultilevel"/>
    <w:tmpl w:val="8F7E7B82"/>
    <w:lvl w:ilvl="0" w:tplc="0419000B">
      <w:start w:val="1"/>
      <w:numFmt w:val="bullet"/>
      <w:lvlText w:val=""/>
      <w:lvlJc w:val="left"/>
      <w:pPr>
        <w:ind w:left="1515" w:hanging="360"/>
      </w:pPr>
      <w:rPr>
        <w:rFonts w:ascii="Wingdings" w:hAnsi="Wingdings" w:hint="default"/>
      </w:rPr>
    </w:lvl>
    <w:lvl w:ilvl="1" w:tplc="04190003" w:tentative="1">
      <w:start w:val="1"/>
      <w:numFmt w:val="bullet"/>
      <w:lvlText w:val="o"/>
      <w:lvlJc w:val="left"/>
      <w:pPr>
        <w:ind w:left="2235" w:hanging="360"/>
      </w:pPr>
      <w:rPr>
        <w:rFonts w:ascii="Courier New" w:hAnsi="Courier New" w:cs="Courier New" w:hint="default"/>
      </w:rPr>
    </w:lvl>
    <w:lvl w:ilvl="2" w:tplc="04190005" w:tentative="1">
      <w:start w:val="1"/>
      <w:numFmt w:val="bullet"/>
      <w:lvlText w:val=""/>
      <w:lvlJc w:val="left"/>
      <w:pPr>
        <w:ind w:left="2955" w:hanging="360"/>
      </w:pPr>
      <w:rPr>
        <w:rFonts w:ascii="Wingdings" w:hAnsi="Wingdings" w:hint="default"/>
      </w:rPr>
    </w:lvl>
    <w:lvl w:ilvl="3" w:tplc="04190001" w:tentative="1">
      <w:start w:val="1"/>
      <w:numFmt w:val="bullet"/>
      <w:lvlText w:val=""/>
      <w:lvlJc w:val="left"/>
      <w:pPr>
        <w:ind w:left="3675" w:hanging="360"/>
      </w:pPr>
      <w:rPr>
        <w:rFonts w:ascii="Symbol" w:hAnsi="Symbol" w:hint="default"/>
      </w:rPr>
    </w:lvl>
    <w:lvl w:ilvl="4" w:tplc="04190003" w:tentative="1">
      <w:start w:val="1"/>
      <w:numFmt w:val="bullet"/>
      <w:lvlText w:val="o"/>
      <w:lvlJc w:val="left"/>
      <w:pPr>
        <w:ind w:left="4395" w:hanging="360"/>
      </w:pPr>
      <w:rPr>
        <w:rFonts w:ascii="Courier New" w:hAnsi="Courier New" w:cs="Courier New" w:hint="default"/>
      </w:rPr>
    </w:lvl>
    <w:lvl w:ilvl="5" w:tplc="04190005" w:tentative="1">
      <w:start w:val="1"/>
      <w:numFmt w:val="bullet"/>
      <w:lvlText w:val=""/>
      <w:lvlJc w:val="left"/>
      <w:pPr>
        <w:ind w:left="5115" w:hanging="360"/>
      </w:pPr>
      <w:rPr>
        <w:rFonts w:ascii="Wingdings" w:hAnsi="Wingdings" w:hint="default"/>
      </w:rPr>
    </w:lvl>
    <w:lvl w:ilvl="6" w:tplc="04190001" w:tentative="1">
      <w:start w:val="1"/>
      <w:numFmt w:val="bullet"/>
      <w:lvlText w:val=""/>
      <w:lvlJc w:val="left"/>
      <w:pPr>
        <w:ind w:left="5835" w:hanging="360"/>
      </w:pPr>
      <w:rPr>
        <w:rFonts w:ascii="Symbol" w:hAnsi="Symbol" w:hint="default"/>
      </w:rPr>
    </w:lvl>
    <w:lvl w:ilvl="7" w:tplc="04190003" w:tentative="1">
      <w:start w:val="1"/>
      <w:numFmt w:val="bullet"/>
      <w:lvlText w:val="o"/>
      <w:lvlJc w:val="left"/>
      <w:pPr>
        <w:ind w:left="6555" w:hanging="360"/>
      </w:pPr>
      <w:rPr>
        <w:rFonts w:ascii="Courier New" w:hAnsi="Courier New" w:cs="Courier New" w:hint="default"/>
      </w:rPr>
    </w:lvl>
    <w:lvl w:ilvl="8" w:tplc="04190005" w:tentative="1">
      <w:start w:val="1"/>
      <w:numFmt w:val="bullet"/>
      <w:lvlText w:val=""/>
      <w:lvlJc w:val="left"/>
      <w:pPr>
        <w:ind w:left="7275" w:hanging="360"/>
      </w:pPr>
      <w:rPr>
        <w:rFonts w:ascii="Wingdings" w:hAnsi="Wingdings" w:hint="default"/>
      </w:rPr>
    </w:lvl>
  </w:abstractNum>
  <w:abstractNum w:abstractNumId="14">
    <w:nsid w:val="68263B69"/>
    <w:multiLevelType w:val="hybridMultilevel"/>
    <w:tmpl w:val="6AB41C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0"/>
  </w:num>
  <w:num w:numId="3">
    <w:abstractNumId w:val="8"/>
  </w:num>
  <w:num w:numId="4">
    <w:abstractNumId w:val="6"/>
  </w:num>
  <w:num w:numId="5">
    <w:abstractNumId w:val="1"/>
  </w:num>
  <w:num w:numId="6">
    <w:abstractNumId w:val="4"/>
  </w:num>
  <w:num w:numId="7">
    <w:abstractNumId w:val="7"/>
  </w:num>
  <w:num w:numId="8">
    <w:abstractNumId w:val="2"/>
  </w:num>
  <w:num w:numId="9">
    <w:abstractNumId w:val="9"/>
  </w:num>
  <w:num w:numId="1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4"/>
  </w:num>
  <w:num w:numId="12">
    <w:abstractNumId w:val="3"/>
  </w:num>
  <w:num w:numId="13">
    <w:abstractNumId w:val="5"/>
  </w:num>
  <w:num w:numId="14">
    <w:abstractNumId w:val="11"/>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02ED"/>
    <w:rsid w:val="00000E08"/>
    <w:rsid w:val="000017AB"/>
    <w:rsid w:val="00003853"/>
    <w:rsid w:val="00003E8C"/>
    <w:rsid w:val="00004FF0"/>
    <w:rsid w:val="00010495"/>
    <w:rsid w:val="00010A32"/>
    <w:rsid w:val="000128F8"/>
    <w:rsid w:val="00013307"/>
    <w:rsid w:val="00017A6E"/>
    <w:rsid w:val="0002153F"/>
    <w:rsid w:val="000217E4"/>
    <w:rsid w:val="00022314"/>
    <w:rsid w:val="000224A8"/>
    <w:rsid w:val="00026F83"/>
    <w:rsid w:val="00030E2D"/>
    <w:rsid w:val="000315FA"/>
    <w:rsid w:val="0003165F"/>
    <w:rsid w:val="00032426"/>
    <w:rsid w:val="000343E8"/>
    <w:rsid w:val="00035DA7"/>
    <w:rsid w:val="00036099"/>
    <w:rsid w:val="00036B4F"/>
    <w:rsid w:val="00036FA7"/>
    <w:rsid w:val="00040D6B"/>
    <w:rsid w:val="00041218"/>
    <w:rsid w:val="00041A5A"/>
    <w:rsid w:val="000475D8"/>
    <w:rsid w:val="00055CCC"/>
    <w:rsid w:val="00057DE6"/>
    <w:rsid w:val="00057E3C"/>
    <w:rsid w:val="00057F60"/>
    <w:rsid w:val="00060734"/>
    <w:rsid w:val="00060FA8"/>
    <w:rsid w:val="00060FFB"/>
    <w:rsid w:val="00061851"/>
    <w:rsid w:val="000619AD"/>
    <w:rsid w:val="00063819"/>
    <w:rsid w:val="00064A00"/>
    <w:rsid w:val="0006697A"/>
    <w:rsid w:val="0007190F"/>
    <w:rsid w:val="0007250A"/>
    <w:rsid w:val="0007258C"/>
    <w:rsid w:val="000738A9"/>
    <w:rsid w:val="00074916"/>
    <w:rsid w:val="00080C6F"/>
    <w:rsid w:val="000825C6"/>
    <w:rsid w:val="00082613"/>
    <w:rsid w:val="00085355"/>
    <w:rsid w:val="00087A62"/>
    <w:rsid w:val="00087EA1"/>
    <w:rsid w:val="00091103"/>
    <w:rsid w:val="0009189E"/>
    <w:rsid w:val="000933AE"/>
    <w:rsid w:val="00093CD7"/>
    <w:rsid w:val="00095E05"/>
    <w:rsid w:val="000974AE"/>
    <w:rsid w:val="00097B97"/>
    <w:rsid w:val="000A3532"/>
    <w:rsid w:val="000A4569"/>
    <w:rsid w:val="000A4E83"/>
    <w:rsid w:val="000A61DF"/>
    <w:rsid w:val="000B0A24"/>
    <w:rsid w:val="000B20A8"/>
    <w:rsid w:val="000B2318"/>
    <w:rsid w:val="000B27D3"/>
    <w:rsid w:val="000B2EBD"/>
    <w:rsid w:val="000B3341"/>
    <w:rsid w:val="000B7023"/>
    <w:rsid w:val="000B731F"/>
    <w:rsid w:val="000C12A5"/>
    <w:rsid w:val="000C1C1A"/>
    <w:rsid w:val="000C26A1"/>
    <w:rsid w:val="000C2F9E"/>
    <w:rsid w:val="000C441C"/>
    <w:rsid w:val="000C51D1"/>
    <w:rsid w:val="000C5548"/>
    <w:rsid w:val="000C75D7"/>
    <w:rsid w:val="000C7E2E"/>
    <w:rsid w:val="000D0506"/>
    <w:rsid w:val="000D1347"/>
    <w:rsid w:val="000D1B54"/>
    <w:rsid w:val="000D4423"/>
    <w:rsid w:val="000D6E4E"/>
    <w:rsid w:val="000D6E64"/>
    <w:rsid w:val="000D7C22"/>
    <w:rsid w:val="000E3969"/>
    <w:rsid w:val="000E44A4"/>
    <w:rsid w:val="000E54BA"/>
    <w:rsid w:val="000E643C"/>
    <w:rsid w:val="000E6469"/>
    <w:rsid w:val="000E6F73"/>
    <w:rsid w:val="000F6D32"/>
    <w:rsid w:val="000F7E4B"/>
    <w:rsid w:val="00103460"/>
    <w:rsid w:val="001041CE"/>
    <w:rsid w:val="00106B1A"/>
    <w:rsid w:val="00111229"/>
    <w:rsid w:val="00111B5A"/>
    <w:rsid w:val="00113A18"/>
    <w:rsid w:val="00113CBB"/>
    <w:rsid w:val="00113F9D"/>
    <w:rsid w:val="0011483A"/>
    <w:rsid w:val="00116AFA"/>
    <w:rsid w:val="00117ADB"/>
    <w:rsid w:val="00117E6D"/>
    <w:rsid w:val="001215D1"/>
    <w:rsid w:val="00121AB3"/>
    <w:rsid w:val="00124444"/>
    <w:rsid w:val="00124A40"/>
    <w:rsid w:val="00124C99"/>
    <w:rsid w:val="00124D39"/>
    <w:rsid w:val="00126EC9"/>
    <w:rsid w:val="001277DD"/>
    <w:rsid w:val="0013028D"/>
    <w:rsid w:val="00131E91"/>
    <w:rsid w:val="00133AA7"/>
    <w:rsid w:val="0013489A"/>
    <w:rsid w:val="0013576D"/>
    <w:rsid w:val="00141383"/>
    <w:rsid w:val="00143596"/>
    <w:rsid w:val="00143F0D"/>
    <w:rsid w:val="00145009"/>
    <w:rsid w:val="00146E8A"/>
    <w:rsid w:val="001500C3"/>
    <w:rsid w:val="00151A5A"/>
    <w:rsid w:val="00151BFA"/>
    <w:rsid w:val="0015219A"/>
    <w:rsid w:val="001527A3"/>
    <w:rsid w:val="00154182"/>
    <w:rsid w:val="00156E6B"/>
    <w:rsid w:val="00160009"/>
    <w:rsid w:val="001603F7"/>
    <w:rsid w:val="001624C4"/>
    <w:rsid w:val="0016277E"/>
    <w:rsid w:val="0016292B"/>
    <w:rsid w:val="00165A16"/>
    <w:rsid w:val="00172AD1"/>
    <w:rsid w:val="00173949"/>
    <w:rsid w:val="00176A0A"/>
    <w:rsid w:val="00180A56"/>
    <w:rsid w:val="0018140F"/>
    <w:rsid w:val="00181D11"/>
    <w:rsid w:val="00184E22"/>
    <w:rsid w:val="00186A91"/>
    <w:rsid w:val="001902D6"/>
    <w:rsid w:val="00190767"/>
    <w:rsid w:val="00190773"/>
    <w:rsid w:val="001925F9"/>
    <w:rsid w:val="00195609"/>
    <w:rsid w:val="00196484"/>
    <w:rsid w:val="001A0717"/>
    <w:rsid w:val="001A126E"/>
    <w:rsid w:val="001A14D3"/>
    <w:rsid w:val="001A53D9"/>
    <w:rsid w:val="001A7145"/>
    <w:rsid w:val="001B00BF"/>
    <w:rsid w:val="001B1D29"/>
    <w:rsid w:val="001B1D71"/>
    <w:rsid w:val="001B3020"/>
    <w:rsid w:val="001B4549"/>
    <w:rsid w:val="001B4ADC"/>
    <w:rsid w:val="001B5264"/>
    <w:rsid w:val="001B560F"/>
    <w:rsid w:val="001B7190"/>
    <w:rsid w:val="001B7769"/>
    <w:rsid w:val="001C0583"/>
    <w:rsid w:val="001C11EA"/>
    <w:rsid w:val="001C5183"/>
    <w:rsid w:val="001C66C5"/>
    <w:rsid w:val="001D14AF"/>
    <w:rsid w:val="001D25E1"/>
    <w:rsid w:val="001D37E3"/>
    <w:rsid w:val="001D58DA"/>
    <w:rsid w:val="001D5C1A"/>
    <w:rsid w:val="001D75EF"/>
    <w:rsid w:val="001D7B5B"/>
    <w:rsid w:val="001D7E35"/>
    <w:rsid w:val="001E2498"/>
    <w:rsid w:val="001E26C6"/>
    <w:rsid w:val="001E44B3"/>
    <w:rsid w:val="001F08DC"/>
    <w:rsid w:val="001F7276"/>
    <w:rsid w:val="00200E80"/>
    <w:rsid w:val="00201194"/>
    <w:rsid w:val="0020393B"/>
    <w:rsid w:val="0020396D"/>
    <w:rsid w:val="00204987"/>
    <w:rsid w:val="00206B05"/>
    <w:rsid w:val="00207AE6"/>
    <w:rsid w:val="00211666"/>
    <w:rsid w:val="00213A16"/>
    <w:rsid w:val="0022365B"/>
    <w:rsid w:val="00242322"/>
    <w:rsid w:val="00242846"/>
    <w:rsid w:val="002475C6"/>
    <w:rsid w:val="00247D31"/>
    <w:rsid w:val="002530C8"/>
    <w:rsid w:val="002552A3"/>
    <w:rsid w:val="00256C51"/>
    <w:rsid w:val="00257107"/>
    <w:rsid w:val="0026000C"/>
    <w:rsid w:val="002613D6"/>
    <w:rsid w:val="00262215"/>
    <w:rsid w:val="00264672"/>
    <w:rsid w:val="002655C8"/>
    <w:rsid w:val="002657CD"/>
    <w:rsid w:val="0026640A"/>
    <w:rsid w:val="002703DF"/>
    <w:rsid w:val="00270B7D"/>
    <w:rsid w:val="00274D7C"/>
    <w:rsid w:val="0028362C"/>
    <w:rsid w:val="00283B17"/>
    <w:rsid w:val="00285213"/>
    <w:rsid w:val="00285596"/>
    <w:rsid w:val="0028706F"/>
    <w:rsid w:val="00287BFE"/>
    <w:rsid w:val="00292771"/>
    <w:rsid w:val="002970CD"/>
    <w:rsid w:val="002979B3"/>
    <w:rsid w:val="00297A50"/>
    <w:rsid w:val="002A08F0"/>
    <w:rsid w:val="002A13F4"/>
    <w:rsid w:val="002A1FE4"/>
    <w:rsid w:val="002A503C"/>
    <w:rsid w:val="002B1C49"/>
    <w:rsid w:val="002B216C"/>
    <w:rsid w:val="002B248A"/>
    <w:rsid w:val="002B31E8"/>
    <w:rsid w:val="002B4371"/>
    <w:rsid w:val="002B4ECD"/>
    <w:rsid w:val="002B6250"/>
    <w:rsid w:val="002B74EA"/>
    <w:rsid w:val="002B79CA"/>
    <w:rsid w:val="002C019E"/>
    <w:rsid w:val="002C2DDA"/>
    <w:rsid w:val="002C3107"/>
    <w:rsid w:val="002C5771"/>
    <w:rsid w:val="002C6E79"/>
    <w:rsid w:val="002E04A9"/>
    <w:rsid w:val="002E0DB0"/>
    <w:rsid w:val="002E1689"/>
    <w:rsid w:val="002E51A3"/>
    <w:rsid w:val="002F1712"/>
    <w:rsid w:val="002F24AB"/>
    <w:rsid w:val="002F468E"/>
    <w:rsid w:val="002F4F1F"/>
    <w:rsid w:val="002F62AF"/>
    <w:rsid w:val="002F6D83"/>
    <w:rsid w:val="002F7714"/>
    <w:rsid w:val="003005FF"/>
    <w:rsid w:val="00302115"/>
    <w:rsid w:val="00303125"/>
    <w:rsid w:val="0030321A"/>
    <w:rsid w:val="00303D2C"/>
    <w:rsid w:val="00303EB2"/>
    <w:rsid w:val="00304E56"/>
    <w:rsid w:val="0030799E"/>
    <w:rsid w:val="00310653"/>
    <w:rsid w:val="0031242C"/>
    <w:rsid w:val="00313492"/>
    <w:rsid w:val="00313758"/>
    <w:rsid w:val="00314F57"/>
    <w:rsid w:val="00315C13"/>
    <w:rsid w:val="0031602A"/>
    <w:rsid w:val="003163C4"/>
    <w:rsid w:val="00316862"/>
    <w:rsid w:val="00322183"/>
    <w:rsid w:val="003221FD"/>
    <w:rsid w:val="00322380"/>
    <w:rsid w:val="0032364A"/>
    <w:rsid w:val="00324B05"/>
    <w:rsid w:val="00326537"/>
    <w:rsid w:val="00330AF3"/>
    <w:rsid w:val="00330D18"/>
    <w:rsid w:val="0033113F"/>
    <w:rsid w:val="00332D3B"/>
    <w:rsid w:val="00332D4C"/>
    <w:rsid w:val="003332C3"/>
    <w:rsid w:val="00333823"/>
    <w:rsid w:val="003339FD"/>
    <w:rsid w:val="00334DD8"/>
    <w:rsid w:val="00335306"/>
    <w:rsid w:val="003361FB"/>
    <w:rsid w:val="00336215"/>
    <w:rsid w:val="00336DAF"/>
    <w:rsid w:val="00337600"/>
    <w:rsid w:val="00337AFC"/>
    <w:rsid w:val="00340125"/>
    <w:rsid w:val="003402DB"/>
    <w:rsid w:val="00343EAE"/>
    <w:rsid w:val="0034451E"/>
    <w:rsid w:val="00345CA4"/>
    <w:rsid w:val="00347533"/>
    <w:rsid w:val="003500A6"/>
    <w:rsid w:val="003501F1"/>
    <w:rsid w:val="00350665"/>
    <w:rsid w:val="003529A8"/>
    <w:rsid w:val="00353E28"/>
    <w:rsid w:val="00355886"/>
    <w:rsid w:val="0036059A"/>
    <w:rsid w:val="00360CE6"/>
    <w:rsid w:val="0036142B"/>
    <w:rsid w:val="00361A48"/>
    <w:rsid w:val="003624A5"/>
    <w:rsid w:val="00362D97"/>
    <w:rsid w:val="0036311F"/>
    <w:rsid w:val="003653B7"/>
    <w:rsid w:val="003660C7"/>
    <w:rsid w:val="00370312"/>
    <w:rsid w:val="00371A9D"/>
    <w:rsid w:val="00371CF8"/>
    <w:rsid w:val="00371ECB"/>
    <w:rsid w:val="0037398A"/>
    <w:rsid w:val="00375395"/>
    <w:rsid w:val="0037602F"/>
    <w:rsid w:val="003779DE"/>
    <w:rsid w:val="00380167"/>
    <w:rsid w:val="00381423"/>
    <w:rsid w:val="003836A4"/>
    <w:rsid w:val="0038446B"/>
    <w:rsid w:val="00384B17"/>
    <w:rsid w:val="00385388"/>
    <w:rsid w:val="00385CBA"/>
    <w:rsid w:val="003912A6"/>
    <w:rsid w:val="00391B84"/>
    <w:rsid w:val="0039386A"/>
    <w:rsid w:val="003951ED"/>
    <w:rsid w:val="003953E3"/>
    <w:rsid w:val="0039624C"/>
    <w:rsid w:val="00397666"/>
    <w:rsid w:val="003A0C54"/>
    <w:rsid w:val="003A146F"/>
    <w:rsid w:val="003A1838"/>
    <w:rsid w:val="003A335C"/>
    <w:rsid w:val="003A6E2D"/>
    <w:rsid w:val="003A7F87"/>
    <w:rsid w:val="003B24E8"/>
    <w:rsid w:val="003B280A"/>
    <w:rsid w:val="003B5243"/>
    <w:rsid w:val="003B5E81"/>
    <w:rsid w:val="003B7257"/>
    <w:rsid w:val="003C2B9D"/>
    <w:rsid w:val="003C5634"/>
    <w:rsid w:val="003C5A29"/>
    <w:rsid w:val="003C61C1"/>
    <w:rsid w:val="003D0B7B"/>
    <w:rsid w:val="003D15BB"/>
    <w:rsid w:val="003D166E"/>
    <w:rsid w:val="003D286E"/>
    <w:rsid w:val="003D6577"/>
    <w:rsid w:val="003D6FF9"/>
    <w:rsid w:val="003E315A"/>
    <w:rsid w:val="003E36FA"/>
    <w:rsid w:val="003E3E14"/>
    <w:rsid w:val="003E4149"/>
    <w:rsid w:val="003E6AD1"/>
    <w:rsid w:val="003E779E"/>
    <w:rsid w:val="003F0F13"/>
    <w:rsid w:val="003F2259"/>
    <w:rsid w:val="003F3253"/>
    <w:rsid w:val="00403DA3"/>
    <w:rsid w:val="00407C63"/>
    <w:rsid w:val="004118D8"/>
    <w:rsid w:val="00413FE1"/>
    <w:rsid w:val="00414C6F"/>
    <w:rsid w:val="00415DCF"/>
    <w:rsid w:val="004162FB"/>
    <w:rsid w:val="00416660"/>
    <w:rsid w:val="004206E0"/>
    <w:rsid w:val="00422B4D"/>
    <w:rsid w:val="00424827"/>
    <w:rsid w:val="00425497"/>
    <w:rsid w:val="00427B9B"/>
    <w:rsid w:val="00430616"/>
    <w:rsid w:val="00430AB2"/>
    <w:rsid w:val="00431341"/>
    <w:rsid w:val="0043138A"/>
    <w:rsid w:val="004347E9"/>
    <w:rsid w:val="00435507"/>
    <w:rsid w:val="004418C6"/>
    <w:rsid w:val="00441922"/>
    <w:rsid w:val="004432A5"/>
    <w:rsid w:val="00444B38"/>
    <w:rsid w:val="00444B7D"/>
    <w:rsid w:val="00445DFA"/>
    <w:rsid w:val="00451913"/>
    <w:rsid w:val="00453515"/>
    <w:rsid w:val="004556DA"/>
    <w:rsid w:val="0045737D"/>
    <w:rsid w:val="00457B77"/>
    <w:rsid w:val="004642D0"/>
    <w:rsid w:val="0046520E"/>
    <w:rsid w:val="0046562A"/>
    <w:rsid w:val="0046719E"/>
    <w:rsid w:val="00467864"/>
    <w:rsid w:val="00470A83"/>
    <w:rsid w:val="00472A9B"/>
    <w:rsid w:val="00473FBD"/>
    <w:rsid w:val="004749CB"/>
    <w:rsid w:val="0047687A"/>
    <w:rsid w:val="004778F8"/>
    <w:rsid w:val="00480387"/>
    <w:rsid w:val="00481B45"/>
    <w:rsid w:val="00483FC7"/>
    <w:rsid w:val="00484ABE"/>
    <w:rsid w:val="004856D1"/>
    <w:rsid w:val="00485A4D"/>
    <w:rsid w:val="00487EF2"/>
    <w:rsid w:val="00490231"/>
    <w:rsid w:val="004925E5"/>
    <w:rsid w:val="00493DEA"/>
    <w:rsid w:val="00494837"/>
    <w:rsid w:val="0049593B"/>
    <w:rsid w:val="004A2BBC"/>
    <w:rsid w:val="004A32CD"/>
    <w:rsid w:val="004B268F"/>
    <w:rsid w:val="004B350F"/>
    <w:rsid w:val="004B3675"/>
    <w:rsid w:val="004B4582"/>
    <w:rsid w:val="004B4CA2"/>
    <w:rsid w:val="004B7F76"/>
    <w:rsid w:val="004C019C"/>
    <w:rsid w:val="004C0CDC"/>
    <w:rsid w:val="004C10D3"/>
    <w:rsid w:val="004C3535"/>
    <w:rsid w:val="004C43AD"/>
    <w:rsid w:val="004C611F"/>
    <w:rsid w:val="004C6941"/>
    <w:rsid w:val="004D0459"/>
    <w:rsid w:val="004D0675"/>
    <w:rsid w:val="004D11AF"/>
    <w:rsid w:val="004D2EA9"/>
    <w:rsid w:val="004D7BB9"/>
    <w:rsid w:val="004E02A8"/>
    <w:rsid w:val="004E1C1C"/>
    <w:rsid w:val="004E1EB1"/>
    <w:rsid w:val="004E267F"/>
    <w:rsid w:val="004E274F"/>
    <w:rsid w:val="004E2D41"/>
    <w:rsid w:val="004E2E32"/>
    <w:rsid w:val="004E4CCD"/>
    <w:rsid w:val="004E5B01"/>
    <w:rsid w:val="004E68A2"/>
    <w:rsid w:val="004E69F0"/>
    <w:rsid w:val="004F01CB"/>
    <w:rsid w:val="004F059A"/>
    <w:rsid w:val="004F0B7F"/>
    <w:rsid w:val="004F2012"/>
    <w:rsid w:val="004F2222"/>
    <w:rsid w:val="004F2473"/>
    <w:rsid w:val="004F52E1"/>
    <w:rsid w:val="005007F3"/>
    <w:rsid w:val="0050339A"/>
    <w:rsid w:val="00504C77"/>
    <w:rsid w:val="00505CB0"/>
    <w:rsid w:val="00510E7A"/>
    <w:rsid w:val="00512633"/>
    <w:rsid w:val="00512941"/>
    <w:rsid w:val="00514B45"/>
    <w:rsid w:val="005166F2"/>
    <w:rsid w:val="00520579"/>
    <w:rsid w:val="00520CA3"/>
    <w:rsid w:val="00523780"/>
    <w:rsid w:val="00523D14"/>
    <w:rsid w:val="00523F60"/>
    <w:rsid w:val="0052415C"/>
    <w:rsid w:val="005265E4"/>
    <w:rsid w:val="005270B8"/>
    <w:rsid w:val="00527E40"/>
    <w:rsid w:val="00530078"/>
    <w:rsid w:val="0053205C"/>
    <w:rsid w:val="00533B93"/>
    <w:rsid w:val="00536819"/>
    <w:rsid w:val="00540851"/>
    <w:rsid w:val="00540D0C"/>
    <w:rsid w:val="0054151E"/>
    <w:rsid w:val="00542A77"/>
    <w:rsid w:val="00543B66"/>
    <w:rsid w:val="0054479B"/>
    <w:rsid w:val="00544B1B"/>
    <w:rsid w:val="005551E3"/>
    <w:rsid w:val="005579FC"/>
    <w:rsid w:val="00560E2D"/>
    <w:rsid w:val="0056210D"/>
    <w:rsid w:val="005647B4"/>
    <w:rsid w:val="0056603E"/>
    <w:rsid w:val="00567136"/>
    <w:rsid w:val="00573D4C"/>
    <w:rsid w:val="00575C9F"/>
    <w:rsid w:val="005827AD"/>
    <w:rsid w:val="00584439"/>
    <w:rsid w:val="00595EDB"/>
    <w:rsid w:val="00596053"/>
    <w:rsid w:val="00596D55"/>
    <w:rsid w:val="00597267"/>
    <w:rsid w:val="005A3760"/>
    <w:rsid w:val="005A431D"/>
    <w:rsid w:val="005A6526"/>
    <w:rsid w:val="005A6919"/>
    <w:rsid w:val="005B2230"/>
    <w:rsid w:val="005B3347"/>
    <w:rsid w:val="005B36EA"/>
    <w:rsid w:val="005B389B"/>
    <w:rsid w:val="005B38E6"/>
    <w:rsid w:val="005B43B1"/>
    <w:rsid w:val="005B5272"/>
    <w:rsid w:val="005C1F8E"/>
    <w:rsid w:val="005C40BA"/>
    <w:rsid w:val="005C502B"/>
    <w:rsid w:val="005C5AD9"/>
    <w:rsid w:val="005C5F39"/>
    <w:rsid w:val="005C67D4"/>
    <w:rsid w:val="005C6C41"/>
    <w:rsid w:val="005D0BFA"/>
    <w:rsid w:val="005D6750"/>
    <w:rsid w:val="005D6B9A"/>
    <w:rsid w:val="005D701B"/>
    <w:rsid w:val="005E31A8"/>
    <w:rsid w:val="005E3D4D"/>
    <w:rsid w:val="005E5436"/>
    <w:rsid w:val="005E6B65"/>
    <w:rsid w:val="005F2490"/>
    <w:rsid w:val="005F40E5"/>
    <w:rsid w:val="005F4F3A"/>
    <w:rsid w:val="005F648A"/>
    <w:rsid w:val="005F6C30"/>
    <w:rsid w:val="00600628"/>
    <w:rsid w:val="0060292E"/>
    <w:rsid w:val="006040DB"/>
    <w:rsid w:val="00604C78"/>
    <w:rsid w:val="00607E40"/>
    <w:rsid w:val="00611672"/>
    <w:rsid w:val="006123F5"/>
    <w:rsid w:val="00613411"/>
    <w:rsid w:val="006135EC"/>
    <w:rsid w:val="00614922"/>
    <w:rsid w:val="00621B6F"/>
    <w:rsid w:val="00624CAD"/>
    <w:rsid w:val="00625324"/>
    <w:rsid w:val="00625D0E"/>
    <w:rsid w:val="006272B8"/>
    <w:rsid w:val="006307A6"/>
    <w:rsid w:val="00631829"/>
    <w:rsid w:val="0063220E"/>
    <w:rsid w:val="006331E7"/>
    <w:rsid w:val="0063326B"/>
    <w:rsid w:val="00633C40"/>
    <w:rsid w:val="00634F44"/>
    <w:rsid w:val="00641C3B"/>
    <w:rsid w:val="00642DEA"/>
    <w:rsid w:val="006433FB"/>
    <w:rsid w:val="006466EF"/>
    <w:rsid w:val="00647094"/>
    <w:rsid w:val="00653DE8"/>
    <w:rsid w:val="00653FE5"/>
    <w:rsid w:val="00654DA8"/>
    <w:rsid w:val="00660058"/>
    <w:rsid w:val="00662757"/>
    <w:rsid w:val="006628B3"/>
    <w:rsid w:val="006669E4"/>
    <w:rsid w:val="006705BF"/>
    <w:rsid w:val="00670A19"/>
    <w:rsid w:val="00670AE9"/>
    <w:rsid w:val="00674CCA"/>
    <w:rsid w:val="006755A7"/>
    <w:rsid w:val="00676BBC"/>
    <w:rsid w:val="00677A24"/>
    <w:rsid w:val="00681191"/>
    <w:rsid w:val="00681725"/>
    <w:rsid w:val="00682D4C"/>
    <w:rsid w:val="00685C56"/>
    <w:rsid w:val="00686062"/>
    <w:rsid w:val="00690D8E"/>
    <w:rsid w:val="006911D3"/>
    <w:rsid w:val="00692327"/>
    <w:rsid w:val="006926E3"/>
    <w:rsid w:val="0069418F"/>
    <w:rsid w:val="006944DB"/>
    <w:rsid w:val="00694E10"/>
    <w:rsid w:val="006959A6"/>
    <w:rsid w:val="00696B08"/>
    <w:rsid w:val="00697020"/>
    <w:rsid w:val="006A3B48"/>
    <w:rsid w:val="006A545B"/>
    <w:rsid w:val="006A58B1"/>
    <w:rsid w:val="006A7F19"/>
    <w:rsid w:val="006B12E8"/>
    <w:rsid w:val="006B25B7"/>
    <w:rsid w:val="006B2B77"/>
    <w:rsid w:val="006B4016"/>
    <w:rsid w:val="006B4A5B"/>
    <w:rsid w:val="006B4FAE"/>
    <w:rsid w:val="006B5504"/>
    <w:rsid w:val="006B70C0"/>
    <w:rsid w:val="006B775F"/>
    <w:rsid w:val="006C026A"/>
    <w:rsid w:val="006C0492"/>
    <w:rsid w:val="006C11AA"/>
    <w:rsid w:val="006C145D"/>
    <w:rsid w:val="006C3F81"/>
    <w:rsid w:val="006C42D7"/>
    <w:rsid w:val="006C523C"/>
    <w:rsid w:val="006C57DB"/>
    <w:rsid w:val="006C7034"/>
    <w:rsid w:val="006C73C3"/>
    <w:rsid w:val="006C77BD"/>
    <w:rsid w:val="006C7D21"/>
    <w:rsid w:val="006D0BF1"/>
    <w:rsid w:val="006D37B3"/>
    <w:rsid w:val="006D5E8B"/>
    <w:rsid w:val="006D6491"/>
    <w:rsid w:val="006D6A76"/>
    <w:rsid w:val="006D736D"/>
    <w:rsid w:val="006E0EAB"/>
    <w:rsid w:val="006E1E65"/>
    <w:rsid w:val="006E279C"/>
    <w:rsid w:val="006E37EB"/>
    <w:rsid w:val="006E45F3"/>
    <w:rsid w:val="006E674B"/>
    <w:rsid w:val="006E68E9"/>
    <w:rsid w:val="006E68EF"/>
    <w:rsid w:val="006F0215"/>
    <w:rsid w:val="006F02ED"/>
    <w:rsid w:val="006F06DB"/>
    <w:rsid w:val="006F0FD7"/>
    <w:rsid w:val="006F2504"/>
    <w:rsid w:val="006F3B33"/>
    <w:rsid w:val="006F518D"/>
    <w:rsid w:val="006F6F05"/>
    <w:rsid w:val="006F724D"/>
    <w:rsid w:val="006F7D49"/>
    <w:rsid w:val="00702049"/>
    <w:rsid w:val="007034FC"/>
    <w:rsid w:val="0070598C"/>
    <w:rsid w:val="007115A8"/>
    <w:rsid w:val="0071227C"/>
    <w:rsid w:val="00713668"/>
    <w:rsid w:val="007136AA"/>
    <w:rsid w:val="007147D6"/>
    <w:rsid w:val="0071521F"/>
    <w:rsid w:val="00721C00"/>
    <w:rsid w:val="0072448C"/>
    <w:rsid w:val="00726247"/>
    <w:rsid w:val="00731021"/>
    <w:rsid w:val="007328FD"/>
    <w:rsid w:val="00733177"/>
    <w:rsid w:val="00733A0A"/>
    <w:rsid w:val="00733FC8"/>
    <w:rsid w:val="00734548"/>
    <w:rsid w:val="007349BC"/>
    <w:rsid w:val="00737574"/>
    <w:rsid w:val="00747819"/>
    <w:rsid w:val="00747D42"/>
    <w:rsid w:val="00750478"/>
    <w:rsid w:val="00752AD3"/>
    <w:rsid w:val="00754A0F"/>
    <w:rsid w:val="00755173"/>
    <w:rsid w:val="00756EEB"/>
    <w:rsid w:val="007609D0"/>
    <w:rsid w:val="00761291"/>
    <w:rsid w:val="007656BB"/>
    <w:rsid w:val="00765A4A"/>
    <w:rsid w:val="00766DFF"/>
    <w:rsid w:val="00767C91"/>
    <w:rsid w:val="00770424"/>
    <w:rsid w:val="0077097F"/>
    <w:rsid w:val="00770AC1"/>
    <w:rsid w:val="00771879"/>
    <w:rsid w:val="00774A02"/>
    <w:rsid w:val="0077601E"/>
    <w:rsid w:val="00781332"/>
    <w:rsid w:val="00782FCD"/>
    <w:rsid w:val="00783047"/>
    <w:rsid w:val="00784D4E"/>
    <w:rsid w:val="00784EAC"/>
    <w:rsid w:val="00787E57"/>
    <w:rsid w:val="007906E2"/>
    <w:rsid w:val="00790909"/>
    <w:rsid w:val="007916D0"/>
    <w:rsid w:val="007965CC"/>
    <w:rsid w:val="007972F5"/>
    <w:rsid w:val="00797CF7"/>
    <w:rsid w:val="007A0851"/>
    <w:rsid w:val="007A2C2A"/>
    <w:rsid w:val="007A33C9"/>
    <w:rsid w:val="007A4336"/>
    <w:rsid w:val="007A7E2E"/>
    <w:rsid w:val="007B0340"/>
    <w:rsid w:val="007B178B"/>
    <w:rsid w:val="007B19AF"/>
    <w:rsid w:val="007B2949"/>
    <w:rsid w:val="007B3516"/>
    <w:rsid w:val="007B4C56"/>
    <w:rsid w:val="007B5C88"/>
    <w:rsid w:val="007B76E3"/>
    <w:rsid w:val="007C3B79"/>
    <w:rsid w:val="007C4748"/>
    <w:rsid w:val="007C4955"/>
    <w:rsid w:val="007C4B8E"/>
    <w:rsid w:val="007C6688"/>
    <w:rsid w:val="007C770A"/>
    <w:rsid w:val="007C7E58"/>
    <w:rsid w:val="007D440E"/>
    <w:rsid w:val="007D49F7"/>
    <w:rsid w:val="007D6130"/>
    <w:rsid w:val="007D64A4"/>
    <w:rsid w:val="007D7119"/>
    <w:rsid w:val="007E0E42"/>
    <w:rsid w:val="007E186F"/>
    <w:rsid w:val="007E3EE0"/>
    <w:rsid w:val="007E6174"/>
    <w:rsid w:val="007E7EB8"/>
    <w:rsid w:val="007F244F"/>
    <w:rsid w:val="007F45E7"/>
    <w:rsid w:val="007F5135"/>
    <w:rsid w:val="007F5B35"/>
    <w:rsid w:val="007F60FE"/>
    <w:rsid w:val="00801A3A"/>
    <w:rsid w:val="0080644E"/>
    <w:rsid w:val="008069BF"/>
    <w:rsid w:val="00807DF5"/>
    <w:rsid w:val="008106B0"/>
    <w:rsid w:val="00811D3C"/>
    <w:rsid w:val="00811DDA"/>
    <w:rsid w:val="008121D5"/>
    <w:rsid w:val="008127A0"/>
    <w:rsid w:val="00812987"/>
    <w:rsid w:val="008129AF"/>
    <w:rsid w:val="00812D45"/>
    <w:rsid w:val="008148CE"/>
    <w:rsid w:val="00820571"/>
    <w:rsid w:val="008206E7"/>
    <w:rsid w:val="00822EED"/>
    <w:rsid w:val="008231FA"/>
    <w:rsid w:val="00823AD6"/>
    <w:rsid w:val="00823BAA"/>
    <w:rsid w:val="008243A1"/>
    <w:rsid w:val="00824D27"/>
    <w:rsid w:val="00824FA1"/>
    <w:rsid w:val="008253EB"/>
    <w:rsid w:val="0082594E"/>
    <w:rsid w:val="00826468"/>
    <w:rsid w:val="0082745F"/>
    <w:rsid w:val="008307CF"/>
    <w:rsid w:val="008314D1"/>
    <w:rsid w:val="00833B93"/>
    <w:rsid w:val="00833DE5"/>
    <w:rsid w:val="008342B0"/>
    <w:rsid w:val="00834606"/>
    <w:rsid w:val="00834B83"/>
    <w:rsid w:val="00834F82"/>
    <w:rsid w:val="0083636B"/>
    <w:rsid w:val="00840A7E"/>
    <w:rsid w:val="00841A3C"/>
    <w:rsid w:val="0084527A"/>
    <w:rsid w:val="00845D9C"/>
    <w:rsid w:val="00852BD1"/>
    <w:rsid w:val="0085381D"/>
    <w:rsid w:val="00854E58"/>
    <w:rsid w:val="008561BD"/>
    <w:rsid w:val="00856EC9"/>
    <w:rsid w:val="00857B8B"/>
    <w:rsid w:val="00857BE6"/>
    <w:rsid w:val="00860F53"/>
    <w:rsid w:val="008627EE"/>
    <w:rsid w:val="00870DAF"/>
    <w:rsid w:val="00871AD0"/>
    <w:rsid w:val="00874CAA"/>
    <w:rsid w:val="00874ED6"/>
    <w:rsid w:val="00876767"/>
    <w:rsid w:val="00877A16"/>
    <w:rsid w:val="008809C8"/>
    <w:rsid w:val="00883623"/>
    <w:rsid w:val="00883EDF"/>
    <w:rsid w:val="00884146"/>
    <w:rsid w:val="00884C67"/>
    <w:rsid w:val="00887300"/>
    <w:rsid w:val="0089051D"/>
    <w:rsid w:val="0089084E"/>
    <w:rsid w:val="00891128"/>
    <w:rsid w:val="008942C1"/>
    <w:rsid w:val="00896BCB"/>
    <w:rsid w:val="008A131E"/>
    <w:rsid w:val="008A1882"/>
    <w:rsid w:val="008A2001"/>
    <w:rsid w:val="008A25D7"/>
    <w:rsid w:val="008A2BD9"/>
    <w:rsid w:val="008A4C6B"/>
    <w:rsid w:val="008A543B"/>
    <w:rsid w:val="008B0639"/>
    <w:rsid w:val="008B09E5"/>
    <w:rsid w:val="008B2134"/>
    <w:rsid w:val="008B2A81"/>
    <w:rsid w:val="008B3F79"/>
    <w:rsid w:val="008B5F44"/>
    <w:rsid w:val="008B6374"/>
    <w:rsid w:val="008C0B4A"/>
    <w:rsid w:val="008C1093"/>
    <w:rsid w:val="008C2F01"/>
    <w:rsid w:val="008C5087"/>
    <w:rsid w:val="008C5222"/>
    <w:rsid w:val="008C68FD"/>
    <w:rsid w:val="008D0E1C"/>
    <w:rsid w:val="008D1430"/>
    <w:rsid w:val="008D3CCC"/>
    <w:rsid w:val="008D3E3D"/>
    <w:rsid w:val="008D6FF0"/>
    <w:rsid w:val="008E0714"/>
    <w:rsid w:val="008E140A"/>
    <w:rsid w:val="008E193F"/>
    <w:rsid w:val="008E5750"/>
    <w:rsid w:val="008E5777"/>
    <w:rsid w:val="008E6130"/>
    <w:rsid w:val="008E61BE"/>
    <w:rsid w:val="008F0580"/>
    <w:rsid w:val="008F0DE0"/>
    <w:rsid w:val="008F727B"/>
    <w:rsid w:val="008F7D98"/>
    <w:rsid w:val="00902107"/>
    <w:rsid w:val="009043F8"/>
    <w:rsid w:val="00912F35"/>
    <w:rsid w:val="009175B0"/>
    <w:rsid w:val="00920821"/>
    <w:rsid w:val="00925BC8"/>
    <w:rsid w:val="00926C05"/>
    <w:rsid w:val="00927C5A"/>
    <w:rsid w:val="00927E69"/>
    <w:rsid w:val="00927EF1"/>
    <w:rsid w:val="00930729"/>
    <w:rsid w:val="00932ABE"/>
    <w:rsid w:val="00933489"/>
    <w:rsid w:val="009341CB"/>
    <w:rsid w:val="0093466D"/>
    <w:rsid w:val="0093482C"/>
    <w:rsid w:val="0093528E"/>
    <w:rsid w:val="00935458"/>
    <w:rsid w:val="00935E0A"/>
    <w:rsid w:val="00936998"/>
    <w:rsid w:val="00941506"/>
    <w:rsid w:val="00943D32"/>
    <w:rsid w:val="009441BF"/>
    <w:rsid w:val="00947D44"/>
    <w:rsid w:val="00950AA1"/>
    <w:rsid w:val="00956C23"/>
    <w:rsid w:val="0095772B"/>
    <w:rsid w:val="00961186"/>
    <w:rsid w:val="009624A0"/>
    <w:rsid w:val="00962BAA"/>
    <w:rsid w:val="009641F0"/>
    <w:rsid w:val="009659F3"/>
    <w:rsid w:val="00967684"/>
    <w:rsid w:val="00973236"/>
    <w:rsid w:val="00973667"/>
    <w:rsid w:val="009759B1"/>
    <w:rsid w:val="00981C89"/>
    <w:rsid w:val="00981FF3"/>
    <w:rsid w:val="00983B11"/>
    <w:rsid w:val="0098557E"/>
    <w:rsid w:val="009856BB"/>
    <w:rsid w:val="00986FCC"/>
    <w:rsid w:val="009873B3"/>
    <w:rsid w:val="009878B6"/>
    <w:rsid w:val="00987DDE"/>
    <w:rsid w:val="00992192"/>
    <w:rsid w:val="00993AB1"/>
    <w:rsid w:val="00994819"/>
    <w:rsid w:val="00995681"/>
    <w:rsid w:val="00996627"/>
    <w:rsid w:val="009967FC"/>
    <w:rsid w:val="009A2115"/>
    <w:rsid w:val="009A29F5"/>
    <w:rsid w:val="009B3DA0"/>
    <w:rsid w:val="009C206E"/>
    <w:rsid w:val="009C58AD"/>
    <w:rsid w:val="009C7416"/>
    <w:rsid w:val="009D0CAA"/>
    <w:rsid w:val="009D4EF6"/>
    <w:rsid w:val="009D720A"/>
    <w:rsid w:val="009D7628"/>
    <w:rsid w:val="009D76E1"/>
    <w:rsid w:val="009E08FD"/>
    <w:rsid w:val="009E2BAE"/>
    <w:rsid w:val="009E2F59"/>
    <w:rsid w:val="009E3FC9"/>
    <w:rsid w:val="009E5732"/>
    <w:rsid w:val="009E5B7F"/>
    <w:rsid w:val="009E7BEA"/>
    <w:rsid w:val="009E7E28"/>
    <w:rsid w:val="009F5CFE"/>
    <w:rsid w:val="009F61D1"/>
    <w:rsid w:val="009F6C8D"/>
    <w:rsid w:val="00A00918"/>
    <w:rsid w:val="00A02C5A"/>
    <w:rsid w:val="00A033F9"/>
    <w:rsid w:val="00A03A2A"/>
    <w:rsid w:val="00A0405E"/>
    <w:rsid w:val="00A04352"/>
    <w:rsid w:val="00A04FBA"/>
    <w:rsid w:val="00A0550D"/>
    <w:rsid w:val="00A06E4F"/>
    <w:rsid w:val="00A111E0"/>
    <w:rsid w:val="00A16CC7"/>
    <w:rsid w:val="00A17834"/>
    <w:rsid w:val="00A2044A"/>
    <w:rsid w:val="00A207FA"/>
    <w:rsid w:val="00A24263"/>
    <w:rsid w:val="00A254C5"/>
    <w:rsid w:val="00A26E60"/>
    <w:rsid w:val="00A27079"/>
    <w:rsid w:val="00A311BD"/>
    <w:rsid w:val="00A31BA5"/>
    <w:rsid w:val="00A32117"/>
    <w:rsid w:val="00A32909"/>
    <w:rsid w:val="00A32ACB"/>
    <w:rsid w:val="00A32F65"/>
    <w:rsid w:val="00A33EE1"/>
    <w:rsid w:val="00A377BC"/>
    <w:rsid w:val="00A44E83"/>
    <w:rsid w:val="00A44F93"/>
    <w:rsid w:val="00A45455"/>
    <w:rsid w:val="00A474A2"/>
    <w:rsid w:val="00A50819"/>
    <w:rsid w:val="00A52A1A"/>
    <w:rsid w:val="00A54E58"/>
    <w:rsid w:val="00A55B08"/>
    <w:rsid w:val="00A56870"/>
    <w:rsid w:val="00A60CCF"/>
    <w:rsid w:val="00A61B99"/>
    <w:rsid w:val="00A61BD8"/>
    <w:rsid w:val="00A61F17"/>
    <w:rsid w:val="00A6244E"/>
    <w:rsid w:val="00A62FD4"/>
    <w:rsid w:val="00A71DD6"/>
    <w:rsid w:val="00A72A1F"/>
    <w:rsid w:val="00A733B6"/>
    <w:rsid w:val="00A754B5"/>
    <w:rsid w:val="00A75CFB"/>
    <w:rsid w:val="00A808BE"/>
    <w:rsid w:val="00A80AA9"/>
    <w:rsid w:val="00A814A4"/>
    <w:rsid w:val="00A82920"/>
    <w:rsid w:val="00A835FC"/>
    <w:rsid w:val="00A838B6"/>
    <w:rsid w:val="00A842DB"/>
    <w:rsid w:val="00A84AF5"/>
    <w:rsid w:val="00A85376"/>
    <w:rsid w:val="00A85721"/>
    <w:rsid w:val="00A91261"/>
    <w:rsid w:val="00A938CC"/>
    <w:rsid w:val="00A95061"/>
    <w:rsid w:val="00AA026F"/>
    <w:rsid w:val="00AA2604"/>
    <w:rsid w:val="00AA3300"/>
    <w:rsid w:val="00AB2E6E"/>
    <w:rsid w:val="00AB3909"/>
    <w:rsid w:val="00AB46C4"/>
    <w:rsid w:val="00AB6ADE"/>
    <w:rsid w:val="00AB75AA"/>
    <w:rsid w:val="00AB7750"/>
    <w:rsid w:val="00AC0475"/>
    <w:rsid w:val="00AC0BB6"/>
    <w:rsid w:val="00AC1066"/>
    <w:rsid w:val="00AC24D4"/>
    <w:rsid w:val="00AC26E3"/>
    <w:rsid w:val="00AC6977"/>
    <w:rsid w:val="00AD0503"/>
    <w:rsid w:val="00AD36E9"/>
    <w:rsid w:val="00AD3CC2"/>
    <w:rsid w:val="00AD57C2"/>
    <w:rsid w:val="00AD76B7"/>
    <w:rsid w:val="00AE02ED"/>
    <w:rsid w:val="00AE7ED1"/>
    <w:rsid w:val="00AF2670"/>
    <w:rsid w:val="00AF6C1D"/>
    <w:rsid w:val="00B005C8"/>
    <w:rsid w:val="00B04EB7"/>
    <w:rsid w:val="00B051B0"/>
    <w:rsid w:val="00B057FB"/>
    <w:rsid w:val="00B059F2"/>
    <w:rsid w:val="00B05AD8"/>
    <w:rsid w:val="00B068BF"/>
    <w:rsid w:val="00B07BE8"/>
    <w:rsid w:val="00B113DE"/>
    <w:rsid w:val="00B11608"/>
    <w:rsid w:val="00B1181B"/>
    <w:rsid w:val="00B1268B"/>
    <w:rsid w:val="00B14B7A"/>
    <w:rsid w:val="00B209D4"/>
    <w:rsid w:val="00B21296"/>
    <w:rsid w:val="00B23015"/>
    <w:rsid w:val="00B24375"/>
    <w:rsid w:val="00B24C5C"/>
    <w:rsid w:val="00B26693"/>
    <w:rsid w:val="00B266CA"/>
    <w:rsid w:val="00B301C6"/>
    <w:rsid w:val="00B31E47"/>
    <w:rsid w:val="00B32B95"/>
    <w:rsid w:val="00B35F4F"/>
    <w:rsid w:val="00B36D3A"/>
    <w:rsid w:val="00B3713B"/>
    <w:rsid w:val="00B37E9E"/>
    <w:rsid w:val="00B37EA8"/>
    <w:rsid w:val="00B40B65"/>
    <w:rsid w:val="00B46C17"/>
    <w:rsid w:val="00B46F08"/>
    <w:rsid w:val="00B472AA"/>
    <w:rsid w:val="00B47BEC"/>
    <w:rsid w:val="00B51032"/>
    <w:rsid w:val="00B52637"/>
    <w:rsid w:val="00B52A6D"/>
    <w:rsid w:val="00B52D16"/>
    <w:rsid w:val="00B5605A"/>
    <w:rsid w:val="00B56C54"/>
    <w:rsid w:val="00B60FC6"/>
    <w:rsid w:val="00B6121A"/>
    <w:rsid w:val="00B62A7D"/>
    <w:rsid w:val="00B62EFA"/>
    <w:rsid w:val="00B65808"/>
    <w:rsid w:val="00B67F11"/>
    <w:rsid w:val="00B71E8C"/>
    <w:rsid w:val="00B720D4"/>
    <w:rsid w:val="00B72EA5"/>
    <w:rsid w:val="00B75DE4"/>
    <w:rsid w:val="00B75E3F"/>
    <w:rsid w:val="00B76738"/>
    <w:rsid w:val="00B77D9D"/>
    <w:rsid w:val="00B80809"/>
    <w:rsid w:val="00B811D8"/>
    <w:rsid w:val="00B81919"/>
    <w:rsid w:val="00B855EC"/>
    <w:rsid w:val="00B857E5"/>
    <w:rsid w:val="00B85C9F"/>
    <w:rsid w:val="00B92B5A"/>
    <w:rsid w:val="00B96287"/>
    <w:rsid w:val="00BA0681"/>
    <w:rsid w:val="00BA2378"/>
    <w:rsid w:val="00BA3425"/>
    <w:rsid w:val="00BA359D"/>
    <w:rsid w:val="00BA4431"/>
    <w:rsid w:val="00BA606D"/>
    <w:rsid w:val="00BA6470"/>
    <w:rsid w:val="00BB0424"/>
    <w:rsid w:val="00BB11B5"/>
    <w:rsid w:val="00BB1BD7"/>
    <w:rsid w:val="00BB2874"/>
    <w:rsid w:val="00BB4FDB"/>
    <w:rsid w:val="00BB53C6"/>
    <w:rsid w:val="00BB56A2"/>
    <w:rsid w:val="00BB7EE9"/>
    <w:rsid w:val="00BC09A9"/>
    <w:rsid w:val="00BC187B"/>
    <w:rsid w:val="00BC269B"/>
    <w:rsid w:val="00BC3DE3"/>
    <w:rsid w:val="00BC4195"/>
    <w:rsid w:val="00BC547C"/>
    <w:rsid w:val="00BC5B01"/>
    <w:rsid w:val="00BC5D5E"/>
    <w:rsid w:val="00BC6555"/>
    <w:rsid w:val="00BC6D54"/>
    <w:rsid w:val="00BD487C"/>
    <w:rsid w:val="00BD57C2"/>
    <w:rsid w:val="00BD5C3B"/>
    <w:rsid w:val="00BD7DA0"/>
    <w:rsid w:val="00BE0DE2"/>
    <w:rsid w:val="00BE24A0"/>
    <w:rsid w:val="00BE33BA"/>
    <w:rsid w:val="00BE5C4E"/>
    <w:rsid w:val="00BE5D62"/>
    <w:rsid w:val="00BE6A02"/>
    <w:rsid w:val="00BE72BE"/>
    <w:rsid w:val="00BE7D72"/>
    <w:rsid w:val="00BF1D5B"/>
    <w:rsid w:val="00BF3DA5"/>
    <w:rsid w:val="00BF4E24"/>
    <w:rsid w:val="00C01C41"/>
    <w:rsid w:val="00C056B4"/>
    <w:rsid w:val="00C0757F"/>
    <w:rsid w:val="00C07D2A"/>
    <w:rsid w:val="00C1196A"/>
    <w:rsid w:val="00C145C1"/>
    <w:rsid w:val="00C15D7D"/>
    <w:rsid w:val="00C17B55"/>
    <w:rsid w:val="00C17F88"/>
    <w:rsid w:val="00C208BD"/>
    <w:rsid w:val="00C21330"/>
    <w:rsid w:val="00C215B7"/>
    <w:rsid w:val="00C226E2"/>
    <w:rsid w:val="00C23B1D"/>
    <w:rsid w:val="00C26E12"/>
    <w:rsid w:val="00C30AD9"/>
    <w:rsid w:val="00C310B8"/>
    <w:rsid w:val="00C31401"/>
    <w:rsid w:val="00C32697"/>
    <w:rsid w:val="00C32F39"/>
    <w:rsid w:val="00C332F0"/>
    <w:rsid w:val="00C339C9"/>
    <w:rsid w:val="00C33DE8"/>
    <w:rsid w:val="00C360FF"/>
    <w:rsid w:val="00C37012"/>
    <w:rsid w:val="00C41C1F"/>
    <w:rsid w:val="00C41D29"/>
    <w:rsid w:val="00C42816"/>
    <w:rsid w:val="00C46705"/>
    <w:rsid w:val="00C47C41"/>
    <w:rsid w:val="00C50E10"/>
    <w:rsid w:val="00C5151F"/>
    <w:rsid w:val="00C51E10"/>
    <w:rsid w:val="00C52953"/>
    <w:rsid w:val="00C5412A"/>
    <w:rsid w:val="00C54DD1"/>
    <w:rsid w:val="00C6188D"/>
    <w:rsid w:val="00C61B9F"/>
    <w:rsid w:val="00C64AFD"/>
    <w:rsid w:val="00C668EF"/>
    <w:rsid w:val="00C701D5"/>
    <w:rsid w:val="00C71B41"/>
    <w:rsid w:val="00C72765"/>
    <w:rsid w:val="00C7413C"/>
    <w:rsid w:val="00C75E9C"/>
    <w:rsid w:val="00C84B08"/>
    <w:rsid w:val="00C8616F"/>
    <w:rsid w:val="00C86898"/>
    <w:rsid w:val="00C86C64"/>
    <w:rsid w:val="00C8726C"/>
    <w:rsid w:val="00C92C11"/>
    <w:rsid w:val="00C94A08"/>
    <w:rsid w:val="00C95719"/>
    <w:rsid w:val="00C95BFB"/>
    <w:rsid w:val="00CA044F"/>
    <w:rsid w:val="00CA15D4"/>
    <w:rsid w:val="00CA1CEE"/>
    <w:rsid w:val="00CA1D26"/>
    <w:rsid w:val="00CA2488"/>
    <w:rsid w:val="00CA2F8A"/>
    <w:rsid w:val="00CA45DF"/>
    <w:rsid w:val="00CA6F29"/>
    <w:rsid w:val="00CA73B8"/>
    <w:rsid w:val="00CB2A5F"/>
    <w:rsid w:val="00CC3C1F"/>
    <w:rsid w:val="00CC3C46"/>
    <w:rsid w:val="00CC3F15"/>
    <w:rsid w:val="00CC4AA9"/>
    <w:rsid w:val="00CC5B33"/>
    <w:rsid w:val="00CC5F2A"/>
    <w:rsid w:val="00CC6F2D"/>
    <w:rsid w:val="00CD1D8E"/>
    <w:rsid w:val="00CD30DB"/>
    <w:rsid w:val="00CD356E"/>
    <w:rsid w:val="00CD39AE"/>
    <w:rsid w:val="00CD473B"/>
    <w:rsid w:val="00CD5016"/>
    <w:rsid w:val="00CD5DF0"/>
    <w:rsid w:val="00CD7706"/>
    <w:rsid w:val="00CE0AD3"/>
    <w:rsid w:val="00CE23DC"/>
    <w:rsid w:val="00CE301A"/>
    <w:rsid w:val="00CE3332"/>
    <w:rsid w:val="00CE34F2"/>
    <w:rsid w:val="00CE55B2"/>
    <w:rsid w:val="00CE5F4D"/>
    <w:rsid w:val="00CE65D9"/>
    <w:rsid w:val="00CE68CF"/>
    <w:rsid w:val="00CE69C1"/>
    <w:rsid w:val="00CE7FF4"/>
    <w:rsid w:val="00CF1252"/>
    <w:rsid w:val="00CF185C"/>
    <w:rsid w:val="00CF223F"/>
    <w:rsid w:val="00CF3849"/>
    <w:rsid w:val="00CF4986"/>
    <w:rsid w:val="00CF544F"/>
    <w:rsid w:val="00CF597D"/>
    <w:rsid w:val="00CF6C1F"/>
    <w:rsid w:val="00D00D6E"/>
    <w:rsid w:val="00D0334A"/>
    <w:rsid w:val="00D062C9"/>
    <w:rsid w:val="00D11133"/>
    <w:rsid w:val="00D1133B"/>
    <w:rsid w:val="00D119B6"/>
    <w:rsid w:val="00D15B1D"/>
    <w:rsid w:val="00D17DBE"/>
    <w:rsid w:val="00D21331"/>
    <w:rsid w:val="00D235C2"/>
    <w:rsid w:val="00D2529E"/>
    <w:rsid w:val="00D30848"/>
    <w:rsid w:val="00D336A3"/>
    <w:rsid w:val="00D34427"/>
    <w:rsid w:val="00D374EA"/>
    <w:rsid w:val="00D3752C"/>
    <w:rsid w:val="00D37EA4"/>
    <w:rsid w:val="00D42913"/>
    <w:rsid w:val="00D42AC2"/>
    <w:rsid w:val="00D42EC1"/>
    <w:rsid w:val="00D54B89"/>
    <w:rsid w:val="00D55F24"/>
    <w:rsid w:val="00D56A14"/>
    <w:rsid w:val="00D661E1"/>
    <w:rsid w:val="00D67A0F"/>
    <w:rsid w:val="00D704FD"/>
    <w:rsid w:val="00D74426"/>
    <w:rsid w:val="00D753B6"/>
    <w:rsid w:val="00D76D68"/>
    <w:rsid w:val="00D7702E"/>
    <w:rsid w:val="00D779D3"/>
    <w:rsid w:val="00D81CD0"/>
    <w:rsid w:val="00D8217C"/>
    <w:rsid w:val="00D82DD0"/>
    <w:rsid w:val="00D83359"/>
    <w:rsid w:val="00D84A01"/>
    <w:rsid w:val="00D84A98"/>
    <w:rsid w:val="00D86A04"/>
    <w:rsid w:val="00D86A4A"/>
    <w:rsid w:val="00D91529"/>
    <w:rsid w:val="00D930EA"/>
    <w:rsid w:val="00D9354E"/>
    <w:rsid w:val="00D939B9"/>
    <w:rsid w:val="00D93EE6"/>
    <w:rsid w:val="00D967D8"/>
    <w:rsid w:val="00DA1B4A"/>
    <w:rsid w:val="00DA3958"/>
    <w:rsid w:val="00DA43E9"/>
    <w:rsid w:val="00DA5AE0"/>
    <w:rsid w:val="00DA7A11"/>
    <w:rsid w:val="00DB2F34"/>
    <w:rsid w:val="00DB322A"/>
    <w:rsid w:val="00DB347B"/>
    <w:rsid w:val="00DB350A"/>
    <w:rsid w:val="00DB3B52"/>
    <w:rsid w:val="00DB4D0B"/>
    <w:rsid w:val="00DC278B"/>
    <w:rsid w:val="00DC5A8C"/>
    <w:rsid w:val="00DD0D52"/>
    <w:rsid w:val="00DD1464"/>
    <w:rsid w:val="00DD1E15"/>
    <w:rsid w:val="00DD294E"/>
    <w:rsid w:val="00DD2D74"/>
    <w:rsid w:val="00DE0DC4"/>
    <w:rsid w:val="00DE2D25"/>
    <w:rsid w:val="00DE32B2"/>
    <w:rsid w:val="00DE50D7"/>
    <w:rsid w:val="00DE57FB"/>
    <w:rsid w:val="00DE614F"/>
    <w:rsid w:val="00DE68AC"/>
    <w:rsid w:val="00DF232A"/>
    <w:rsid w:val="00DF57DB"/>
    <w:rsid w:val="00DF5C6F"/>
    <w:rsid w:val="00DF66B1"/>
    <w:rsid w:val="00E008D7"/>
    <w:rsid w:val="00E00A0E"/>
    <w:rsid w:val="00E00F09"/>
    <w:rsid w:val="00E01BC2"/>
    <w:rsid w:val="00E049BA"/>
    <w:rsid w:val="00E04C03"/>
    <w:rsid w:val="00E04DF5"/>
    <w:rsid w:val="00E05BBB"/>
    <w:rsid w:val="00E06F8D"/>
    <w:rsid w:val="00E1172D"/>
    <w:rsid w:val="00E13C2A"/>
    <w:rsid w:val="00E16AF2"/>
    <w:rsid w:val="00E23219"/>
    <w:rsid w:val="00E2365A"/>
    <w:rsid w:val="00E23E7A"/>
    <w:rsid w:val="00E24A29"/>
    <w:rsid w:val="00E266D1"/>
    <w:rsid w:val="00E2706A"/>
    <w:rsid w:val="00E276F7"/>
    <w:rsid w:val="00E27EC4"/>
    <w:rsid w:val="00E31661"/>
    <w:rsid w:val="00E31C08"/>
    <w:rsid w:val="00E33336"/>
    <w:rsid w:val="00E336D2"/>
    <w:rsid w:val="00E37E96"/>
    <w:rsid w:val="00E43CD0"/>
    <w:rsid w:val="00E43FC7"/>
    <w:rsid w:val="00E44778"/>
    <w:rsid w:val="00E5296B"/>
    <w:rsid w:val="00E531E1"/>
    <w:rsid w:val="00E533C7"/>
    <w:rsid w:val="00E53448"/>
    <w:rsid w:val="00E554B6"/>
    <w:rsid w:val="00E60D40"/>
    <w:rsid w:val="00E630DC"/>
    <w:rsid w:val="00E63A18"/>
    <w:rsid w:val="00E64DE6"/>
    <w:rsid w:val="00E661DC"/>
    <w:rsid w:val="00E70DFF"/>
    <w:rsid w:val="00E7274A"/>
    <w:rsid w:val="00E728D5"/>
    <w:rsid w:val="00E72FBD"/>
    <w:rsid w:val="00E73E53"/>
    <w:rsid w:val="00E73F3A"/>
    <w:rsid w:val="00E8117B"/>
    <w:rsid w:val="00E81AD5"/>
    <w:rsid w:val="00E81E83"/>
    <w:rsid w:val="00E8296F"/>
    <w:rsid w:val="00E849DD"/>
    <w:rsid w:val="00E8640D"/>
    <w:rsid w:val="00E943F8"/>
    <w:rsid w:val="00EA1789"/>
    <w:rsid w:val="00EA27F1"/>
    <w:rsid w:val="00EB020B"/>
    <w:rsid w:val="00EB22A1"/>
    <w:rsid w:val="00EB2FE8"/>
    <w:rsid w:val="00EB352C"/>
    <w:rsid w:val="00EB4312"/>
    <w:rsid w:val="00EB522C"/>
    <w:rsid w:val="00EB6F8A"/>
    <w:rsid w:val="00EC171F"/>
    <w:rsid w:val="00EC2DAF"/>
    <w:rsid w:val="00EC47D3"/>
    <w:rsid w:val="00EC5AD1"/>
    <w:rsid w:val="00EC784E"/>
    <w:rsid w:val="00ED0CA3"/>
    <w:rsid w:val="00ED1FA4"/>
    <w:rsid w:val="00ED3515"/>
    <w:rsid w:val="00ED48FA"/>
    <w:rsid w:val="00ED5572"/>
    <w:rsid w:val="00ED76FE"/>
    <w:rsid w:val="00EE0881"/>
    <w:rsid w:val="00EE3136"/>
    <w:rsid w:val="00EE3FE9"/>
    <w:rsid w:val="00EE758A"/>
    <w:rsid w:val="00EF1823"/>
    <w:rsid w:val="00EF427B"/>
    <w:rsid w:val="00EF451C"/>
    <w:rsid w:val="00EF520D"/>
    <w:rsid w:val="00F00D79"/>
    <w:rsid w:val="00F0317B"/>
    <w:rsid w:val="00F03C0B"/>
    <w:rsid w:val="00F053AE"/>
    <w:rsid w:val="00F054E0"/>
    <w:rsid w:val="00F0591E"/>
    <w:rsid w:val="00F05EE2"/>
    <w:rsid w:val="00F0645D"/>
    <w:rsid w:val="00F1174C"/>
    <w:rsid w:val="00F13CD2"/>
    <w:rsid w:val="00F14E69"/>
    <w:rsid w:val="00F20864"/>
    <w:rsid w:val="00F2136E"/>
    <w:rsid w:val="00F22E48"/>
    <w:rsid w:val="00F260F3"/>
    <w:rsid w:val="00F26C38"/>
    <w:rsid w:val="00F27D67"/>
    <w:rsid w:val="00F318ED"/>
    <w:rsid w:val="00F333BB"/>
    <w:rsid w:val="00F34B11"/>
    <w:rsid w:val="00F3657E"/>
    <w:rsid w:val="00F3742B"/>
    <w:rsid w:val="00F37713"/>
    <w:rsid w:val="00F418FA"/>
    <w:rsid w:val="00F440CF"/>
    <w:rsid w:val="00F44E4D"/>
    <w:rsid w:val="00F4613B"/>
    <w:rsid w:val="00F50C59"/>
    <w:rsid w:val="00F53EA2"/>
    <w:rsid w:val="00F54763"/>
    <w:rsid w:val="00F54AE0"/>
    <w:rsid w:val="00F56AA0"/>
    <w:rsid w:val="00F56FCF"/>
    <w:rsid w:val="00F60385"/>
    <w:rsid w:val="00F60F07"/>
    <w:rsid w:val="00F62127"/>
    <w:rsid w:val="00F62A9B"/>
    <w:rsid w:val="00F62D36"/>
    <w:rsid w:val="00F6465D"/>
    <w:rsid w:val="00F66D54"/>
    <w:rsid w:val="00F67196"/>
    <w:rsid w:val="00F671D2"/>
    <w:rsid w:val="00F67383"/>
    <w:rsid w:val="00F74BA7"/>
    <w:rsid w:val="00F8121F"/>
    <w:rsid w:val="00F816BE"/>
    <w:rsid w:val="00F8173F"/>
    <w:rsid w:val="00F8200F"/>
    <w:rsid w:val="00F82D0C"/>
    <w:rsid w:val="00F837B7"/>
    <w:rsid w:val="00F8427A"/>
    <w:rsid w:val="00F843FC"/>
    <w:rsid w:val="00F87683"/>
    <w:rsid w:val="00F92D4F"/>
    <w:rsid w:val="00F93D2F"/>
    <w:rsid w:val="00F9507C"/>
    <w:rsid w:val="00F954B3"/>
    <w:rsid w:val="00F95C89"/>
    <w:rsid w:val="00F97A69"/>
    <w:rsid w:val="00F97B36"/>
    <w:rsid w:val="00FA1B46"/>
    <w:rsid w:val="00FA2DD8"/>
    <w:rsid w:val="00FA3DB9"/>
    <w:rsid w:val="00FB0281"/>
    <w:rsid w:val="00FB05E0"/>
    <w:rsid w:val="00FB125C"/>
    <w:rsid w:val="00FB246D"/>
    <w:rsid w:val="00FB2F3C"/>
    <w:rsid w:val="00FB5D9B"/>
    <w:rsid w:val="00FB64DC"/>
    <w:rsid w:val="00FB6510"/>
    <w:rsid w:val="00FB653B"/>
    <w:rsid w:val="00FB6BF7"/>
    <w:rsid w:val="00FB7363"/>
    <w:rsid w:val="00FC087C"/>
    <w:rsid w:val="00FC14F3"/>
    <w:rsid w:val="00FC1D48"/>
    <w:rsid w:val="00FC273E"/>
    <w:rsid w:val="00FC2AB1"/>
    <w:rsid w:val="00FC3D20"/>
    <w:rsid w:val="00FC470C"/>
    <w:rsid w:val="00FC476C"/>
    <w:rsid w:val="00FD1D4A"/>
    <w:rsid w:val="00FD2167"/>
    <w:rsid w:val="00FD43AF"/>
    <w:rsid w:val="00FD4E63"/>
    <w:rsid w:val="00FD5ABB"/>
    <w:rsid w:val="00FD7A55"/>
    <w:rsid w:val="00FD7B7D"/>
    <w:rsid w:val="00FE0409"/>
    <w:rsid w:val="00FE14DF"/>
    <w:rsid w:val="00FE1CDC"/>
    <w:rsid w:val="00FE44D0"/>
    <w:rsid w:val="00FE4526"/>
    <w:rsid w:val="00FE4ACC"/>
    <w:rsid w:val="00FE6587"/>
    <w:rsid w:val="00FF39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
    <w:basedOn w:val="a"/>
    <w:uiPriority w:val="99"/>
    <w:unhideWhenUsed/>
    <w:qFormat/>
    <w:rsid w:val="006F02ED"/>
    <w:pPr>
      <w:widowControl/>
      <w:autoSpaceDE/>
      <w:autoSpaceDN/>
      <w:adjustRightInd/>
      <w:spacing w:after="120" w:line="480" w:lineRule="auto"/>
    </w:pPr>
    <w:rPr>
      <w:sz w:val="24"/>
      <w:szCs w:val="24"/>
    </w:rPr>
  </w:style>
  <w:style w:type="paragraph" w:customStyle="1" w:styleId="2">
    <w:name w:val="Абзац списка2"/>
    <w:basedOn w:val="a"/>
    <w:uiPriority w:val="99"/>
    <w:rsid w:val="006F02ED"/>
    <w:pPr>
      <w:widowControl/>
      <w:autoSpaceDE/>
      <w:autoSpaceDN/>
      <w:adjustRightInd/>
      <w:spacing w:after="200" w:line="276" w:lineRule="auto"/>
      <w:ind w:left="720"/>
    </w:pPr>
    <w:rPr>
      <w:rFonts w:ascii="Calibri" w:hAnsi="Calibri" w:cs="Calibri"/>
      <w:sz w:val="22"/>
      <w:szCs w:val="22"/>
    </w:rPr>
  </w:style>
  <w:style w:type="paragraph" w:styleId="a4">
    <w:name w:val="List Paragraph"/>
    <w:basedOn w:val="a"/>
    <w:uiPriority w:val="34"/>
    <w:qFormat/>
    <w:rsid w:val="007F5B35"/>
    <w:pPr>
      <w:ind w:left="720"/>
      <w:contextualSpacing/>
    </w:pPr>
  </w:style>
  <w:style w:type="paragraph" w:styleId="a5">
    <w:name w:val="Balloon Text"/>
    <w:basedOn w:val="a"/>
    <w:link w:val="a6"/>
    <w:uiPriority w:val="99"/>
    <w:semiHidden/>
    <w:unhideWhenUsed/>
    <w:rsid w:val="00C07D2A"/>
    <w:rPr>
      <w:rFonts w:ascii="Tahoma" w:hAnsi="Tahoma" w:cs="Tahoma"/>
      <w:sz w:val="16"/>
      <w:szCs w:val="16"/>
    </w:rPr>
  </w:style>
  <w:style w:type="character" w:customStyle="1" w:styleId="a6">
    <w:name w:val="Текст выноски Знак"/>
    <w:basedOn w:val="a0"/>
    <w:link w:val="a5"/>
    <w:uiPriority w:val="99"/>
    <w:semiHidden/>
    <w:rsid w:val="00C07D2A"/>
    <w:rPr>
      <w:rFonts w:ascii="Tahoma" w:eastAsia="Times New Roman" w:hAnsi="Tahoma" w:cs="Tahoma"/>
      <w:sz w:val="16"/>
      <w:szCs w:val="16"/>
      <w:lang w:eastAsia="ru-RU"/>
    </w:rPr>
  </w:style>
  <w:style w:type="paragraph" w:styleId="a7">
    <w:name w:val="Body Text"/>
    <w:aliases w:val="Основной текстзаголовок 1"/>
    <w:basedOn w:val="a"/>
    <w:link w:val="a8"/>
    <w:rsid w:val="00C056B4"/>
    <w:pPr>
      <w:widowControl/>
      <w:autoSpaceDE/>
      <w:autoSpaceDN/>
      <w:adjustRightInd/>
    </w:pPr>
    <w:rPr>
      <w:sz w:val="28"/>
    </w:rPr>
  </w:style>
  <w:style w:type="character" w:customStyle="1" w:styleId="a8">
    <w:name w:val="Основной текст Знак"/>
    <w:aliases w:val="Основной текстзаголовок 1 Знак"/>
    <w:basedOn w:val="a0"/>
    <w:link w:val="a7"/>
    <w:rsid w:val="00C056B4"/>
    <w:rPr>
      <w:rFonts w:ascii="Times New Roman" w:eastAsia="Times New Roman" w:hAnsi="Times New Roman" w:cs="Times New Roman"/>
      <w:sz w:val="28"/>
      <w:szCs w:val="20"/>
      <w:lang w:eastAsia="ru-RU"/>
    </w:rPr>
  </w:style>
  <w:style w:type="paragraph" w:styleId="a9">
    <w:name w:val="No Spacing"/>
    <w:uiPriority w:val="1"/>
    <w:qFormat/>
    <w:rsid w:val="007B178B"/>
    <w:pPr>
      <w:spacing w:after="0" w:line="240" w:lineRule="auto"/>
    </w:pPr>
  </w:style>
  <w:style w:type="table" w:styleId="aa">
    <w:name w:val="Table Grid"/>
    <w:basedOn w:val="a1"/>
    <w:uiPriority w:val="59"/>
    <w:rsid w:val="007B1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1D37E3"/>
    <w:pPr>
      <w:spacing w:after="0" w:line="240" w:lineRule="auto"/>
    </w:pPr>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02E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Обычный (веб)1"/>
    <w:basedOn w:val="a"/>
    <w:uiPriority w:val="99"/>
    <w:unhideWhenUsed/>
    <w:qFormat/>
    <w:rsid w:val="006F02ED"/>
    <w:pPr>
      <w:widowControl/>
      <w:autoSpaceDE/>
      <w:autoSpaceDN/>
      <w:adjustRightInd/>
      <w:spacing w:after="120" w:line="480" w:lineRule="auto"/>
    </w:pPr>
    <w:rPr>
      <w:sz w:val="24"/>
      <w:szCs w:val="24"/>
    </w:rPr>
  </w:style>
  <w:style w:type="paragraph" w:customStyle="1" w:styleId="2">
    <w:name w:val="Абзац списка2"/>
    <w:basedOn w:val="a"/>
    <w:uiPriority w:val="99"/>
    <w:rsid w:val="006F02ED"/>
    <w:pPr>
      <w:widowControl/>
      <w:autoSpaceDE/>
      <w:autoSpaceDN/>
      <w:adjustRightInd/>
      <w:spacing w:after="200" w:line="276" w:lineRule="auto"/>
      <w:ind w:left="720"/>
    </w:pPr>
    <w:rPr>
      <w:rFonts w:ascii="Calibri" w:hAnsi="Calibri" w:cs="Calibri"/>
      <w:sz w:val="22"/>
      <w:szCs w:val="22"/>
    </w:rPr>
  </w:style>
  <w:style w:type="paragraph" w:styleId="a4">
    <w:name w:val="List Paragraph"/>
    <w:basedOn w:val="a"/>
    <w:uiPriority w:val="34"/>
    <w:qFormat/>
    <w:rsid w:val="007F5B35"/>
    <w:pPr>
      <w:ind w:left="720"/>
      <w:contextualSpacing/>
    </w:pPr>
  </w:style>
  <w:style w:type="paragraph" w:styleId="a5">
    <w:name w:val="Balloon Text"/>
    <w:basedOn w:val="a"/>
    <w:link w:val="a6"/>
    <w:uiPriority w:val="99"/>
    <w:semiHidden/>
    <w:unhideWhenUsed/>
    <w:rsid w:val="00C07D2A"/>
    <w:rPr>
      <w:rFonts w:ascii="Tahoma" w:hAnsi="Tahoma" w:cs="Tahoma"/>
      <w:sz w:val="16"/>
      <w:szCs w:val="16"/>
    </w:rPr>
  </w:style>
  <w:style w:type="character" w:customStyle="1" w:styleId="a6">
    <w:name w:val="Текст выноски Знак"/>
    <w:basedOn w:val="a0"/>
    <w:link w:val="a5"/>
    <w:uiPriority w:val="99"/>
    <w:semiHidden/>
    <w:rsid w:val="00C07D2A"/>
    <w:rPr>
      <w:rFonts w:ascii="Tahoma" w:eastAsia="Times New Roman" w:hAnsi="Tahoma" w:cs="Tahoma"/>
      <w:sz w:val="16"/>
      <w:szCs w:val="16"/>
      <w:lang w:eastAsia="ru-RU"/>
    </w:rPr>
  </w:style>
  <w:style w:type="paragraph" w:styleId="a7">
    <w:name w:val="Body Text"/>
    <w:aliases w:val="Основной текстзаголовок 1"/>
    <w:basedOn w:val="a"/>
    <w:link w:val="a8"/>
    <w:rsid w:val="00C056B4"/>
    <w:pPr>
      <w:widowControl/>
      <w:autoSpaceDE/>
      <w:autoSpaceDN/>
      <w:adjustRightInd/>
    </w:pPr>
    <w:rPr>
      <w:sz w:val="28"/>
    </w:rPr>
  </w:style>
  <w:style w:type="character" w:customStyle="1" w:styleId="a8">
    <w:name w:val="Основной текст Знак"/>
    <w:aliases w:val="Основной текстзаголовок 1 Знак"/>
    <w:basedOn w:val="a0"/>
    <w:link w:val="a7"/>
    <w:rsid w:val="00C056B4"/>
    <w:rPr>
      <w:rFonts w:ascii="Times New Roman" w:eastAsia="Times New Roman" w:hAnsi="Times New Roman" w:cs="Times New Roman"/>
      <w:sz w:val="28"/>
      <w:szCs w:val="20"/>
      <w:lang w:eastAsia="ru-RU"/>
    </w:rPr>
  </w:style>
  <w:style w:type="paragraph" w:styleId="a9">
    <w:name w:val="No Spacing"/>
    <w:uiPriority w:val="1"/>
    <w:qFormat/>
    <w:rsid w:val="007B178B"/>
    <w:pPr>
      <w:spacing w:after="0" w:line="240" w:lineRule="auto"/>
    </w:pPr>
  </w:style>
  <w:style w:type="table" w:styleId="aa">
    <w:name w:val="Table Grid"/>
    <w:basedOn w:val="a1"/>
    <w:uiPriority w:val="59"/>
    <w:rsid w:val="007B178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Без интервала1"/>
    <w:rsid w:val="001D37E3"/>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0BDB60-EE74-483B-9C07-68921BA61C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981</TotalTime>
  <Pages>35</Pages>
  <Words>13270</Words>
  <Characters>75644</Characters>
  <Application>Microsoft Office Word</Application>
  <DocSecurity>0</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88737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11</cp:revision>
  <cp:lastPrinted>2018-03-23T01:14:00Z</cp:lastPrinted>
  <dcterms:created xsi:type="dcterms:W3CDTF">2018-02-21T05:02:00Z</dcterms:created>
  <dcterms:modified xsi:type="dcterms:W3CDTF">2018-03-23T03:41:00Z</dcterms:modified>
</cp:coreProperties>
</file>