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FE" w:rsidRPr="00101BC3" w:rsidRDefault="009472FE" w:rsidP="00101BC3">
      <w:pPr>
        <w:pStyle w:val="Heading1"/>
        <w:spacing w:before="0" w:beforeAutospacing="0" w:after="335" w:afterAutospacing="0"/>
        <w:rPr>
          <w:rFonts w:ascii="Arial" w:hAnsi="Arial" w:cs="Arial"/>
          <w:bCs w:val="0"/>
          <w:color w:val="405965"/>
          <w:sz w:val="32"/>
          <w:szCs w:val="32"/>
        </w:rPr>
      </w:pPr>
      <w:r w:rsidRPr="00101BC3">
        <w:rPr>
          <w:rFonts w:ascii="Arial" w:hAnsi="Arial" w:cs="Arial"/>
          <w:bCs w:val="0"/>
          <w:color w:val="405965"/>
          <w:sz w:val="32"/>
          <w:szCs w:val="32"/>
        </w:rPr>
        <w:t>Число пользователей Личного кабинета налогоплательщика для физических лиц за год выросло на 3,5 миллиона</w:t>
      </w:r>
    </w:p>
    <w:p w:rsidR="009472FE" w:rsidRPr="00101BC3" w:rsidRDefault="009472FE" w:rsidP="00101BC3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405965"/>
          <w:sz w:val="32"/>
          <w:szCs w:val="32"/>
        </w:rPr>
      </w:pPr>
      <w:r w:rsidRPr="00101BC3">
        <w:rPr>
          <w:rFonts w:ascii="Arial" w:hAnsi="Arial" w:cs="Arial"/>
          <w:color w:val="405965"/>
          <w:sz w:val="32"/>
          <w:szCs w:val="32"/>
        </w:rPr>
        <w:t>Более 27,5 млн граждан сейчас активно пользуются «</w:t>
      </w:r>
      <w:hyperlink r:id="rId5" w:tgtFrame="_blank" w:history="1">
        <w:r w:rsidRPr="00101BC3">
          <w:rPr>
            <w:rStyle w:val="Hyperlink"/>
            <w:rFonts w:ascii="Arial" w:hAnsi="Arial" w:cs="Arial"/>
            <w:color w:val="0066B3"/>
            <w:sz w:val="32"/>
            <w:szCs w:val="32"/>
          </w:rPr>
          <w:t>Личным кабинетом налогоплательщика для физических лиц</w:t>
        </w:r>
      </w:hyperlink>
      <w:r w:rsidRPr="00101BC3">
        <w:rPr>
          <w:rFonts w:ascii="Arial" w:hAnsi="Arial" w:cs="Arial"/>
          <w:color w:val="405965"/>
          <w:sz w:val="32"/>
          <w:szCs w:val="32"/>
        </w:rPr>
        <w:t>». Для сравнения в начале 2018 года число пользователей составляло около 24 миллионов. Через ЛК ФЛ в 2018 году было направлено 15,8 млн документов для уплаты налогов. От пользователей ЛК ФЛ в период имущественной кампании 2018 года в бюджет Российской Федерации поступило 110,7 млрд рублей.</w:t>
      </w:r>
    </w:p>
    <w:p w:rsidR="009472FE" w:rsidRPr="00101BC3" w:rsidRDefault="009472FE" w:rsidP="00101BC3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32"/>
          <w:szCs w:val="32"/>
        </w:rPr>
      </w:pPr>
      <w:r w:rsidRPr="00101BC3">
        <w:rPr>
          <w:rFonts w:ascii="Arial" w:hAnsi="Arial" w:cs="Arial"/>
          <w:color w:val="405965"/>
          <w:sz w:val="32"/>
          <w:szCs w:val="32"/>
        </w:rPr>
        <w:t>Сервис позволяет получать актуальную информацию об объектах имущества, о начислениях и уплате налогов, оплачивать налоги, а также заполнять и направлять декларацию о доходах, отслеживать статус ее камеральной проверки и обращаться в налоговые органы без личных визитов в инспекцию.</w:t>
      </w:r>
    </w:p>
    <w:p w:rsidR="009472FE" w:rsidRPr="00101BC3" w:rsidRDefault="009472FE" w:rsidP="00101BC3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32"/>
          <w:szCs w:val="32"/>
        </w:rPr>
      </w:pPr>
      <w:r w:rsidRPr="00101BC3">
        <w:rPr>
          <w:rFonts w:ascii="Arial" w:hAnsi="Arial" w:cs="Arial"/>
          <w:color w:val="405965"/>
          <w:sz w:val="32"/>
          <w:szCs w:val="32"/>
        </w:rPr>
        <w:t>Сейчас ФНС России рассылает сводные налоговые уведомления по имущественным налогам. Кампания завершится до 2 ноября. Срок уплаты в 2019 году истекает 2 декабря. Оплатить можно в Личном кабинете как через онлайн-кабинет банка-партнера ФНС России, так и с помощью любой другой банковской карты, введя ее реквизиты.</w:t>
      </w:r>
    </w:p>
    <w:p w:rsidR="009472FE" w:rsidRPr="00B763CA" w:rsidRDefault="009472FE" w:rsidP="00101BC3">
      <w:pPr>
        <w:rPr>
          <w:szCs w:val="28"/>
        </w:rPr>
      </w:pPr>
    </w:p>
    <w:sectPr w:rsidR="009472FE" w:rsidRPr="00B763CA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16F86"/>
    <w:rsid w:val="000208FF"/>
    <w:rsid w:val="00020E3C"/>
    <w:rsid w:val="0002154F"/>
    <w:rsid w:val="0002531D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A37F6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572F4"/>
    <w:rsid w:val="006616DF"/>
    <w:rsid w:val="00667E31"/>
    <w:rsid w:val="00671FF0"/>
    <w:rsid w:val="0067315C"/>
    <w:rsid w:val="006754CA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472FE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11E60"/>
    <w:rsid w:val="00B15016"/>
    <w:rsid w:val="00B16987"/>
    <w:rsid w:val="00B21BFF"/>
    <w:rsid w:val="00B30668"/>
    <w:rsid w:val="00B34EF4"/>
    <w:rsid w:val="00B379BE"/>
    <w:rsid w:val="00B40E6A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C0145C"/>
    <w:rsid w:val="00C02FE7"/>
    <w:rsid w:val="00C17987"/>
    <w:rsid w:val="00C21232"/>
    <w:rsid w:val="00C270D5"/>
    <w:rsid w:val="00C3276F"/>
    <w:rsid w:val="00C37146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327C8"/>
    <w:rsid w:val="00F33E42"/>
    <w:rsid w:val="00F3468E"/>
    <w:rsid w:val="00F348CD"/>
    <w:rsid w:val="00F376C8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555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656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261646560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5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6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54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6550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657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657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5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172</Words>
  <Characters>985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2</cp:revision>
  <dcterms:created xsi:type="dcterms:W3CDTF">2019-08-12T01:06:00Z</dcterms:created>
  <dcterms:modified xsi:type="dcterms:W3CDTF">2019-08-12T01:06:00Z</dcterms:modified>
</cp:coreProperties>
</file>