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0"/>
        <w:tblW w:w="10206" w:type="dxa"/>
        <w:tblLayout w:type="fixed"/>
        <w:tblLook w:val="0000" w:firstRow="0" w:lastRow="0" w:firstColumn="0" w:lastColumn="0" w:noHBand="0" w:noVBand="0"/>
      </w:tblPr>
      <w:tblGrid>
        <w:gridCol w:w="4140"/>
        <w:gridCol w:w="1077"/>
        <w:gridCol w:w="4989"/>
      </w:tblGrid>
      <w:tr w:rsidR="0037220A" w:rsidTr="008E3566">
        <w:trPr>
          <w:cantSplit/>
          <w:trHeight w:hRule="exact" w:val="855"/>
        </w:trPr>
        <w:tc>
          <w:tcPr>
            <w:tcW w:w="4140" w:type="dxa"/>
          </w:tcPr>
          <w:p w:rsidR="0037220A" w:rsidRDefault="00E50BAD" w:rsidP="00E50BAD">
            <w:pPr>
              <w:rPr>
                <w:sz w:val="36"/>
                <w:szCs w:val="36"/>
              </w:rPr>
            </w:pPr>
            <w:r w:rsidRPr="00E50BAD">
              <w:rPr>
                <w:sz w:val="36"/>
                <w:szCs w:val="36"/>
              </w:rPr>
              <w:t>Об уплате страховых взносов</w:t>
            </w:r>
          </w:p>
          <w:p w:rsidR="00E50BAD" w:rsidRPr="00E50BAD" w:rsidRDefault="00E50BAD" w:rsidP="00E50BAD">
            <w:pPr>
              <w:rPr>
                <w:sz w:val="36"/>
                <w:szCs w:val="36"/>
              </w:rPr>
            </w:pPr>
          </w:p>
        </w:tc>
        <w:tc>
          <w:tcPr>
            <w:tcW w:w="1077" w:type="dxa"/>
          </w:tcPr>
          <w:p w:rsidR="0037220A" w:rsidRPr="00E50BAD" w:rsidRDefault="0037220A" w:rsidP="00E50B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89" w:type="dxa"/>
          </w:tcPr>
          <w:p w:rsidR="0037220A" w:rsidRPr="009E594C" w:rsidRDefault="0037220A" w:rsidP="001802B6">
            <w:pPr>
              <w:ind w:firstLine="141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37220A" w:rsidRPr="00371258" w:rsidRDefault="0037220A" w:rsidP="001802B6">
            <w:pPr>
              <w:ind w:firstLine="1418"/>
              <w:rPr>
                <w:sz w:val="28"/>
                <w:szCs w:val="28"/>
              </w:rPr>
            </w:pPr>
          </w:p>
        </w:tc>
      </w:tr>
    </w:tbl>
    <w:p w:rsidR="00E50BAD" w:rsidRDefault="00E50BAD" w:rsidP="00E50BAD">
      <w:pPr>
        <w:ind w:firstLine="720"/>
        <w:jc w:val="both"/>
        <w:rPr>
          <w:sz w:val="26"/>
          <w:szCs w:val="26"/>
        </w:rPr>
      </w:pPr>
    </w:p>
    <w:p w:rsidR="00E50BAD" w:rsidRDefault="00E50BAD" w:rsidP="00E50BAD">
      <w:pPr>
        <w:ind w:firstLine="720"/>
        <w:jc w:val="both"/>
        <w:rPr>
          <w:sz w:val="26"/>
          <w:szCs w:val="26"/>
        </w:rPr>
      </w:pPr>
    </w:p>
    <w:p w:rsidR="00E50BAD" w:rsidRPr="00E50BAD" w:rsidRDefault="00E50BAD" w:rsidP="00E50BAD">
      <w:pPr>
        <w:ind w:firstLine="720"/>
        <w:jc w:val="both"/>
        <w:rPr>
          <w:sz w:val="32"/>
          <w:szCs w:val="32"/>
        </w:rPr>
      </w:pPr>
      <w:r w:rsidRPr="00E50BAD">
        <w:rPr>
          <w:sz w:val="32"/>
          <w:szCs w:val="32"/>
        </w:rPr>
        <w:t xml:space="preserve">В соответствии со статьей 430 Кодекса плательщики, не производящие выплат и иных вознаграждений физическим лицам, уплачивают страховые взносы на обязательное пенсионное страхование и обязательное медицинское страхование в фиксированном размере. </w:t>
      </w:r>
    </w:p>
    <w:p w:rsidR="00E50BAD" w:rsidRPr="00E50BAD" w:rsidRDefault="00E50BAD" w:rsidP="00E50BAD">
      <w:pPr>
        <w:ind w:firstLine="720"/>
        <w:jc w:val="both"/>
        <w:rPr>
          <w:sz w:val="32"/>
          <w:szCs w:val="32"/>
        </w:rPr>
      </w:pPr>
      <w:r w:rsidRPr="00E50BAD">
        <w:rPr>
          <w:sz w:val="32"/>
          <w:szCs w:val="32"/>
        </w:rPr>
        <w:t>Согласно пункту 2 статьи 432 Кодекса суммы страховых взносов за расчетный период уплачиваются плательщиками не позднее 31 декабря текущего календарного года, если иное не предусмотрено статьей 432 Кодекса. Страховые взносы, исчисленные с суммы дохода плательщика, превышающей 300 000 рублей за расчетный период, уплачиваются плательщиком не позднее 1 июля года, следующего за истекшим расчетным периодом.</w:t>
      </w:r>
    </w:p>
    <w:p w:rsidR="00E50BAD" w:rsidRPr="00E50BAD" w:rsidRDefault="00E50BAD" w:rsidP="00E50BAD">
      <w:pPr>
        <w:ind w:firstLine="720"/>
        <w:jc w:val="both"/>
        <w:rPr>
          <w:sz w:val="32"/>
          <w:szCs w:val="32"/>
        </w:rPr>
      </w:pPr>
      <w:r w:rsidRPr="00E50BAD">
        <w:rPr>
          <w:sz w:val="32"/>
          <w:szCs w:val="32"/>
        </w:rPr>
        <w:t>В случае</w:t>
      </w:r>
      <w:proofErr w:type="gramStart"/>
      <w:r w:rsidRPr="00E50BAD">
        <w:rPr>
          <w:sz w:val="32"/>
          <w:szCs w:val="32"/>
        </w:rPr>
        <w:t>,</w:t>
      </w:r>
      <w:proofErr w:type="gramEnd"/>
      <w:r w:rsidRPr="00E50BAD">
        <w:rPr>
          <w:sz w:val="32"/>
          <w:szCs w:val="32"/>
        </w:rPr>
        <w:t xml:space="preserve"> если плательщики начинают или прекращают предпринимательскую либо иную профессиональную деятельность в течение расчетного периода, размер страховых взносов, подлежащих уплате им за этот расчетный период, определяется пропорционально количеству календарных месяцев начиная с календарного месяца начала (окончания) деятельности. За неполный месяц деятельности размер страховых взносов определяется пропорционально количеству календарных дней этого месяца.</w:t>
      </w:r>
    </w:p>
    <w:p w:rsidR="00E50BAD" w:rsidRPr="00E50BAD" w:rsidRDefault="00E50BAD" w:rsidP="00E50BAD">
      <w:pPr>
        <w:ind w:firstLine="720"/>
        <w:jc w:val="both"/>
        <w:rPr>
          <w:sz w:val="32"/>
          <w:szCs w:val="32"/>
        </w:rPr>
      </w:pPr>
      <w:r w:rsidRPr="00E50BAD">
        <w:rPr>
          <w:sz w:val="32"/>
          <w:szCs w:val="32"/>
        </w:rPr>
        <w:t>До 31.12.2019 индивидуальные предприниматели, главы и члены крестьянских (фермерских) хозяйств, адвокаты, нотариусы, занимающиеся частной практикой, арбитражные управляющие, занимающиеся частной практикой, оценщики, патентные поверенные, медиаторы должны уплатить страховые взносы на обязательное пенсионное и обязательное медицинское страхование за 2019 год в фиксированном размере, в сумме 29354 руб. и 6884 руб. соответственно.</w:t>
      </w:r>
    </w:p>
    <w:p w:rsidR="00E50BAD" w:rsidRPr="00E50BAD" w:rsidRDefault="00E50BAD" w:rsidP="00E50BAD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Налоговая инспекция </w:t>
      </w:r>
      <w:bookmarkStart w:id="0" w:name="_GoBack"/>
      <w:bookmarkEnd w:id="0"/>
      <w:r w:rsidRPr="00E50BAD">
        <w:rPr>
          <w:sz w:val="32"/>
          <w:szCs w:val="32"/>
        </w:rPr>
        <w:t xml:space="preserve">отмечает, что уплата страховых взносов плательщиками осуществляется независимо от возраста, вида деятельности и факта получения от предпринимательской деятельности доходов в конкретном расчетном периоде. </w:t>
      </w:r>
    </w:p>
    <w:p w:rsidR="00E50BAD" w:rsidRPr="00E50BAD" w:rsidRDefault="00E50BAD" w:rsidP="00E50BAD">
      <w:pPr>
        <w:ind w:firstLine="720"/>
        <w:jc w:val="both"/>
        <w:rPr>
          <w:sz w:val="32"/>
          <w:szCs w:val="32"/>
        </w:rPr>
      </w:pPr>
      <w:r w:rsidRPr="00E50BAD">
        <w:rPr>
          <w:sz w:val="32"/>
          <w:szCs w:val="32"/>
        </w:rPr>
        <w:t>Периоды освобождения индивидуальных предпринимателей от уплаты страховых взносов предусмотрены п. 7 ст. 430 НК РФ.</w:t>
      </w:r>
    </w:p>
    <w:p w:rsidR="002D4B55" w:rsidRPr="00BF071E" w:rsidRDefault="002D4B55" w:rsidP="00E50BAD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sectPr w:rsidR="002D4B55" w:rsidRPr="00BF071E" w:rsidSect="006E4CB0">
      <w:pgSz w:w="11906" w:h="16838"/>
      <w:pgMar w:top="35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0A"/>
    <w:rsid w:val="0002373C"/>
    <w:rsid w:val="00056545"/>
    <w:rsid w:val="000F709F"/>
    <w:rsid w:val="001440C8"/>
    <w:rsid w:val="00181087"/>
    <w:rsid w:val="001C10D1"/>
    <w:rsid w:val="00232B3E"/>
    <w:rsid w:val="002D4B55"/>
    <w:rsid w:val="0036063F"/>
    <w:rsid w:val="0037220A"/>
    <w:rsid w:val="003D1FCD"/>
    <w:rsid w:val="0040608D"/>
    <w:rsid w:val="00452838"/>
    <w:rsid w:val="004B1FBE"/>
    <w:rsid w:val="004D0D51"/>
    <w:rsid w:val="0053183A"/>
    <w:rsid w:val="005F3F40"/>
    <w:rsid w:val="006023B4"/>
    <w:rsid w:val="006532EE"/>
    <w:rsid w:val="00690AD5"/>
    <w:rsid w:val="00704EE8"/>
    <w:rsid w:val="00714364"/>
    <w:rsid w:val="00861C1C"/>
    <w:rsid w:val="00871F35"/>
    <w:rsid w:val="008A2B7E"/>
    <w:rsid w:val="008E3566"/>
    <w:rsid w:val="00B84AF7"/>
    <w:rsid w:val="00BF071E"/>
    <w:rsid w:val="00BF5741"/>
    <w:rsid w:val="00C20D6C"/>
    <w:rsid w:val="00C3368A"/>
    <w:rsid w:val="00D77078"/>
    <w:rsid w:val="00DB0A58"/>
    <w:rsid w:val="00DB5029"/>
    <w:rsid w:val="00E50BAD"/>
    <w:rsid w:val="00E51C66"/>
    <w:rsid w:val="00EE6666"/>
    <w:rsid w:val="00F13275"/>
    <w:rsid w:val="00F65309"/>
    <w:rsid w:val="00FC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722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722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autoRedefine/>
    <w:rsid w:val="0037220A"/>
    <w:pPr>
      <w:spacing w:after="160" w:line="240" w:lineRule="exact"/>
    </w:pPr>
    <w:rPr>
      <w:sz w:val="28"/>
      <w:szCs w:val="28"/>
      <w:lang w:val="en-US" w:eastAsia="en-US"/>
    </w:rPr>
  </w:style>
  <w:style w:type="paragraph" w:styleId="a3">
    <w:name w:val="header"/>
    <w:basedOn w:val="a"/>
    <w:link w:val="a4"/>
    <w:rsid w:val="0037220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3722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D1F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FC3EE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Стиль"/>
    <w:basedOn w:val="a"/>
    <w:autoRedefine/>
    <w:rsid w:val="00FC3EEF"/>
    <w:pPr>
      <w:spacing w:after="160" w:line="240" w:lineRule="exact"/>
    </w:pPr>
    <w:rPr>
      <w:sz w:val="28"/>
      <w:szCs w:val="28"/>
      <w:lang w:val="en-US" w:eastAsia="en-US"/>
    </w:rPr>
  </w:style>
  <w:style w:type="paragraph" w:styleId="3">
    <w:name w:val="Body Text Indent 3"/>
    <w:basedOn w:val="a"/>
    <w:link w:val="30"/>
    <w:rsid w:val="00FC3EEF"/>
    <w:pPr>
      <w:spacing w:after="120"/>
      <w:ind w:left="283"/>
    </w:pPr>
    <w:rPr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C3EEF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35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56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18108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1810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722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722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autoRedefine/>
    <w:rsid w:val="0037220A"/>
    <w:pPr>
      <w:spacing w:after="160" w:line="240" w:lineRule="exact"/>
    </w:pPr>
    <w:rPr>
      <w:sz w:val="28"/>
      <w:szCs w:val="28"/>
      <w:lang w:val="en-US" w:eastAsia="en-US"/>
    </w:rPr>
  </w:style>
  <w:style w:type="paragraph" w:styleId="a3">
    <w:name w:val="header"/>
    <w:basedOn w:val="a"/>
    <w:link w:val="a4"/>
    <w:rsid w:val="0037220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3722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D1F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FC3EE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Стиль"/>
    <w:basedOn w:val="a"/>
    <w:autoRedefine/>
    <w:rsid w:val="00FC3EEF"/>
    <w:pPr>
      <w:spacing w:after="160" w:line="240" w:lineRule="exact"/>
    </w:pPr>
    <w:rPr>
      <w:sz w:val="28"/>
      <w:szCs w:val="28"/>
      <w:lang w:val="en-US" w:eastAsia="en-US"/>
    </w:rPr>
  </w:style>
  <w:style w:type="paragraph" w:styleId="3">
    <w:name w:val="Body Text Indent 3"/>
    <w:basedOn w:val="a"/>
    <w:link w:val="30"/>
    <w:rsid w:val="00FC3EEF"/>
    <w:pPr>
      <w:spacing w:after="120"/>
      <w:ind w:left="283"/>
    </w:pPr>
    <w:rPr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C3EEF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35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56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18108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1810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Пальшина</dc:creator>
  <cp:lastModifiedBy>Тамара Александровна Демченко</cp:lastModifiedBy>
  <cp:revision>2</cp:revision>
  <cp:lastPrinted>2018-12-10T04:00:00Z</cp:lastPrinted>
  <dcterms:created xsi:type="dcterms:W3CDTF">2019-11-05T02:07:00Z</dcterms:created>
  <dcterms:modified xsi:type="dcterms:W3CDTF">2019-11-05T02:07:00Z</dcterms:modified>
</cp:coreProperties>
</file>